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ДОГОВОРА </w:t>
      </w:r>
    </w:p>
    <w:p w:rsidR="006910E3" w:rsidRDefault="006910E3" w:rsidP="0069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АРЕНДЫ ЗЕМЕЛЬНОГО УЧАСТКА </w:t>
      </w:r>
      <w:r w:rsidR="006B4594">
        <w:rPr>
          <w:rFonts w:ascii="Times New Roman" w:hAnsi="Times New Roman" w:cs="Times New Roman"/>
          <w:b/>
          <w:sz w:val="24"/>
          <w:szCs w:val="24"/>
        </w:rPr>
        <w:t>__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2776F5">
        <w:rPr>
          <w:rFonts w:ascii="Times New Roman" w:hAnsi="Times New Roman" w:cs="Times New Roman"/>
          <w:sz w:val="24"/>
          <w:szCs w:val="24"/>
        </w:rPr>
        <w:t xml:space="preserve">Волчанск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>Комитет по управлению имуществом Волчанского городского округа</w:t>
      </w:r>
      <w:r>
        <w:rPr>
          <w:rFonts w:ascii="Times New Roman CYR" w:hAnsi="Times New Roman CYR" w:cs="Times New Roman CYR"/>
          <w:sz w:val="20"/>
          <w:szCs w:val="20"/>
        </w:rPr>
        <w:t xml:space="preserve"> (ИНН 6614003565, КПП 661401001, ОГРН 1026601101867 Свидетельство о внесении записи в Единый государственный реестр юридических лиц серия 66  № 000618053, от 06.11.2002 г., выдано Инспекцией МНС России по г. Карпинску Свердловской области) местонахождение: г. Волчанск, ул. Уральского Комсомола, д. 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, </w:t>
      </w:r>
      <w:r>
        <w:rPr>
          <w:rFonts w:ascii="Times New Roman CYR" w:hAnsi="Times New Roman CYR" w:cs="Times New Roman CYR"/>
          <w:sz w:val="20"/>
          <w:szCs w:val="20"/>
        </w:rPr>
        <w:t xml:space="preserve"> именуемый в дальнейшем «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Арендодатель»</w:t>
      </w:r>
      <w:r>
        <w:rPr>
          <w:rFonts w:ascii="Times New Roman CYR" w:hAnsi="Times New Roman CYR" w:cs="Times New Roman CYR"/>
          <w:sz w:val="20"/>
          <w:szCs w:val="20"/>
        </w:rPr>
        <w:t xml:space="preserve">, в лице председателя Комитета по управлению имуществом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</w:t>
      </w:r>
      <w:r>
        <w:rPr>
          <w:rFonts w:ascii="Times New Roman CYR" w:hAnsi="Times New Roman CYR" w:cs="Times New Roman CYR"/>
          <w:sz w:val="20"/>
          <w:szCs w:val="20"/>
        </w:rPr>
        <w:t>, действующего на основании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Положения, с одной стороны, и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sz w:val="20"/>
          <w:szCs w:val="20"/>
        </w:rPr>
        <w:t xml:space="preserve">,  именуемый в дальнейшем </w:t>
      </w:r>
      <w:r>
        <w:rPr>
          <w:rFonts w:ascii="Times New Roman CYR" w:hAnsi="Times New Roman CYR" w:cs="Times New Roman CYR"/>
          <w:b/>
          <w:sz w:val="20"/>
          <w:szCs w:val="20"/>
        </w:rPr>
        <w:t>«Арендатор»</w:t>
      </w:r>
      <w:r>
        <w:rPr>
          <w:rFonts w:ascii="Times New Roman CYR" w:hAnsi="Times New Roman CYR" w:cs="Times New Roman CYR"/>
          <w:sz w:val="20"/>
          <w:szCs w:val="20"/>
        </w:rPr>
        <w:t>, заключили настоящий договор о следующем:</w:t>
      </w: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0317C" w:rsidRPr="00257CB6" w:rsidRDefault="0050317C" w:rsidP="005031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32" w:hanging="432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257CB6">
        <w:rPr>
          <w:rFonts w:ascii="Times New Roman CYR" w:hAnsi="Times New Roman CYR" w:cs="Times New Roman CYR"/>
          <w:b/>
          <w:sz w:val="20"/>
          <w:szCs w:val="20"/>
        </w:rPr>
        <w:t>ОБЩИЕ УСЛОВИЯ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0"/>
          <w:szCs w:val="20"/>
        </w:rPr>
      </w:pPr>
    </w:p>
    <w:p w:rsidR="0050317C" w:rsidRPr="007519EF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На  основании ________________________________  Арендодатель сдает, а Арендатор принимает в аренду земельный участок площадью ___________кв.м.,  расположенный по адресу: Свердловская обл., г. Волчанск, _______________________________________, именуемый в дальнейшем «Участок».</w:t>
      </w:r>
    </w:p>
    <w:p w:rsidR="0050317C" w:rsidRDefault="0050317C" w:rsidP="0050317C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На участке планируется строительство индивидуального жилого дома.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Приведенное  описание  участка  является  окончательными  и не может  самостоятельно  расширяться  «Арендатором».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576" w:hanging="15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Кадастровый номер земельного участка: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_____________________________.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576" w:hanging="15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Категория земель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- земли населенных пунктов. </w:t>
      </w:r>
    </w:p>
    <w:p w:rsidR="0050317C" w:rsidRDefault="0050317C" w:rsidP="0050317C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851" w:hanging="425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Участок предоставляется: ____________________________.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Участок,   указанный   в  п.  1.1  настоящего Договора, используется    Арендатором   исключительно   в   соответствии   с установленным   для   него   целевым   назначением  и  разрешенным использованием.   Изменение  целевого  назначения  и  разрешенного использования   предоставленного   Участка,  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указанных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 в  п. 1.4 настоящего Договора, не допускается.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Земельный  участок,  подлежащий  передаче Арендатору, не заложен, в споре и под арестом не состоит.</w:t>
      </w:r>
    </w:p>
    <w:p w:rsidR="0050317C" w:rsidRPr="007519EF" w:rsidRDefault="0050317C" w:rsidP="0050317C">
      <w:pPr>
        <w:widowControl w:val="0"/>
        <w:numPr>
          <w:ilvl w:val="1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7519EF">
        <w:rPr>
          <w:sz w:val="20"/>
          <w:szCs w:val="20"/>
        </w:rPr>
        <w:t>Ограничения прав на земельный участок указаны на прилагаемом к настоящему договору плане.</w:t>
      </w:r>
    </w:p>
    <w:p w:rsidR="0050317C" w:rsidRDefault="0050317C" w:rsidP="0050317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50317C" w:rsidRPr="00257CB6" w:rsidRDefault="0050317C" w:rsidP="0050317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432" w:hanging="432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257CB6">
        <w:rPr>
          <w:rFonts w:ascii="Times New Roman CYR" w:hAnsi="Times New Roman CYR" w:cs="Times New Roman CYR"/>
          <w:b/>
          <w:sz w:val="20"/>
          <w:szCs w:val="20"/>
        </w:rPr>
        <w:t>СРОК ДОГОВОРА</w:t>
      </w:r>
    </w:p>
    <w:p w:rsidR="0050317C" w:rsidRDefault="0050317C" w:rsidP="0050317C">
      <w:pPr>
        <w:widowControl w:val="0"/>
        <w:tabs>
          <w:tab w:val="left" w:pos="360"/>
        </w:tabs>
        <w:autoSpaceDE w:val="0"/>
        <w:autoSpaceDN w:val="0"/>
        <w:adjustRightInd w:val="0"/>
        <w:ind w:left="432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576" w:hanging="15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Срок аренды Участка устанавливается с ________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г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 по  ______________- г.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576" w:hanging="15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Настоящий Договор вступает в силу с момента его подписания сторонами.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0" w:firstLine="426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 истечении срока действия Договора и исполнении всех условий и обязательств по Договору, он может быть заключен на новый срок и на новых условиях.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317C" w:rsidRPr="00257CB6" w:rsidRDefault="0050317C" w:rsidP="0050317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432" w:hanging="432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257CB6">
        <w:rPr>
          <w:rFonts w:ascii="Times New Roman CYR" w:hAnsi="Times New Roman CYR" w:cs="Times New Roman CYR"/>
          <w:b/>
          <w:sz w:val="20"/>
          <w:szCs w:val="20"/>
        </w:rPr>
        <w:t>РАЗМЕР И УСЛОВИЯ ВНЕСЕНИЯ АРЕНДНОЙ ПЛАТЫ</w:t>
      </w:r>
    </w:p>
    <w:p w:rsidR="0050317C" w:rsidRDefault="0050317C" w:rsidP="0050317C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0" w:firstLine="426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Обязательства по внесению арендной платы вступают в силу с момента заключения договора, а именно _____________.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Расчет арендной платы производится в соответствии с действующим законодательством и оформляется в виде приложения к настоящему Договору, являясь его неотъемлемой частью.</w:t>
      </w:r>
    </w:p>
    <w:p w:rsidR="002B7D6E" w:rsidRDefault="0050317C" w:rsidP="002B7D6E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</w:rPr>
      </w:pPr>
      <w:r w:rsidRPr="002B7D6E">
        <w:rPr>
          <w:rFonts w:ascii="Times New Roman CYR" w:hAnsi="Times New Roman CYR" w:cs="Times New Roman CYR"/>
          <w:sz w:val="20"/>
          <w:szCs w:val="20"/>
        </w:rPr>
        <w:t xml:space="preserve">Арендная плата вносится Арендатором на расчетный счет Арендодателя, </w:t>
      </w:r>
      <w:r w:rsidR="002B7D6E">
        <w:rPr>
          <w:rFonts w:ascii="Times New Roman CYR" w:hAnsi="Times New Roman CYR" w:cs="Times New Roman CYR"/>
          <w:sz w:val="20"/>
          <w:szCs w:val="20"/>
        </w:rPr>
        <w:t>ежемесячно в срок до 10-го числа текущего месяца. Арендатор должен предоставлять копии платежных документов в Комитет по управлению имуществом Волчанского городского округа.</w:t>
      </w:r>
    </w:p>
    <w:p w:rsidR="0050317C" w:rsidRPr="002B7D6E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</w:rPr>
      </w:pPr>
      <w:r w:rsidRPr="002B7D6E">
        <w:rPr>
          <w:rFonts w:ascii="Times New Roman CYR" w:hAnsi="Times New Roman CYR" w:cs="Times New Roman CYR"/>
          <w:sz w:val="20"/>
          <w:szCs w:val="20"/>
        </w:rPr>
        <w:t>В случае изменения законодательства, регулирующего размер арендных платежей, новый размер арендной платы становится обязательным для сторон с момента введения в действие законодательного акта, с обязательным уведомлением сторон.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Отказ Арендатора от внесения арендной платы, либо не внесение им арендной платы в соответствии с условиями настоящего Договора, в течение двух месяцев в сроки, установленные настоящим Договором, является основанием для расторжения настоящего Договора.</w:t>
      </w:r>
    </w:p>
    <w:p w:rsidR="0050317C" w:rsidRDefault="0050317C" w:rsidP="0050317C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0317C" w:rsidRPr="00257CB6" w:rsidRDefault="0050317C" w:rsidP="0050317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432" w:hanging="432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257CB6">
        <w:rPr>
          <w:rFonts w:ascii="Times New Roman CYR" w:hAnsi="Times New Roman CYR" w:cs="Times New Roman CYR"/>
          <w:b/>
          <w:sz w:val="20"/>
          <w:szCs w:val="20"/>
        </w:rPr>
        <w:t>ПРАВА И ОБЯЗАННОСТИ АРЕНДОДАТЕЛЯ</w:t>
      </w:r>
    </w:p>
    <w:p w:rsidR="0050317C" w:rsidRDefault="0050317C" w:rsidP="0050317C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576" w:hanging="15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Арендодатель имеет право: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- осуществлять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контроль за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целевым использованием и охраной Участка, предоставленного в аренду, иметь беспрепятственный доступ на территорию арендуемого Участка с целью осуществления надзора за выполнением Арендатором условий настоящего Договора;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- получать в полном объеме возмещение убытков, причиненных ухудшением качества Участка и </w:t>
      </w:r>
      <w:r>
        <w:rPr>
          <w:rFonts w:ascii="Times New Roman CYR" w:hAnsi="Times New Roman CYR" w:cs="Times New Roman CYR"/>
          <w:sz w:val="20"/>
          <w:szCs w:val="20"/>
        </w:rPr>
        <w:lastRenderedPageBreak/>
        <w:t>экологической обстановки в результате хозяйственной деятельности Арендатора и неисполнением, ненадлежащим исполнением Арендатором обязательств по настоящему Договору, а также по иным основаниям, предусмотренным действующим законодательством;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- требовать у Арендатора предоставления платежных документов, подтверждающих своевременность внесения арендной платы.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576" w:hanging="15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Арендодатель обязан: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- выполнять в полном объеме все условия настоящего Договора;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- передать Арендатору Участок по акту приема-передачи. Акт приема-передачи оформляется в виде приложения к договору аренды и является его неотъемлемой частью;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- письменно в 10-ти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дневный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срок уведомить Арендатора об изменении платежных реквизитов для перечисления арендной платы;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- производить перерасчет арендной платы и информировать об этом Арендатора путем направления уведомления об изменении арендной платы с приложением расчета;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- не вмешиваться в хозяйственную деятельность Арендатора, если она не наносит ущерба окружающей среде, не нарушает законных прав других лиц, не противоречит архитектурно-градостроительным, природоохранным и иным нормам, правилам и требованиям земельного законодательства и условиями настоящего договора.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0317C" w:rsidRPr="00257CB6" w:rsidRDefault="0050317C" w:rsidP="0050317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432" w:hanging="432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257CB6">
        <w:rPr>
          <w:rFonts w:ascii="Times New Roman CYR" w:hAnsi="Times New Roman CYR" w:cs="Times New Roman CYR"/>
          <w:b/>
          <w:sz w:val="20"/>
          <w:szCs w:val="20"/>
        </w:rPr>
        <w:t>ПРАВА И ОБЯЗАННОСТИ АРЕНДАТОРА</w:t>
      </w:r>
    </w:p>
    <w:p w:rsidR="0050317C" w:rsidRDefault="0050317C" w:rsidP="0050317C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576" w:hanging="15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Арендатор имеет право: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- использовать Участок на условиях, установленных настоящим Договором;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- с письменного согласия Арендодателя и обязательного письменного уведомления Думы Волчанского городского округа Участок в субаренду без изменения целевого назначения и разрешенного использования Участка на условиях и в пределах срока действия настоящего Договора. На субарендатора 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ов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 распространяются все права Арендатора Участка, предусмотренные действующим законодательством;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- с письменного согласия Арендодателя передавать свои права и обязанности по настоящему Договору третьему лицу, в том числе вносить арендные права в качестве вклада в уставный капитал хозяйственного товарищества или общества, либо паевого взноса в производственный кооператив в пределах срока настоящего Договора. В указанных случаях ответственным по настоящему Договору перед Арендодателем становится новый арендатор Участка. При этом заключение нового договора аренды не требуется;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- по истечении срока действия настоящего Договора, за исключением случаев, определенных действующим законодательством, в преимущественном порядке перед другими лицами заключить договор аренды на новый срок на согласованных Сторонами условиях.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576" w:hanging="15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Арендатор обязан: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выполнять в полном объеме все условия настоящего Договора и требования действующего законодательства;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эффективно использовать полученный в аренду Участок в соответствии целевым назначением и разрешенным использованием способами, не наносящими вред окружающей среде, в том числе земле как природному объекту;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уплачивать в срок, в размере и на условиях, установленных настоящим Договором, арендную плату;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обеспечивать Арендодателю, представителям органов государственного земельного контроля беспрепятственный доступ на Участок по их требованию для осуществления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контроля за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использованием и охраной земель и надзора за выполнением Арендатором условий настоящего Договора;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компенсировать арендодателю в полном объеме убытки, причиненные невыполнением, ненадлежащим выполнением обязательств по настоящему Договору;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письменно сообщить Арендодателю не позднее, чем за 3 (три) месяца до окончания срока действия настоящего Договора о предстоящем освобождении Участка. При этом досрочное освобождение Арендатором Участка до момента прекращения действия настоящего Договора не является основанием для прекращения обязательств Арендатора по настоящему Договору;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не допускать действий, приводящих к ухудшению экологической обстановки на Участке и прилегающих к нему территориях, не допускать загрязнение, захламление, деградацию и ухудшение плодородия почв на земле, а также выполнять работы по благоустройству территории;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не осуществлять без соответствующей разрешительной документации на Участке работы, для проведения которых требуется решение (разрешение, лицензия) соответствующих компетентных органов;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не нарушать права других землепользователей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природопользователей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письменно уведомить Арендодателя об изменении своих реквизитов, почтового адреса, изменений в наименовании организации и т.п. в десятидневный срок с момента наступления соответствующих обстоятельств;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сохранять межевые, геодезические и другие специальные знаки, установленные на Участке в соответствии с действующим законодательством;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50317C" w:rsidRPr="00257CB6" w:rsidRDefault="0050317C" w:rsidP="005031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32" w:hanging="432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257CB6">
        <w:rPr>
          <w:rFonts w:ascii="Times New Roman CYR" w:hAnsi="Times New Roman CYR" w:cs="Times New Roman CYR"/>
          <w:b/>
          <w:sz w:val="20"/>
          <w:szCs w:val="20"/>
        </w:rPr>
        <w:t>ОТВЕТСТВЕННОСТЬ СТОРОН</w:t>
      </w: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0,1% от размера платежа, подлежащего оплате за соответствующий расчетный период. Пени перечисляются в порядке, предусмотренном в п. 3.2 настоящего Договора.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Прекращение, либо расторжение настоящего Договора не освобождает Арендатора от уплаты задолженности по арендным платежам и штрафных санкций.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50317C" w:rsidRPr="00257CB6" w:rsidRDefault="0050317C" w:rsidP="005031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32" w:hanging="432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257CB6">
        <w:rPr>
          <w:rFonts w:ascii="Times New Roman CYR" w:hAnsi="Times New Roman CYR" w:cs="Times New Roman CYR"/>
          <w:b/>
          <w:sz w:val="20"/>
          <w:szCs w:val="20"/>
        </w:rPr>
        <w:t>ИЗМЕНЕНИЕ УСЛОВИЙ И ОСНОВАНИЯ ПРЕКРАЩЕНИЯ НАСТОЯЩЕГО ДОГОВОРА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Изменение условий Договора аренды, его расторжение и прекращение осуществляется по соглашению сторон. Вносимые в Договора изменения и дополнения рассматриваются сторонами в месячный срок и оформляются дополнительным соглашением.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Досрочное расторжение настоящего Договора по требованию Арендодателя возможно по основаниям и в порядке, предусмотренным Гражданским кодексом Российской Федерации, ст. 46 Земельного кодекса Российской Федерации в случае: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1) Систематической неуплаты арендной платы, уплаты не полном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объеме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, более двух месяцев в сроки, установленные настоящим Договором.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2) Использования земельного участка не по целевому назначению, указанному в п. 1.4.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3) Использования земельного участка способами, приводящими к порче плодородного слоя почв, ухудшению экологической обстановки.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При переходе права собственности на объекты недвижимого имущества, расположенные на Участке, права и обязанности по настоящему Договору переходят от арендатора к новым собственникам объектов недвижимого имущества на основании п. 2 ст. 271 Гражданского кодекса Российской Федерации и ст. 35 Земельного кодекса Российской Федерации и оформляются дополнительным соглашением, заключаемым между Арендодателем и новым собственником объекта недвижимого имущества.</w:t>
      </w:r>
      <w:proofErr w:type="gramEnd"/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  <w:sz w:val="20"/>
          <w:szCs w:val="20"/>
        </w:rPr>
      </w:pPr>
    </w:p>
    <w:p w:rsidR="0050317C" w:rsidRPr="00257CB6" w:rsidRDefault="0050317C" w:rsidP="005031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32" w:hanging="432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257CB6">
        <w:rPr>
          <w:rFonts w:ascii="Times New Roman CYR" w:hAnsi="Times New Roman CYR" w:cs="Times New Roman CYR"/>
          <w:b/>
          <w:sz w:val="20"/>
          <w:szCs w:val="20"/>
        </w:rPr>
        <w:t>РАССМОТРЕНИЕ И РЕГУЛИРОВАНИЕ СПОРОВ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432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Все споры, возникающие по настоящему Договору, разрешаются в соответствии с действующим законодательством Российской Федерации.</w:t>
      </w:r>
    </w:p>
    <w:p w:rsidR="0050317C" w:rsidRPr="00257CB6" w:rsidRDefault="0050317C" w:rsidP="0050317C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  <w:b/>
          <w:sz w:val="20"/>
          <w:szCs w:val="20"/>
        </w:rPr>
      </w:pPr>
    </w:p>
    <w:p w:rsidR="0050317C" w:rsidRPr="00257CB6" w:rsidRDefault="0050317C" w:rsidP="005031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32" w:hanging="432"/>
        <w:jc w:val="center"/>
        <w:rPr>
          <w:rFonts w:ascii="Arial CYR" w:hAnsi="Arial CYR" w:cs="Arial CYR"/>
          <w:b/>
          <w:sz w:val="20"/>
          <w:szCs w:val="20"/>
        </w:rPr>
      </w:pPr>
      <w:r w:rsidRPr="00257CB6">
        <w:rPr>
          <w:rFonts w:ascii="Times New Roman CYR" w:hAnsi="Times New Roman CYR" w:cs="Times New Roman CYR"/>
          <w:b/>
          <w:sz w:val="20"/>
          <w:szCs w:val="20"/>
        </w:rPr>
        <w:t>ОСОБЫЕ УСЛОВИЯ ДОГОВОРА И ЗАКЛЮЧИТЕЛЬНЫЕ ПОЛОЖЕНИЯ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432"/>
        <w:rPr>
          <w:rFonts w:ascii="Arial CYR" w:hAnsi="Arial CYR" w:cs="Arial CYR"/>
          <w:sz w:val="20"/>
          <w:szCs w:val="20"/>
        </w:rPr>
      </w:pP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Настоящий договор составлен в трех экземплярах, каждый из которых имеет одинаковую юридическую силу.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432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Первый экземпляр находится у «Арендодателя».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432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Второй экземпляр находится у «Арендатора».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432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Третий экземпляр в Управление Федеральной службы государственной регистрации, кадастра и картографии по Свердловской области.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договору прилагаются следующие приложения, являющиеся его неотъемлемой частью.</w:t>
      </w:r>
    </w:p>
    <w:p w:rsidR="0050317C" w:rsidRDefault="0050317C" w:rsidP="0050317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Приложения (являются неотъемлемой частью настоящего Договора):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1. Расчет арендной платы земельного участка.</w:t>
      </w:r>
    </w:p>
    <w:p w:rsidR="0050317C" w:rsidRDefault="0050317C" w:rsidP="005031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2. Акт приема-передачи в аренду земельного участка.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  <w:sz w:val="20"/>
          <w:szCs w:val="20"/>
        </w:rPr>
      </w:pPr>
    </w:p>
    <w:p w:rsidR="0050317C" w:rsidRPr="00257CB6" w:rsidRDefault="0050317C" w:rsidP="0050317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432" w:hanging="432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257CB6">
        <w:rPr>
          <w:rFonts w:ascii="Times New Roman CYR" w:hAnsi="Times New Roman CYR" w:cs="Times New Roman CYR"/>
          <w:b/>
          <w:sz w:val="20"/>
          <w:szCs w:val="20"/>
        </w:rPr>
        <w:t>ПОДПИСИ СТОРОН</w:t>
      </w:r>
    </w:p>
    <w:p w:rsidR="0050317C" w:rsidRDefault="0050317C" w:rsidP="0050317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5"/>
        <w:gridCol w:w="4786"/>
      </w:tblGrid>
      <w:tr w:rsidR="0050317C" w:rsidTr="00FC1B5F">
        <w:trPr>
          <w:jc w:val="center"/>
        </w:trPr>
        <w:tc>
          <w:tcPr>
            <w:tcW w:w="4785" w:type="dxa"/>
            <w:hideMark/>
          </w:tcPr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Арендодатель:</w:t>
            </w:r>
          </w:p>
        </w:tc>
        <w:tc>
          <w:tcPr>
            <w:tcW w:w="4786" w:type="dxa"/>
            <w:hideMark/>
          </w:tcPr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Арендатор:</w:t>
            </w:r>
          </w:p>
        </w:tc>
      </w:tr>
      <w:tr w:rsidR="0050317C" w:rsidTr="00FC1B5F">
        <w:trPr>
          <w:jc w:val="center"/>
        </w:trPr>
        <w:tc>
          <w:tcPr>
            <w:tcW w:w="4785" w:type="dxa"/>
          </w:tcPr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Комитет по управлению имуществом                                                        </w:t>
            </w: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Волчанского городского округа</w:t>
            </w: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________________/______________/</w:t>
            </w: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(ПОДПИСЬ)</w:t>
            </w: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М.П.</w:t>
            </w:r>
          </w:p>
        </w:tc>
        <w:tc>
          <w:tcPr>
            <w:tcW w:w="4786" w:type="dxa"/>
          </w:tcPr>
          <w:p w:rsidR="0050317C" w:rsidRP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0317C" w:rsidRDefault="0050317C" w:rsidP="005031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_________________/_______________/  </w:t>
            </w:r>
          </w:p>
        </w:tc>
      </w:tr>
    </w:tbl>
    <w:p w:rsidR="0050317C" w:rsidRDefault="0050317C" w:rsidP="005031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Приложение № 1</w:t>
      </w:r>
    </w:p>
    <w:p w:rsidR="0050317C" w:rsidRDefault="0050317C" w:rsidP="0050317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к договору аренды </w:t>
      </w:r>
    </w:p>
    <w:p w:rsidR="0050317C" w:rsidRDefault="0050317C" w:rsidP="0050317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земельного участка </w:t>
      </w:r>
    </w:p>
    <w:p w:rsidR="0050317C" w:rsidRPr="0050317C" w:rsidRDefault="0050317C" w:rsidP="0050317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50317C">
        <w:rPr>
          <w:rFonts w:ascii="Times New Roman CYR" w:hAnsi="Times New Roman CYR" w:cs="Times New Roman CYR"/>
          <w:color w:val="000000"/>
          <w:sz w:val="20"/>
          <w:szCs w:val="20"/>
        </w:rPr>
        <w:t xml:space="preserve">№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от</w:t>
      </w:r>
      <w:r w:rsidRPr="0050317C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г</w:t>
      </w:r>
      <w:proofErr w:type="gramEnd"/>
      <w:r w:rsidRPr="0050317C">
        <w:rPr>
          <w:rFonts w:ascii="Times New Roman CYR" w:hAnsi="Times New Roman CYR" w:cs="Times New Roman CYR"/>
          <w:sz w:val="20"/>
          <w:szCs w:val="20"/>
        </w:rPr>
        <w:t>.</w:t>
      </w:r>
    </w:p>
    <w:p w:rsidR="0050317C" w:rsidRP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50317C" w:rsidRP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</w:t>
      </w: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приема-передачи в аренду земельного участка</w:t>
      </w:r>
    </w:p>
    <w:p w:rsidR="0050317C" w:rsidRDefault="0050317C" w:rsidP="005031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г. Волчанск                                                                                    г.</w:t>
      </w: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>Комитет по управлению имуществом Волчанского городского округа</w:t>
      </w:r>
      <w:r>
        <w:rPr>
          <w:rFonts w:ascii="Times New Roman CYR" w:hAnsi="Times New Roman CYR" w:cs="Times New Roman CYR"/>
          <w:sz w:val="20"/>
          <w:szCs w:val="20"/>
        </w:rPr>
        <w:t xml:space="preserve"> (ИНН 6614003565, КПП 661701001, ОГРН 1026601101867 Свидетельство о внесении записи в Единый государственный реестр юридических лиц серия 66  № 000618053, от 06.11.2002 г., выдано Инспекцией МНС России по г. Карпинску Свердловской области) местонахождение: г. Волчанск, ул. Уральского Комсомола, д. 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, </w:t>
      </w:r>
      <w:r>
        <w:rPr>
          <w:rFonts w:ascii="Times New Roman CYR" w:hAnsi="Times New Roman CYR" w:cs="Times New Roman CYR"/>
          <w:sz w:val="20"/>
          <w:szCs w:val="20"/>
        </w:rPr>
        <w:t xml:space="preserve"> именуемый в дальнейшем «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Арендодатель»</w:t>
      </w:r>
      <w:r>
        <w:rPr>
          <w:rFonts w:ascii="Times New Roman CYR" w:hAnsi="Times New Roman CYR" w:cs="Times New Roman CYR"/>
          <w:sz w:val="20"/>
          <w:szCs w:val="20"/>
        </w:rPr>
        <w:t xml:space="preserve">, в лице председателя Комитета по управлению имуществом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____________________</w:t>
      </w:r>
      <w:r>
        <w:rPr>
          <w:rFonts w:ascii="Times New Roman CYR" w:hAnsi="Times New Roman CYR" w:cs="Times New Roman CYR"/>
          <w:sz w:val="20"/>
          <w:szCs w:val="20"/>
        </w:rPr>
        <w:t>, действующего на основании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Положения, с одной стороны, и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_______________________________________________________________________________________________-</w:t>
      </w:r>
      <w:r>
        <w:rPr>
          <w:rFonts w:ascii="Times New Roman CYR" w:hAnsi="Times New Roman CYR" w:cs="Times New Roman CYR"/>
          <w:sz w:val="20"/>
          <w:szCs w:val="20"/>
        </w:rPr>
        <w:t xml:space="preserve">,  именуемый в дальнейшем </w:t>
      </w:r>
      <w:r>
        <w:rPr>
          <w:rFonts w:ascii="Times New Roman CYR" w:hAnsi="Times New Roman CYR" w:cs="Times New Roman CYR"/>
          <w:b/>
          <w:sz w:val="20"/>
          <w:szCs w:val="20"/>
        </w:rPr>
        <w:t>«Арендатор»</w:t>
      </w:r>
      <w:r>
        <w:rPr>
          <w:rFonts w:ascii="Times New Roman CYR" w:hAnsi="Times New Roman CYR" w:cs="Times New Roman CYR"/>
          <w:sz w:val="20"/>
          <w:szCs w:val="20"/>
        </w:rPr>
        <w:t xml:space="preserve">, с другой стороны составили настоящий АКТ о том, что Арендодатель передал, а Арендатор принял с  ____________________. земельный  участок с кадастровым  номером _______________-----, площадью </w:t>
      </w:r>
      <w:r>
        <w:rPr>
          <w:rFonts w:ascii="MS Serif" w:hAnsi="MS Serif" w:cs="MS Serif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кв.м., с целевым использованием ___________________________  расположенный по адресу: г. Волчанск, ул. ___________________. Категория земель - земли населенных пунктов.</w:t>
      </w:r>
      <w:proofErr w:type="gramEnd"/>
    </w:p>
    <w:p w:rsidR="0050317C" w:rsidRDefault="0050317C" w:rsidP="0050317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5"/>
        <w:gridCol w:w="4786"/>
      </w:tblGrid>
      <w:tr w:rsidR="0050317C" w:rsidTr="00FC1B5F">
        <w:trPr>
          <w:jc w:val="center"/>
        </w:trPr>
        <w:tc>
          <w:tcPr>
            <w:tcW w:w="4785" w:type="dxa"/>
          </w:tcPr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Передал</w:t>
            </w: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Арендодатель:</w:t>
            </w:r>
          </w:p>
        </w:tc>
        <w:tc>
          <w:tcPr>
            <w:tcW w:w="4786" w:type="dxa"/>
          </w:tcPr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Принял</w:t>
            </w: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Арендатор:</w:t>
            </w:r>
          </w:p>
        </w:tc>
      </w:tr>
      <w:tr w:rsidR="0050317C" w:rsidTr="00FC1B5F">
        <w:trPr>
          <w:jc w:val="center"/>
        </w:trPr>
        <w:tc>
          <w:tcPr>
            <w:tcW w:w="4785" w:type="dxa"/>
          </w:tcPr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Комитет по управлению имуществом                                                        </w:t>
            </w: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Волчанского городского округа</w:t>
            </w: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________________</w:t>
            </w: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М.П.</w:t>
            </w:r>
          </w:p>
        </w:tc>
        <w:tc>
          <w:tcPr>
            <w:tcW w:w="4786" w:type="dxa"/>
          </w:tcPr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0317C" w:rsidRDefault="0050317C" w:rsidP="005031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_________________ </w:t>
            </w:r>
          </w:p>
        </w:tc>
      </w:tr>
    </w:tbl>
    <w:p w:rsidR="0050317C" w:rsidRDefault="0050317C" w:rsidP="0050317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317C" w:rsidRDefault="0050317C" w:rsidP="0050317C">
      <w:pPr>
        <w:rPr>
          <w:szCs w:val="24"/>
        </w:rPr>
      </w:pPr>
    </w:p>
    <w:p w:rsidR="0050317C" w:rsidRPr="00257CB6" w:rsidRDefault="0050317C" w:rsidP="0050317C">
      <w:pPr>
        <w:rPr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17C" w:rsidRDefault="006910E3" w:rsidP="006910E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0317C">
        <w:rPr>
          <w:rFonts w:ascii="Times New Roman" w:hAnsi="Times New Roman" w:cs="Times New Roman"/>
          <w:sz w:val="24"/>
          <w:szCs w:val="24"/>
        </w:rPr>
        <w:t>2</w:t>
      </w:r>
    </w:p>
    <w:p w:rsidR="0050317C" w:rsidRPr="0050317C" w:rsidRDefault="0050317C" w:rsidP="0050317C"/>
    <w:p w:rsidR="0050317C" w:rsidRDefault="0050317C" w:rsidP="0050317C"/>
    <w:p w:rsidR="0050317C" w:rsidRDefault="0050317C" w:rsidP="0050317C"/>
    <w:p w:rsidR="006910E3" w:rsidRPr="0050317C" w:rsidRDefault="0050317C" w:rsidP="0050317C">
      <w:pPr>
        <w:tabs>
          <w:tab w:val="left" w:pos="4020"/>
        </w:tabs>
      </w:pPr>
      <w:r>
        <w:tab/>
        <w:t>Расчет арендной платы</w:t>
      </w:r>
    </w:p>
    <w:sectPr w:rsidR="006910E3" w:rsidRPr="0050317C" w:rsidSect="00F20ED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MS 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16524"/>
    <w:multiLevelType w:val="multilevel"/>
    <w:tmpl w:val="C4E043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910E3"/>
    <w:rsid w:val="00097353"/>
    <w:rsid w:val="000A7EF8"/>
    <w:rsid w:val="000D092B"/>
    <w:rsid w:val="0012412F"/>
    <w:rsid w:val="0013144B"/>
    <w:rsid w:val="001546BD"/>
    <w:rsid w:val="00161B0B"/>
    <w:rsid w:val="0018038C"/>
    <w:rsid w:val="0018377D"/>
    <w:rsid w:val="00195350"/>
    <w:rsid w:val="001D15A0"/>
    <w:rsid w:val="00224D92"/>
    <w:rsid w:val="00227B77"/>
    <w:rsid w:val="00232827"/>
    <w:rsid w:val="00253CA2"/>
    <w:rsid w:val="002776F5"/>
    <w:rsid w:val="002B7D6E"/>
    <w:rsid w:val="002C04A9"/>
    <w:rsid w:val="002C7198"/>
    <w:rsid w:val="002E4F2D"/>
    <w:rsid w:val="002F748C"/>
    <w:rsid w:val="0030001A"/>
    <w:rsid w:val="003046E4"/>
    <w:rsid w:val="0034702C"/>
    <w:rsid w:val="00394AFD"/>
    <w:rsid w:val="0041623F"/>
    <w:rsid w:val="004174A2"/>
    <w:rsid w:val="00473CB5"/>
    <w:rsid w:val="00502A57"/>
    <w:rsid w:val="0050317C"/>
    <w:rsid w:val="00526948"/>
    <w:rsid w:val="0056267D"/>
    <w:rsid w:val="005651AC"/>
    <w:rsid w:val="005C3494"/>
    <w:rsid w:val="005C7EE7"/>
    <w:rsid w:val="005D69EF"/>
    <w:rsid w:val="00623EA8"/>
    <w:rsid w:val="00665AE3"/>
    <w:rsid w:val="0067682A"/>
    <w:rsid w:val="00690F8C"/>
    <w:rsid w:val="006910E3"/>
    <w:rsid w:val="006B4594"/>
    <w:rsid w:val="006D0973"/>
    <w:rsid w:val="006D22F7"/>
    <w:rsid w:val="006F5C86"/>
    <w:rsid w:val="00750084"/>
    <w:rsid w:val="00763857"/>
    <w:rsid w:val="00773894"/>
    <w:rsid w:val="00803368"/>
    <w:rsid w:val="008A4BE6"/>
    <w:rsid w:val="008B54D3"/>
    <w:rsid w:val="008B7EE4"/>
    <w:rsid w:val="00936136"/>
    <w:rsid w:val="0094300D"/>
    <w:rsid w:val="0095689B"/>
    <w:rsid w:val="00967FB0"/>
    <w:rsid w:val="0097027F"/>
    <w:rsid w:val="00991B10"/>
    <w:rsid w:val="009B0B03"/>
    <w:rsid w:val="009D08DB"/>
    <w:rsid w:val="00A32D89"/>
    <w:rsid w:val="00AF30D5"/>
    <w:rsid w:val="00AF49D0"/>
    <w:rsid w:val="00B0483C"/>
    <w:rsid w:val="00B11490"/>
    <w:rsid w:val="00B1790F"/>
    <w:rsid w:val="00B530BB"/>
    <w:rsid w:val="00B80B0D"/>
    <w:rsid w:val="00BB3C77"/>
    <w:rsid w:val="00C04A0E"/>
    <w:rsid w:val="00C37D90"/>
    <w:rsid w:val="00C9677E"/>
    <w:rsid w:val="00CE1DCC"/>
    <w:rsid w:val="00CF62F4"/>
    <w:rsid w:val="00D42CAF"/>
    <w:rsid w:val="00D50D12"/>
    <w:rsid w:val="00DF3C64"/>
    <w:rsid w:val="00E43965"/>
    <w:rsid w:val="00EA4328"/>
    <w:rsid w:val="00F20ED7"/>
    <w:rsid w:val="00F35787"/>
    <w:rsid w:val="00F4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E3"/>
    <w:rPr>
      <w:sz w:val="28"/>
      <w:szCs w:val="28"/>
    </w:rPr>
  </w:style>
  <w:style w:type="paragraph" w:styleId="1">
    <w:name w:val="heading 1"/>
    <w:basedOn w:val="a"/>
    <w:next w:val="a"/>
    <w:qFormat/>
    <w:rsid w:val="00691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10E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0E3"/>
    <w:pPr>
      <w:jc w:val="center"/>
    </w:pPr>
    <w:rPr>
      <w:b/>
    </w:rPr>
  </w:style>
  <w:style w:type="paragraph" w:customStyle="1" w:styleId="ConsNonformat">
    <w:name w:val="Con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5">
    <w:name w:val="caption"/>
    <w:basedOn w:val="a"/>
    <w:next w:val="a"/>
    <w:qFormat/>
    <w:rsid w:val="006910E3"/>
    <w:pPr>
      <w:spacing w:before="120" w:after="120"/>
    </w:pPr>
    <w:rPr>
      <w:rFonts w:ascii="Courier PS" w:hAnsi="Courier PS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910E3"/>
    <w:rPr>
      <w:b/>
      <w:sz w:val="28"/>
      <w:szCs w:val="28"/>
      <w:lang w:val="ru-RU" w:eastAsia="ru-RU" w:bidi="ar-SA"/>
    </w:rPr>
  </w:style>
  <w:style w:type="paragraph" w:styleId="a6">
    <w:name w:val="Body Text Indent"/>
    <w:basedOn w:val="a"/>
    <w:rsid w:val="006910E3"/>
    <w:pPr>
      <w:ind w:firstLine="567"/>
      <w:jc w:val="both"/>
    </w:pPr>
    <w:rPr>
      <w:sz w:val="24"/>
      <w:szCs w:val="20"/>
    </w:rPr>
  </w:style>
  <w:style w:type="paragraph" w:styleId="20">
    <w:name w:val="Body Text Indent 2"/>
    <w:basedOn w:val="a"/>
    <w:rsid w:val="006910E3"/>
    <w:pPr>
      <w:ind w:firstLine="567"/>
    </w:pPr>
    <w:rPr>
      <w:sz w:val="24"/>
      <w:szCs w:val="20"/>
    </w:rPr>
  </w:style>
  <w:style w:type="paragraph" w:customStyle="1" w:styleId="ConsPlusNormal">
    <w:name w:val="ConsPlusNormal"/>
    <w:rsid w:val="0069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X-Team Group</Company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Admin</dc:creator>
  <cp:keywords/>
  <dc:description/>
  <cp:lastModifiedBy>КУИ</cp:lastModifiedBy>
  <cp:revision>7</cp:revision>
  <cp:lastPrinted>2013-01-15T06:04:00Z</cp:lastPrinted>
  <dcterms:created xsi:type="dcterms:W3CDTF">2015-04-03T03:17:00Z</dcterms:created>
  <dcterms:modified xsi:type="dcterms:W3CDTF">2022-07-01T08:14:00Z</dcterms:modified>
</cp:coreProperties>
</file>