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6D" w:rsidRDefault="00D6476D" w:rsidP="00D64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76D" w:rsidRDefault="00D6476D" w:rsidP="00D6476D">
      <w:pPr>
        <w:jc w:val="right"/>
        <w:rPr>
          <w:b/>
          <w:bCs/>
          <w:sz w:val="28"/>
          <w:szCs w:val="28"/>
        </w:rPr>
      </w:pPr>
    </w:p>
    <w:p w:rsidR="00D6476D" w:rsidRDefault="00D6476D" w:rsidP="00D6476D">
      <w:pPr>
        <w:jc w:val="center"/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АДМИНИСТРАЦИЯ ВОЛЧАНСКОГО ГОРОДСКОГО ОКРУГА</w:t>
      </w:r>
    </w:p>
    <w:p w:rsidR="00D6476D" w:rsidRDefault="00D6476D" w:rsidP="00D6476D">
      <w:pPr>
        <w:rPr>
          <w:b/>
          <w:bCs/>
        </w:rPr>
      </w:pPr>
    </w:p>
    <w:p w:rsidR="00D6476D" w:rsidRDefault="00D6476D" w:rsidP="00D6476D">
      <w:pPr>
        <w:jc w:val="center"/>
        <w:rPr>
          <w:b/>
          <w:bCs/>
          <w:caps/>
          <w:spacing w:val="160"/>
        </w:rPr>
      </w:pPr>
      <w:r>
        <w:rPr>
          <w:b/>
          <w:bCs/>
          <w:caps/>
          <w:spacing w:val="160"/>
        </w:rPr>
        <w:t>ПРОТОКОл</w:t>
      </w:r>
    </w:p>
    <w:p w:rsidR="00D6476D" w:rsidRDefault="00D6476D" w:rsidP="00D6476D"/>
    <w:p w:rsidR="00D6476D" w:rsidRDefault="00D6476D" w:rsidP="00D6476D"/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D6476D" w:rsidRDefault="00D6476D" w:rsidP="00D6476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D6476D" w:rsidRDefault="00D6476D" w:rsidP="00D6476D">
      <w:r>
        <w:t xml:space="preserve"> </w:t>
      </w:r>
    </w:p>
    <w:p w:rsidR="00D6476D" w:rsidRDefault="00111A9D" w:rsidP="00D6476D">
      <w:r>
        <w:t>14.08.2019</w:t>
      </w:r>
      <w:r w:rsidR="00D6476D">
        <w:t xml:space="preserve"> г.                                                                                                                               № 3</w:t>
      </w:r>
    </w:p>
    <w:p w:rsidR="00D6476D" w:rsidRDefault="00111A9D" w:rsidP="00D6476D">
      <w:r>
        <w:t>14-00</w:t>
      </w:r>
      <w:r w:rsidR="00D6476D">
        <w:t>ч</w:t>
      </w:r>
    </w:p>
    <w:p w:rsidR="00D6476D" w:rsidRDefault="00D6476D" w:rsidP="00D6476D">
      <w:pPr>
        <w:ind w:firstLine="720"/>
        <w:jc w:val="center"/>
      </w:pPr>
      <w:r>
        <w:t xml:space="preserve">Зал заседания администрации Волчанского городского округа </w:t>
      </w:r>
    </w:p>
    <w:p w:rsidR="00D6476D" w:rsidRDefault="00D6476D" w:rsidP="00D6476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Секретарь:  </w:t>
      </w:r>
      <w:r w:rsidR="00111A9D">
        <w:rPr>
          <w:rFonts w:ascii="Times New Roman" w:hAnsi="Times New Roman" w:cs="Times New Roman"/>
          <w:b/>
          <w:i/>
          <w:sz w:val="24"/>
          <w:szCs w:val="24"/>
        </w:rPr>
        <w:t>Михайлова А.В.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11A9D">
        <w:rPr>
          <w:rFonts w:ascii="Times New Roman" w:hAnsi="Times New Roman" w:cs="Times New Roman"/>
          <w:sz w:val="24"/>
          <w:szCs w:val="24"/>
        </w:rPr>
        <w:t xml:space="preserve"> старший </w:t>
      </w:r>
      <w:r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</w:t>
      </w:r>
    </w:p>
    <w:p w:rsidR="00D6476D" w:rsidRDefault="00D6476D" w:rsidP="00D6476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164BA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b/>
          <w:i/>
          <w:sz w:val="24"/>
          <w:szCs w:val="24"/>
        </w:rPr>
        <w:t>Акиндинова И.В.</w:t>
      </w:r>
      <w:r>
        <w:rPr>
          <w:rFonts w:ascii="Times New Roman" w:hAnsi="Times New Roman" w:cs="Times New Roman"/>
          <w:sz w:val="24"/>
          <w:szCs w:val="24"/>
        </w:rPr>
        <w:t xml:space="preserve"> – инспектор по кадрам МУП «Волчанский автоэлектротранспорт»,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1A9D">
        <w:rPr>
          <w:rFonts w:ascii="Times New Roman" w:hAnsi="Times New Roman" w:cs="Times New Roman"/>
          <w:b/>
          <w:i/>
          <w:sz w:val="24"/>
          <w:szCs w:val="24"/>
        </w:rPr>
        <w:t>Изосимова Р.Р.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1A9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центр», </w:t>
      </w:r>
      <w:r w:rsidR="001B5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Булах Т.С.</w:t>
      </w:r>
      <w:r>
        <w:rPr>
          <w:rFonts w:ascii="Times New Roman" w:hAnsi="Times New Roman" w:cs="Times New Roman"/>
          <w:sz w:val="24"/>
          <w:szCs w:val="24"/>
        </w:rPr>
        <w:t xml:space="preserve"> - директор МБОУ ДОД «ДЮСШ», </w:t>
      </w:r>
      <w:r>
        <w:rPr>
          <w:rFonts w:ascii="Times New Roman" w:hAnsi="Times New Roman" w:cs="Times New Roman"/>
          <w:b/>
          <w:i/>
          <w:sz w:val="24"/>
          <w:szCs w:val="24"/>
        </w:rPr>
        <w:t>Заслонова А.И.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Роспотребнадзора,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Коркунова О.В. – </w:t>
      </w:r>
      <w:r>
        <w:rPr>
          <w:rFonts w:ascii="Times New Roman" w:hAnsi="Times New Roman" w:cs="Times New Roman"/>
          <w:sz w:val="24"/>
          <w:szCs w:val="24"/>
        </w:rPr>
        <w:t xml:space="preserve">специалист ГАУ «КЦСОН», </w:t>
      </w:r>
      <w:r>
        <w:rPr>
          <w:rFonts w:ascii="Times New Roman" w:hAnsi="Times New Roman" w:cs="Times New Roman"/>
          <w:b/>
          <w:i/>
          <w:sz w:val="24"/>
          <w:szCs w:val="24"/>
        </w:rPr>
        <w:t>Лаврова И.С</w:t>
      </w:r>
      <w:r>
        <w:rPr>
          <w:rFonts w:ascii="Times New Roman" w:hAnsi="Times New Roman" w:cs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«Северная психиатрическая больница»,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Макарова М.В. </w:t>
      </w:r>
      <w:r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Онищук Ю.В.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Управление социальной политики по городу Волчанску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5547">
        <w:rPr>
          <w:rFonts w:ascii="Times New Roman" w:hAnsi="Times New Roman" w:cs="Times New Roman"/>
          <w:b/>
          <w:i/>
          <w:sz w:val="24"/>
          <w:szCs w:val="24"/>
        </w:rPr>
        <w:t>Шевелева 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5547">
        <w:rPr>
          <w:rFonts w:ascii="Times New Roman" w:hAnsi="Times New Roman" w:cs="Times New Roman"/>
          <w:sz w:val="24"/>
          <w:szCs w:val="24"/>
        </w:rPr>
        <w:t xml:space="preserve">– корреспондент </w:t>
      </w:r>
      <w:r>
        <w:rPr>
          <w:rFonts w:ascii="Times New Roman" w:hAnsi="Times New Roman" w:cs="Times New Roman"/>
          <w:sz w:val="24"/>
          <w:szCs w:val="24"/>
        </w:rPr>
        <w:t xml:space="preserve"> «Волчанские вести»,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>
        <w:rPr>
          <w:rFonts w:ascii="Times New Roman" w:hAnsi="Times New Roman" w:cs="Times New Roman"/>
          <w:sz w:val="24"/>
          <w:szCs w:val="24"/>
        </w:rPr>
        <w:t>– инспектор Отдела образования ВГО</w:t>
      </w:r>
      <w:r w:rsidR="00164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BA8" w:rsidRDefault="00164BA8" w:rsidP="00164BA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BA8" w:rsidRPr="00164BA8" w:rsidRDefault="00164BA8" w:rsidP="00164BA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rPr>
          <w:i/>
          <w:sz w:val="16"/>
          <w:szCs w:val="16"/>
        </w:rPr>
      </w:pPr>
    </w:p>
    <w:p w:rsidR="00D6476D" w:rsidRDefault="00D6476D" w:rsidP="00D6476D">
      <w:pPr>
        <w:numPr>
          <w:ilvl w:val="0"/>
          <w:numId w:val="33"/>
        </w:numPr>
        <w:jc w:val="center"/>
        <w:rPr>
          <w:i/>
          <w:sz w:val="28"/>
          <w:szCs w:val="28"/>
        </w:rPr>
      </w:pPr>
      <w:r>
        <w:rPr>
          <w:i/>
        </w:rPr>
        <w:t>О ре</w:t>
      </w:r>
      <w:r w:rsidR="001B5547">
        <w:rPr>
          <w:i/>
        </w:rPr>
        <w:t>шении протокола № 2 от 21.05.2019</w:t>
      </w:r>
      <w:r>
        <w:rPr>
          <w:i/>
        </w:rPr>
        <w:t xml:space="preserve"> г.</w:t>
      </w:r>
    </w:p>
    <w:p w:rsidR="00D6476D" w:rsidRDefault="00D6476D" w:rsidP="00D6476D">
      <w:pPr>
        <w:jc w:val="both"/>
      </w:pPr>
      <w:r>
        <w:rPr>
          <w:b/>
        </w:rPr>
        <w:t>РЕШИЛИ:</w:t>
      </w:r>
      <w:r>
        <w:t xml:space="preserve"> </w:t>
      </w:r>
    </w:p>
    <w:p w:rsidR="001B5547" w:rsidRDefault="001B5547" w:rsidP="001B5547">
      <w:pPr>
        <w:pStyle w:val="ConsPlusNonformat"/>
        <w:widowControl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проколу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547" w:rsidRPr="001B5547" w:rsidRDefault="001B5547" w:rsidP="001B5547">
      <w:pPr>
        <w:pStyle w:val="ConsPlusNonformat"/>
        <w:widowControl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547"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1B5547" w:rsidRPr="000E0842" w:rsidRDefault="001B5547" w:rsidP="001B55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476D" w:rsidRPr="00164BA8" w:rsidRDefault="00D6476D" w:rsidP="00D6476D">
      <w:pPr>
        <w:pStyle w:val="ConsPlusNonformat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Мониторинг ВИЧ-ситуации, о проведении обследований на ВИЧ-инфекцию, потребителей наркотических средств, лиц, ведущих беспорядочную половую жизнь за </w:t>
      </w:r>
      <w:r w:rsidR="001B5547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1 полугодие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201</w:t>
      </w:r>
      <w:r w:rsidR="001B5547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9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 года.</w:t>
      </w:r>
    </w:p>
    <w:p w:rsidR="00164BA8" w:rsidRDefault="00164BA8" w:rsidP="00164BA8">
      <w:pPr>
        <w:pStyle w:val="ConsPlusNonformat"/>
        <w:widowControl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6476D" w:rsidRDefault="00D6476D" w:rsidP="00D6476D">
      <w:pPr>
        <w:pStyle w:val="ab"/>
        <w:jc w:val="both"/>
        <w:rPr>
          <w:b/>
        </w:rPr>
      </w:pPr>
      <w:r>
        <w:rPr>
          <w:b/>
        </w:rPr>
        <w:t>СЛУШАЛИ:</w:t>
      </w:r>
    </w:p>
    <w:p w:rsidR="00D6476D" w:rsidRDefault="00D6476D" w:rsidP="00D6476D">
      <w:pPr>
        <w:widowControl w:val="0"/>
        <w:tabs>
          <w:tab w:val="left" w:pos="373"/>
        </w:tabs>
        <w:jc w:val="both"/>
      </w:pPr>
      <w:r>
        <w:rPr>
          <w:b/>
          <w:i/>
        </w:rPr>
        <w:t>Макарову М.В.:</w:t>
      </w:r>
      <w:r>
        <w:t xml:space="preserve"> </w:t>
      </w:r>
    </w:p>
    <w:p w:rsidR="006B48AF" w:rsidRPr="00164BA8" w:rsidRDefault="006B48AF" w:rsidP="006B48AF">
      <w:pPr>
        <w:pStyle w:val="ab"/>
        <w:spacing w:line="276" w:lineRule="auto"/>
        <w:jc w:val="both"/>
      </w:pPr>
      <w:r w:rsidRPr="00B6787C">
        <w:rPr>
          <w:sz w:val="26"/>
          <w:szCs w:val="26"/>
        </w:rPr>
        <w:t xml:space="preserve">1) </w:t>
      </w:r>
      <w:r w:rsidRPr="00164BA8">
        <w:t xml:space="preserve">обследовано на ВИЧ-инфекцию -  </w:t>
      </w:r>
      <w:r w:rsidRPr="00164BA8">
        <w:rPr>
          <w:u w:val="single"/>
        </w:rPr>
        <w:t>694 чел</w:t>
      </w:r>
      <w:r w:rsidRPr="00164BA8">
        <w:t xml:space="preserve">.  </w:t>
      </w:r>
    </w:p>
    <w:p w:rsidR="006B48AF" w:rsidRPr="00164BA8" w:rsidRDefault="006B48AF" w:rsidP="006B48AF">
      <w:pPr>
        <w:pStyle w:val="ab"/>
        <w:spacing w:line="276" w:lineRule="auto"/>
        <w:jc w:val="both"/>
      </w:pPr>
      <w:r w:rsidRPr="00164BA8">
        <w:t xml:space="preserve">2) вновь выявлено больных – 6 чел.  </w:t>
      </w:r>
    </w:p>
    <w:p w:rsidR="006B48AF" w:rsidRPr="00164BA8" w:rsidRDefault="006B48AF" w:rsidP="006B48AF">
      <w:pPr>
        <w:pStyle w:val="ab"/>
        <w:spacing w:line="276" w:lineRule="auto"/>
        <w:jc w:val="both"/>
      </w:pPr>
      <w:r w:rsidRPr="00164BA8">
        <w:t>3) возрастная группа:</w:t>
      </w:r>
    </w:p>
    <w:p w:rsidR="006B48AF" w:rsidRPr="00164BA8" w:rsidRDefault="006B48AF" w:rsidP="006B48AF">
      <w:pPr>
        <w:pStyle w:val="ab"/>
        <w:spacing w:line="276" w:lineRule="auto"/>
        <w:jc w:val="both"/>
      </w:pPr>
      <w:r w:rsidRPr="00164BA8">
        <w:t>- от 0 до 7 лет – 0 чел.;</w:t>
      </w:r>
    </w:p>
    <w:p w:rsidR="006B48AF" w:rsidRPr="00164BA8" w:rsidRDefault="006B48AF" w:rsidP="006B48AF">
      <w:pPr>
        <w:pStyle w:val="ab"/>
        <w:spacing w:line="276" w:lineRule="auto"/>
        <w:jc w:val="both"/>
      </w:pPr>
      <w:r w:rsidRPr="00164BA8">
        <w:t>- от 11 до 17 лет – 0 чел.;</w:t>
      </w:r>
    </w:p>
    <w:p w:rsidR="006B48AF" w:rsidRPr="00164BA8" w:rsidRDefault="006B48AF" w:rsidP="00164BA8">
      <w:pPr>
        <w:pStyle w:val="ab"/>
        <w:spacing w:line="276" w:lineRule="auto"/>
        <w:jc w:val="both"/>
      </w:pPr>
      <w:r w:rsidRPr="00164BA8">
        <w:lastRenderedPageBreak/>
        <w:t>- от 18 до 29 лет – 2 чел.;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- 30 – 39 лет – 3 чел.;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- 40 – 49 лет – 0 чел.;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более 50-ти лет – 1 чел.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4) пол: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мужчины  - 6 чел.;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 xml:space="preserve">- женщины – 0 чел. 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5) путь передачи: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наркотический – 1 чел.;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половой – 5 чел.;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>- вертикальный (от матери плоду) – 0 чел.</w:t>
      </w:r>
    </w:p>
    <w:p w:rsidR="006B48AF" w:rsidRPr="006B48AF" w:rsidRDefault="006B48AF" w:rsidP="00164BA8">
      <w:pPr>
        <w:pStyle w:val="ab"/>
        <w:spacing w:line="276" w:lineRule="auto"/>
        <w:jc w:val="both"/>
      </w:pPr>
      <w:r w:rsidRPr="006B48AF">
        <w:tab/>
        <w:t>В 2019 году родился 1 ребенок от ВИЧ-положительной матери, 1 ВИЧ-положительная беременная встала на учет.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>6) количество человек, подлежащих получению высокоактивной антивирусной терапии – 44 чел.;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 xml:space="preserve">7) умерло ВИЧ-инфицированных за шесть месяца 2019г. – 2 чел. За весь период регистрации на территории Волчанского городского округа умерло ВИЧ-инфицированных 74 чел., </w:t>
      </w:r>
      <w:r w:rsidRPr="006B48AF">
        <w:rPr>
          <w:u w:val="single"/>
        </w:rPr>
        <w:t>в том числе 36 чел</w:t>
      </w:r>
      <w:r w:rsidRPr="006B48AF">
        <w:t>. вследствие ВИЧ-инфекции (СПИДа).</w:t>
      </w:r>
    </w:p>
    <w:p w:rsidR="006B48AF" w:rsidRPr="006B48AF" w:rsidRDefault="006B48AF" w:rsidP="006B48AF">
      <w:pPr>
        <w:pStyle w:val="ab"/>
        <w:spacing w:line="276" w:lineRule="auto"/>
        <w:ind w:firstLine="708"/>
        <w:jc w:val="both"/>
      </w:pPr>
      <w:r w:rsidRPr="006B48AF">
        <w:t>Прогноз по ВИЧ-инфекции на территории ВГО остается неблагоприятным.</w:t>
      </w:r>
    </w:p>
    <w:p w:rsidR="006B48AF" w:rsidRPr="006B48AF" w:rsidRDefault="006B48AF" w:rsidP="006B48AF">
      <w:pPr>
        <w:pStyle w:val="ab"/>
        <w:spacing w:line="276" w:lineRule="auto"/>
        <w:ind w:firstLine="708"/>
        <w:jc w:val="both"/>
      </w:pPr>
      <w:r w:rsidRPr="006B48AF">
        <w:t xml:space="preserve">Антиретровирусную терапию проводят лицам, у которых </w:t>
      </w:r>
      <w:r w:rsidRPr="006B48AF">
        <w:rPr>
          <w:lang w:val="en-US"/>
        </w:rPr>
        <w:t>IV</w:t>
      </w:r>
      <w:r w:rsidRPr="006B48AF">
        <w:t xml:space="preserve"> стадия. Препараты поставляет ГБУЗ СО «Свердловский областной центр профилактики и борьбы со СПИД».</w:t>
      </w:r>
    </w:p>
    <w:p w:rsidR="006B48AF" w:rsidRDefault="006B48AF" w:rsidP="006B48AF">
      <w:pPr>
        <w:pStyle w:val="ab"/>
        <w:spacing w:line="276" w:lineRule="auto"/>
        <w:ind w:firstLine="708"/>
        <w:jc w:val="both"/>
        <w:rPr>
          <w:sz w:val="26"/>
          <w:szCs w:val="26"/>
        </w:rPr>
      </w:pPr>
    </w:p>
    <w:p w:rsidR="00B30DD8" w:rsidRDefault="00B30DD8" w:rsidP="00B30DD8">
      <w:pPr>
        <w:pStyle w:val="ab"/>
        <w:spacing w:line="276" w:lineRule="auto"/>
        <w:jc w:val="both"/>
        <w:rPr>
          <w:b/>
          <w:i/>
        </w:rPr>
      </w:pPr>
      <w:r>
        <w:rPr>
          <w:b/>
          <w:i/>
        </w:rPr>
        <w:t>Заслонову А.И.:</w:t>
      </w:r>
    </w:p>
    <w:p w:rsidR="00B30DD8" w:rsidRPr="00B30DD8" w:rsidRDefault="00B30DD8" w:rsidP="00B30DD8">
      <w:pPr>
        <w:tabs>
          <w:tab w:val="left" w:pos="2352"/>
        </w:tabs>
        <w:jc w:val="both"/>
      </w:pPr>
      <w:r>
        <w:t xml:space="preserve">              </w:t>
      </w:r>
      <w:r w:rsidRPr="00B30DD8">
        <w:t xml:space="preserve">За  7  месяцев   2019г.  было    впервые  установлено   5    случаев   лабораторного  обнаружения  ВИЧ-инфекции среди жителей Волчанского  городского округа  (показатель  составил  53,45  на 100 тыс.), что    в  2,2 раза  ниже   аналогичного  периода прошлого года   и  в  2 раза  ниже  СМУ.              </w:t>
      </w:r>
    </w:p>
    <w:p w:rsidR="00B30DD8" w:rsidRPr="00B30DD8" w:rsidRDefault="00B30DD8" w:rsidP="00B30DD8">
      <w:pPr>
        <w:tabs>
          <w:tab w:val="left" w:pos="-180"/>
          <w:tab w:val="left" w:pos="2352"/>
        </w:tabs>
        <w:ind w:firstLine="709"/>
        <w:jc w:val="both"/>
      </w:pPr>
      <w:r w:rsidRPr="00B30DD8">
        <w:t>Установлено   2  диагноза  «бессимптомный статус ВИЧ»  (показатель  21,38   на 100 тыс.), что  в 2  раза   ниже   показателя   прошлого года   и в 2 раза ниже показателя  СМУ.</w:t>
      </w:r>
    </w:p>
    <w:p w:rsidR="00B30DD8" w:rsidRPr="00B30DD8" w:rsidRDefault="00B30DD8" w:rsidP="00B30DD8">
      <w:pPr>
        <w:tabs>
          <w:tab w:val="left" w:pos="-180"/>
          <w:tab w:val="left" w:pos="2352"/>
        </w:tabs>
        <w:ind w:firstLine="709"/>
        <w:jc w:val="both"/>
      </w:pPr>
      <w:r w:rsidRPr="00B30DD8">
        <w:t>Зарегистрировано рождение   1 ребенка,  рожденного  от  ВИЧ-положительной матери  (показатель  составил 10,69   на 100 тыс.),  что  в 2 раза  ниже  показателя    прошлого года  и  СМУ.</w:t>
      </w:r>
    </w:p>
    <w:p w:rsidR="00B30DD8" w:rsidRPr="00B30DD8" w:rsidRDefault="00B30DD8" w:rsidP="00B30DD8">
      <w:pPr>
        <w:tabs>
          <w:tab w:val="left" w:pos="2352"/>
        </w:tabs>
        <w:jc w:val="both"/>
      </w:pPr>
      <w:r w:rsidRPr="00B30DD8">
        <w:t xml:space="preserve">              За истекший период  2019г.  отмечается  снижение   лабораторного  обнаружения   ВИЧ-инфекции, снижение рождаемости  детей от  ВИЧ-положительных  матерей  по сравнению  с  прошлым годом и   СМУ.</w:t>
      </w:r>
    </w:p>
    <w:p w:rsidR="00B30DD8" w:rsidRPr="00B30DD8" w:rsidRDefault="00B30DD8" w:rsidP="00B30DD8">
      <w:pPr>
        <w:tabs>
          <w:tab w:val="left" w:pos="2352"/>
        </w:tabs>
      </w:pPr>
      <w:r w:rsidRPr="00B30DD8">
        <w:t>Реализация  Приоритетного национального проекта "Здоровье", в части профилактики ВИЧ-инфекции за  7 месяцев   2019г.:</w:t>
      </w:r>
    </w:p>
    <w:p w:rsidR="00B30DD8" w:rsidRPr="00B30DD8" w:rsidRDefault="00B30DD8" w:rsidP="00B30DD8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851"/>
        <w:jc w:val="both"/>
      </w:pPr>
      <w:r w:rsidRPr="00B30DD8">
        <w:t xml:space="preserve">Охват населения скринингом на ВИЧ/СПИД за январь-июль 2019г. составил 39% от запланированного охвата (1900 граждан),  всего  743 гражданина  были обследованы на антитела к ВИЧ-инфекции. </w:t>
      </w:r>
    </w:p>
    <w:p w:rsidR="00B30DD8" w:rsidRPr="00B30DD8" w:rsidRDefault="00B30DD8" w:rsidP="00B30DD8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851"/>
        <w:jc w:val="both"/>
      </w:pPr>
      <w:r w:rsidRPr="00B30DD8">
        <w:t>153 жителя Волчанского  ГО состоят на диспансерном наблюдении с диагнозом «ВИЧ-инфекция».</w:t>
      </w:r>
    </w:p>
    <w:p w:rsidR="00B30DD8" w:rsidRPr="00B30DD8" w:rsidRDefault="00B30DD8" w:rsidP="00B30DD8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851"/>
        <w:jc w:val="both"/>
      </w:pPr>
      <w:r w:rsidRPr="00B30DD8">
        <w:t xml:space="preserve">35  ВИЧ-инфицированных  граждан прошли  диспансерное обследование, что составило  22% от ВИЧ-инфицированных, состоявших на диспансерном наблюдении (153 человека). За 7 м. 2019г.   охват  ВИЧ-инфицированных диспансерными  обследованиями   неудовлетворительный. </w:t>
      </w:r>
    </w:p>
    <w:p w:rsidR="00B30DD8" w:rsidRPr="00B30DD8" w:rsidRDefault="00B30DD8" w:rsidP="00B30DD8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851"/>
        <w:jc w:val="both"/>
      </w:pPr>
      <w:r w:rsidRPr="00B30DD8">
        <w:t xml:space="preserve">Были обследованы на туберкулез 34 ВИЧ- инфицированных пациента, что составило 97% от числа лиц прошедших диспансерное обследование. </w:t>
      </w:r>
    </w:p>
    <w:p w:rsidR="00B30DD8" w:rsidRPr="00B30DD8" w:rsidRDefault="00B30DD8" w:rsidP="00B30DD8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851"/>
        <w:jc w:val="both"/>
      </w:pPr>
      <w:r w:rsidRPr="00B30DD8">
        <w:lastRenderedPageBreak/>
        <w:t xml:space="preserve">Все ВИЧ- инфицированные лица, нуждающиеся  в антиретровирусной терапии, получают ее. За истекший период 2019 г. – 38 пациентов  получают антиретровирусную терапию, что составило 100%. </w:t>
      </w:r>
    </w:p>
    <w:p w:rsidR="00B30DD8" w:rsidRPr="00B30DD8" w:rsidRDefault="00B30DD8" w:rsidP="00B30DD8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851"/>
        <w:jc w:val="both"/>
      </w:pPr>
      <w:r w:rsidRPr="00B30DD8">
        <w:t>Количество пар мать-ребенок, которые получили полную трехэтапную химиопропрофилактику (во время беременности, в родах и новорожденному) включая ВААРТ составило 1 из 1 -  100% охват. Охват трехэтапной  химиопропрофилактикой пар мать-ребенок удовлетворительный.</w:t>
      </w:r>
    </w:p>
    <w:p w:rsidR="00B30DD8" w:rsidRPr="00B30DD8" w:rsidRDefault="00B30DD8" w:rsidP="00B30DD8">
      <w:pPr>
        <w:tabs>
          <w:tab w:val="left" w:pos="2352"/>
        </w:tabs>
      </w:pPr>
      <w:r w:rsidRPr="00B30DD8">
        <w:t xml:space="preserve">              В эпидемический процесс ВИЧ-инфекции вовлечены все социальные и возрастные группы населения. Наибольшая доля ВИЧ-инфицированных приходится на лиц молодого  трудоспособного возраста.  Ведущий путь передачи ВИЧ-половой путь.</w:t>
      </w:r>
    </w:p>
    <w:p w:rsidR="00B30DD8" w:rsidRPr="00B6787C" w:rsidRDefault="00B30DD8" w:rsidP="00B30DD8">
      <w:pPr>
        <w:pStyle w:val="ab"/>
        <w:spacing w:line="276" w:lineRule="auto"/>
        <w:jc w:val="both"/>
        <w:rPr>
          <w:sz w:val="26"/>
          <w:szCs w:val="26"/>
        </w:rPr>
      </w:pPr>
    </w:p>
    <w:p w:rsidR="00D6476D" w:rsidRDefault="00D6476D" w:rsidP="00D64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  </w:t>
      </w:r>
    </w:p>
    <w:p w:rsidR="00D6476D" w:rsidRDefault="00D6476D" w:rsidP="00D64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Информацию принять к сведению.</w:t>
      </w:r>
    </w:p>
    <w:p w:rsidR="00D6476D" w:rsidRDefault="00D6476D" w:rsidP="00D64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Рекомендовать ГБУЗ СО «ВГБ» (Макарова М.Н.),</w:t>
      </w:r>
      <w:r w:rsidR="006B4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 газеты «Волчанские вести» (Палецких М.В.) информировать население по вопросу заболевания и распространению ВИЧ-инфекции.</w:t>
      </w:r>
    </w:p>
    <w:p w:rsidR="00D6476D" w:rsidRDefault="00D6476D" w:rsidP="00D64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8AF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Рекомендовать ГБУЗ СО «ВГБ» (Макарова М.Н.) активизировать обследование на ВИЧ лиц, контактных с больным.</w:t>
      </w:r>
    </w:p>
    <w:p w:rsidR="00D6476D" w:rsidRDefault="00D6476D" w:rsidP="00D6476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48AF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D6476D" w:rsidRDefault="00D6476D" w:rsidP="00D6476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Pr="006B48AF" w:rsidRDefault="00D6476D" w:rsidP="00D6476D">
      <w:pPr>
        <w:pStyle w:val="ConsPlusNonformat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>Мероприятия по противодействию распространения ВИЧ-инфекции, туберкулеза</w:t>
      </w:r>
      <w:r w:rsidR="006B48AF">
        <w:rPr>
          <w:rFonts w:ascii="Times New Roman" w:eastAsia="Lucida Sans Unicode" w:hAnsi="Times New Roman" w:cs="Times New Roman"/>
          <w:i/>
          <w:kern w:val="2"/>
          <w:sz w:val="24"/>
          <w:szCs w:val="24"/>
        </w:rPr>
        <w:t xml:space="preserve">. </w:t>
      </w:r>
    </w:p>
    <w:p w:rsidR="006B48AF" w:rsidRDefault="006B48AF" w:rsidP="006B48AF">
      <w:pPr>
        <w:pStyle w:val="ConsPlusNonformat"/>
        <w:widowControl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D6476D" w:rsidRDefault="00D6476D" w:rsidP="00D6476D">
      <w:pPr>
        <w:pStyle w:val="ab"/>
        <w:jc w:val="both"/>
        <w:rPr>
          <w:b/>
        </w:rPr>
      </w:pPr>
      <w:r>
        <w:rPr>
          <w:b/>
        </w:rPr>
        <w:t>СЛУШАЛИ:</w:t>
      </w:r>
    </w:p>
    <w:p w:rsidR="006B48AF" w:rsidRDefault="00D6476D" w:rsidP="006B48AF">
      <w:pPr>
        <w:pStyle w:val="ab"/>
        <w:spacing w:line="336" w:lineRule="auto"/>
        <w:rPr>
          <w:b/>
          <w:i/>
        </w:rPr>
      </w:pPr>
      <w:r>
        <w:rPr>
          <w:b/>
          <w:i/>
        </w:rPr>
        <w:t xml:space="preserve">Макарову М.В.: </w:t>
      </w:r>
    </w:p>
    <w:p w:rsidR="006B48AF" w:rsidRPr="006B48AF" w:rsidRDefault="006B48AF" w:rsidP="006B48AF">
      <w:pPr>
        <w:pStyle w:val="ab"/>
        <w:spacing w:line="276" w:lineRule="auto"/>
        <w:jc w:val="center"/>
        <w:rPr>
          <w:u w:val="single"/>
        </w:rPr>
      </w:pPr>
      <w:r w:rsidRPr="006B48AF">
        <w:rPr>
          <w:u w:val="single"/>
        </w:rPr>
        <w:t>Мероприятия по профилактике, проводимые ГБУЗ СО «Волчанская ГБ»: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>- Обеспечен доступ к бесплатному тестированию на ВИЧ/СПИД, особенно для групп «риска».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 xml:space="preserve">- Проводится бесплатное обследование на ВИЧ-инфекцию и </w:t>
      </w:r>
      <w:r w:rsidRPr="006B48AF">
        <w:rPr>
          <w:lang w:val="en-US"/>
        </w:rPr>
        <w:t>RW</w:t>
      </w:r>
      <w:r w:rsidRPr="006B48AF">
        <w:t xml:space="preserve"> лицам, отбывшим уголовное наказание.</w:t>
      </w:r>
    </w:p>
    <w:p w:rsidR="006B48AF" w:rsidRPr="006B48AF" w:rsidRDefault="006B48AF" w:rsidP="006B48AF">
      <w:pPr>
        <w:pStyle w:val="ab"/>
        <w:spacing w:line="336" w:lineRule="auto"/>
        <w:jc w:val="both"/>
      </w:pPr>
      <w:r w:rsidRPr="006B48AF">
        <w:t>- Обеспечено лечение ВИЧ-инфицированным больным.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6B48AF" w:rsidRPr="006B48AF" w:rsidRDefault="006B48AF" w:rsidP="006B48AF">
      <w:pPr>
        <w:pStyle w:val="ab"/>
        <w:spacing w:line="276" w:lineRule="auto"/>
        <w:jc w:val="both"/>
      </w:pPr>
      <w:r w:rsidRPr="006B48AF">
        <w:t xml:space="preserve">Скрининг по ВИЧ – сделано 694 чел. </w:t>
      </w:r>
    </w:p>
    <w:p w:rsidR="006B48AF" w:rsidRPr="006B48AF" w:rsidRDefault="006B48AF" w:rsidP="006B48AF">
      <w:pPr>
        <w:spacing w:line="276" w:lineRule="auto"/>
        <w:jc w:val="both"/>
      </w:pPr>
      <w:r w:rsidRPr="006B48AF">
        <w:t xml:space="preserve">Скрининг гепатит «В» и «С»: 218 чел. </w:t>
      </w:r>
    </w:p>
    <w:p w:rsidR="006B48AF" w:rsidRPr="006B48AF" w:rsidRDefault="006B48AF" w:rsidP="006B48AF">
      <w:pPr>
        <w:spacing w:line="276" w:lineRule="auto"/>
        <w:ind w:firstLine="708"/>
        <w:jc w:val="both"/>
      </w:pPr>
      <w:r w:rsidRPr="006B48AF">
        <w:t xml:space="preserve"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проф.осмотры, призывники. </w:t>
      </w:r>
    </w:p>
    <w:p w:rsidR="006B48AF" w:rsidRPr="006B48AF" w:rsidRDefault="006B48AF" w:rsidP="006B48AF">
      <w:pPr>
        <w:spacing w:line="276" w:lineRule="auto"/>
        <w:jc w:val="both"/>
      </w:pPr>
      <w:r w:rsidRPr="006B48AF">
        <w:t xml:space="preserve">Основная задача скрининга – выявление больных, контактных, дообследование. </w:t>
      </w:r>
    </w:p>
    <w:p w:rsidR="006B48AF" w:rsidRPr="006B48AF" w:rsidRDefault="006B48AF" w:rsidP="006B48AF">
      <w:pPr>
        <w:pStyle w:val="a5"/>
        <w:spacing w:line="276" w:lineRule="auto"/>
        <w:jc w:val="both"/>
      </w:pPr>
      <w:r w:rsidRPr="006B48AF">
        <w:t xml:space="preserve">На сегодняшний день -  гонорея – 0 чел.; </w:t>
      </w:r>
    </w:p>
    <w:p w:rsidR="006B48AF" w:rsidRPr="006B48AF" w:rsidRDefault="006B48AF" w:rsidP="006B48AF">
      <w:pPr>
        <w:pStyle w:val="a5"/>
        <w:spacing w:line="276" w:lineRule="auto"/>
        <w:jc w:val="both"/>
      </w:pPr>
      <w:r w:rsidRPr="006B48AF">
        <w:t xml:space="preserve">                                          сифилис – 0 чел. </w:t>
      </w:r>
    </w:p>
    <w:p w:rsidR="00D6476D" w:rsidRDefault="00D6476D" w:rsidP="006B48AF">
      <w:pPr>
        <w:pStyle w:val="ab"/>
        <w:ind w:firstLine="709"/>
        <w:jc w:val="both"/>
        <w:rPr>
          <w:b/>
          <w:i/>
        </w:rPr>
      </w:pPr>
      <w:r>
        <w:rPr>
          <w:b/>
          <w:i/>
        </w:rPr>
        <w:t>Лаврову И.С.:</w:t>
      </w:r>
    </w:p>
    <w:p w:rsidR="00D6476D" w:rsidRDefault="00D6476D" w:rsidP="00D6476D">
      <w:pPr>
        <w:ind w:firstLine="709"/>
        <w:jc w:val="both"/>
      </w:pPr>
      <w:r>
        <w:t xml:space="preserve">В нашем учреждении мы проводим профилактические мероприятия по профилактике ВИЧ-инфекции. Обследование всех поступающих пациентов. Проведение консультаций. Инструктажи среди сотрудников. Обновляется информационный стенд.  </w:t>
      </w:r>
    </w:p>
    <w:p w:rsidR="00D6476D" w:rsidRDefault="00D6476D" w:rsidP="00D6476D">
      <w:pPr>
        <w:jc w:val="both"/>
      </w:pPr>
      <w:r>
        <w:rPr>
          <w:b/>
        </w:rPr>
        <w:lastRenderedPageBreak/>
        <w:t>РЕШИЛИ:</w:t>
      </w:r>
      <w:r>
        <w:t xml:space="preserve">    </w:t>
      </w:r>
    </w:p>
    <w:p w:rsidR="00D6476D" w:rsidRDefault="006B48AF" w:rsidP="00D6476D">
      <w:pPr>
        <w:ind w:firstLine="709"/>
        <w:jc w:val="both"/>
      </w:pPr>
      <w:r>
        <w:rPr>
          <w:b/>
          <w:i/>
        </w:rPr>
        <w:t>Изосимову Р.Р.</w:t>
      </w:r>
      <w:r>
        <w:t xml:space="preserve"> </w:t>
      </w:r>
      <w:r w:rsidR="00D6476D">
        <w:t>. Обновляются информационные стенды, отражающие вопросы по профилактике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6476D" w:rsidRDefault="00D6476D" w:rsidP="00D6476D">
      <w:pPr>
        <w:ind w:firstLine="709"/>
        <w:jc w:val="both"/>
      </w:pPr>
      <w:r>
        <w:t>2. При приеме на работу проводится инструктаж по профилактике ВИЧ-инфекции.</w:t>
      </w:r>
    </w:p>
    <w:p w:rsidR="00D6476D" w:rsidRDefault="00D6476D" w:rsidP="00D6476D">
      <w:pPr>
        <w:ind w:firstLine="709"/>
        <w:jc w:val="both"/>
      </w:pPr>
      <w:r>
        <w:t>3. ФГО в соответствии с графиком (при периодических медосмотрах)</w:t>
      </w:r>
    </w:p>
    <w:p w:rsidR="00D6476D" w:rsidRDefault="00D6476D" w:rsidP="00D6476D">
      <w:pPr>
        <w:ind w:firstLine="709"/>
        <w:jc w:val="both"/>
      </w:pPr>
      <w:r>
        <w:t>В соответствии с планом мероприятий по профилактике туберкулеза и ВИЧ-инфекции проведены во 3 квартале следующие мероприятия: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958"/>
        <w:gridCol w:w="3402"/>
      </w:tblGrid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 п/п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i/>
                <w:lang w:eastAsia="en-US"/>
              </w:rPr>
            </w:pP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476D">
              <w:rPr>
                <w:lang w:eastAsia="en-US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Выставка-призыв «Да здоровью, да – мечте, нет – наркотикам, беде!» к Международному дню борьбы с наркоманией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Библиотека им.   А. С. Пушкина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6476D">
              <w:rPr>
                <w:lang w:eastAsia="en-US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Выставка – размышление «Остановись и подумай!» к Международному дню борьбы с наркоманией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для взрослых 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Блиц-опрос «Здоровый образ жизни» (оздоров. лагерь)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Библиотека им. А.С. Пушкина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6476D">
              <w:rPr>
                <w:lang w:eastAsia="en-US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Библиотечное ревю «Со здоровьем по пути»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Библиотека им. А.С. Пушкина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476D">
              <w:rPr>
                <w:lang w:eastAsia="en-US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pStyle w:val="msonormalbullet2gif"/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Видеосалон «Я выбираю здоровье»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для взрослых 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6476D">
              <w:rPr>
                <w:lang w:eastAsia="en-US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Информина «Формула здоровья»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для взрослых 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6476D">
              <w:rPr>
                <w:lang w:eastAsia="en-US"/>
              </w:rPr>
              <w:t>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tabs>
                <w:tab w:val="left" w:pos="8175"/>
              </w:tabs>
              <w:autoSpaceDE w:val="0"/>
              <w:autoSpaceDN w:val="0"/>
              <w:adjustRightInd w:val="0"/>
              <w:spacing w:line="276" w:lineRule="auto"/>
              <w:ind w:firstLine="3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Книжная выставка «Начинай с зарядки день…»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Детская библиотека им. А. Л. Барто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6476D">
              <w:rPr>
                <w:lang w:eastAsia="en-US"/>
              </w:rPr>
              <w:t>8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tabs>
                <w:tab w:val="left" w:pos="8175"/>
              </w:tabs>
              <w:autoSpaceDE w:val="0"/>
              <w:autoSpaceDN w:val="0"/>
              <w:adjustRightInd w:val="0"/>
              <w:spacing w:line="276" w:lineRule="auto"/>
              <w:ind w:firstLine="38"/>
              <w:rPr>
                <w:rFonts w:eastAsia="Arial"/>
                <w:lang w:eastAsia="en-US"/>
              </w:rPr>
            </w:pPr>
            <w:r>
              <w:rPr>
                <w:lang w:eastAsia="en-US"/>
              </w:rPr>
              <w:t>Познавательно-развлекательная игра «Азбука здоровья», к дню физкультурника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Библиотека им. А.С. Пушкина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6476D">
              <w:rPr>
                <w:lang w:eastAsia="en-US"/>
              </w:rPr>
              <w:t>9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tabs>
                <w:tab w:val="left" w:pos="8175"/>
              </w:tabs>
              <w:autoSpaceDE w:val="0"/>
              <w:autoSpaceDN w:val="0"/>
              <w:adjustRightInd w:val="0"/>
              <w:spacing w:line="276" w:lineRule="auto"/>
              <w:ind w:firstLine="3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Проведение соревнований Патрульная гонка «Север» в оздоровительных лагерях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4BA8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tabs>
                <w:tab w:val="left" w:pos="8175"/>
              </w:tabs>
              <w:autoSpaceDE w:val="0"/>
              <w:autoSpaceDN w:val="0"/>
              <w:adjustRightInd w:val="0"/>
              <w:spacing w:line="276" w:lineRule="auto"/>
              <w:ind w:firstLine="38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Организация летней молодежной биржи труда (трудоустройство несовершеннолетних)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64BA8">
              <w:rPr>
                <w:lang w:eastAsia="en-US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Проведение водного спортивного похода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164BA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6476D">
              <w:rPr>
                <w:lang w:eastAsia="en-US"/>
              </w:rPr>
              <w:t>12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Проведение соревнований по водному туризму «Все на воду!»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4BA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Пеший спортивный поход 1 к.с. по Северному Уралу (Реки Конжаковская –Серебрянский массив)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4BA8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Антитабачная акция "Давай меняться"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  <w:tr w:rsidR="00D6476D" w:rsidTr="00D647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64BA8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Социальные ролики «Выбери жизнь!»</w:t>
            </w:r>
          </w:p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76D" w:rsidRDefault="00D6476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8"/>
              <w:rPr>
                <w:lang w:eastAsia="en-US"/>
              </w:rPr>
            </w:pPr>
            <w:r>
              <w:rPr>
                <w:lang w:eastAsia="en-US"/>
              </w:rPr>
              <w:t>Дом культуры</w:t>
            </w:r>
          </w:p>
        </w:tc>
      </w:tr>
    </w:tbl>
    <w:p w:rsidR="00D6476D" w:rsidRDefault="00D6476D" w:rsidP="00D6476D">
      <w:pPr>
        <w:ind w:firstLine="709"/>
        <w:jc w:val="both"/>
      </w:pPr>
      <w:r>
        <w:t>Данная информация размещается на сайте учреждени</w:t>
      </w:r>
      <w:r w:rsidR="00B30DD8">
        <w:t>я.</w:t>
      </w:r>
    </w:p>
    <w:p w:rsidR="00B30DD8" w:rsidRDefault="00B30DD8" w:rsidP="00D6476D">
      <w:pPr>
        <w:ind w:firstLine="709"/>
        <w:jc w:val="both"/>
        <w:rPr>
          <w:i/>
          <w:color w:val="FF0000"/>
        </w:rPr>
      </w:pPr>
    </w:p>
    <w:p w:rsidR="00D6476D" w:rsidRDefault="00D6476D" w:rsidP="00D6476D">
      <w:pPr>
        <w:ind w:firstLine="709"/>
        <w:jc w:val="both"/>
      </w:pPr>
      <w:r>
        <w:rPr>
          <w:b/>
          <w:i/>
        </w:rPr>
        <w:t xml:space="preserve">Акиндинову И.В.: </w:t>
      </w:r>
      <w:r>
        <w:t>на предприятии обновляются стенда, в рамках охраны труда проводим инструктажи, беседы и инструктажи с вновь принятыми работниками.</w:t>
      </w:r>
    </w:p>
    <w:p w:rsidR="00D6476D" w:rsidRDefault="00D6476D" w:rsidP="00D6476D">
      <w:pPr>
        <w:ind w:firstLine="709"/>
        <w:jc w:val="both"/>
      </w:pPr>
      <w:r>
        <w:rPr>
          <w:b/>
          <w:i/>
        </w:rPr>
        <w:t xml:space="preserve">Рябову Д.Ю.: </w:t>
      </w:r>
      <w:r>
        <w:t>в образовательных учреждениях обновляются стенды, проводятся беседы, регулярно размещается информация на сайте по вопросу профилактики туберкулеза и ВИЧ-инфекции.</w:t>
      </w:r>
    </w:p>
    <w:p w:rsidR="00D6476D" w:rsidRDefault="00D6476D" w:rsidP="00D6476D">
      <w:pPr>
        <w:ind w:firstLine="709"/>
        <w:jc w:val="both"/>
      </w:pPr>
      <w:r>
        <w:rPr>
          <w:b/>
          <w:i/>
        </w:rPr>
        <w:lastRenderedPageBreak/>
        <w:t xml:space="preserve">Булах Т.С.: </w:t>
      </w:r>
      <w:r>
        <w:t>размещение информации на нашем сайте, в учебный план все мероприятия включены.</w:t>
      </w:r>
    </w:p>
    <w:p w:rsidR="00D6476D" w:rsidRDefault="00D6476D" w:rsidP="00D6476D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i/>
        </w:rPr>
        <w:t xml:space="preserve">Коркунову О.В.: </w:t>
      </w:r>
      <w:r>
        <w:t>оформлен стенд «Знать, чтобы жить!» постоянно обновляется, проведено анкетирование сотрудников, ежегодно сотрудники присоединяются к Акции «Сообщи где торгуют смертью», специалист по профилактике безнадзорности проводит со школами ежегодный конкурс сочинений и рисунков на тему «Нет наркотикам» и «Стоп СПИД». Серовским Центром проведено тестирование. Раздача памяток по профилактике ВИЧ-инфекции.</w:t>
      </w:r>
    </w:p>
    <w:p w:rsidR="00D6476D" w:rsidRDefault="00D6476D" w:rsidP="00D6476D">
      <w:pPr>
        <w:ind w:firstLine="709"/>
        <w:jc w:val="both"/>
        <w:rPr>
          <w:sz w:val="28"/>
          <w:szCs w:val="28"/>
        </w:rPr>
      </w:pPr>
      <w:r>
        <w:rPr>
          <w:b/>
          <w:i/>
        </w:rPr>
        <w:t xml:space="preserve">Онищук Ю.В.: </w:t>
      </w:r>
      <w:r>
        <w:t>постоянно обновляются стенды, при работе с неблагополучными семьями ведутся лекции и раздача буклетов по профилактике и распространению ВИЧ-инфекции, инструктажи с новыми сотрудниками.</w:t>
      </w:r>
    </w:p>
    <w:p w:rsidR="00D6476D" w:rsidRDefault="00D6476D" w:rsidP="00D64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D6476D" w:rsidRDefault="00D6476D" w:rsidP="00D6476D">
      <w:pPr>
        <w:pStyle w:val="a5"/>
        <w:numPr>
          <w:ilvl w:val="1"/>
          <w:numId w:val="37"/>
        </w:numPr>
        <w:ind w:left="0" w:firstLine="709"/>
        <w:jc w:val="both"/>
      </w:pPr>
      <w:r>
        <w:t xml:space="preserve"> Принять к сведению доклады.</w:t>
      </w:r>
    </w:p>
    <w:p w:rsidR="00D6476D" w:rsidRDefault="00D6476D" w:rsidP="00D6476D">
      <w:pPr>
        <w:numPr>
          <w:ilvl w:val="1"/>
          <w:numId w:val="37"/>
        </w:numPr>
        <w:ind w:left="0" w:firstLine="709"/>
        <w:jc w:val="both"/>
      </w:pPr>
      <w:r>
        <w:t xml:space="preserve">Субъектам профилактики использовать при инструктажах и беседах с сотрудниками данные с протоколов комиссии.  </w:t>
      </w:r>
    </w:p>
    <w:p w:rsidR="00D6476D" w:rsidRDefault="00D6476D" w:rsidP="00D6476D">
      <w:pPr>
        <w:pStyle w:val="a5"/>
        <w:ind w:left="0" w:firstLine="709"/>
        <w:jc w:val="both"/>
      </w:pPr>
      <w:r>
        <w:rPr>
          <w:b/>
        </w:rPr>
        <w:t>Срок</w:t>
      </w:r>
      <w:r>
        <w:t xml:space="preserve">: </w:t>
      </w:r>
      <w:r w:rsidR="00164BA8">
        <w:t xml:space="preserve"> </w:t>
      </w:r>
      <w:r>
        <w:t>постоянно.</w:t>
      </w:r>
    </w:p>
    <w:p w:rsidR="00D6476D" w:rsidRDefault="00164BA8" w:rsidP="00D6476D">
      <w:pPr>
        <w:numPr>
          <w:ilvl w:val="1"/>
          <w:numId w:val="37"/>
        </w:numPr>
        <w:ind w:left="0" w:firstLine="709"/>
        <w:jc w:val="both"/>
      </w:pPr>
      <w:r>
        <w:t xml:space="preserve">Секретарю комиссии </w:t>
      </w:r>
      <w:r w:rsidR="00D6476D">
        <w:t xml:space="preserve"> (</w:t>
      </w:r>
      <w:r>
        <w:t>Михайловой А.В.) и проработать вопрос с                         АО «Волчанское» и  «ВМЗ»  по  выездной комиссии на предприятия  по ВИЧ вопросам.</w:t>
      </w:r>
    </w:p>
    <w:p w:rsidR="00D6476D" w:rsidRDefault="00D6476D" w:rsidP="00D6476D">
      <w:pPr>
        <w:jc w:val="both"/>
        <w:rPr>
          <w:sz w:val="22"/>
          <w:szCs w:val="22"/>
        </w:rPr>
      </w:pPr>
      <w:r w:rsidRPr="00164BA8">
        <w:rPr>
          <w:b/>
          <w:sz w:val="22"/>
          <w:szCs w:val="22"/>
        </w:rPr>
        <w:t xml:space="preserve">  </w:t>
      </w:r>
      <w:r w:rsidR="00164BA8" w:rsidRPr="00164BA8">
        <w:rPr>
          <w:b/>
          <w:sz w:val="22"/>
          <w:szCs w:val="22"/>
        </w:rPr>
        <w:t xml:space="preserve">        </w:t>
      </w:r>
      <w:r w:rsidRPr="00164BA8">
        <w:rPr>
          <w:b/>
          <w:sz w:val="22"/>
          <w:szCs w:val="22"/>
        </w:rPr>
        <w:t xml:space="preserve"> </w:t>
      </w:r>
      <w:r w:rsidR="00164BA8">
        <w:rPr>
          <w:b/>
          <w:sz w:val="22"/>
          <w:szCs w:val="22"/>
        </w:rPr>
        <w:t xml:space="preserve"> </w:t>
      </w:r>
      <w:r w:rsidRPr="00164BA8">
        <w:rPr>
          <w:b/>
          <w:sz w:val="22"/>
          <w:szCs w:val="22"/>
        </w:rPr>
        <w:t>Срок:</w:t>
      </w:r>
      <w:r>
        <w:rPr>
          <w:sz w:val="22"/>
          <w:szCs w:val="22"/>
        </w:rPr>
        <w:t xml:space="preserve"> </w:t>
      </w:r>
      <w:r w:rsidR="00164B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 w:rsidR="00164BA8">
        <w:rPr>
          <w:sz w:val="22"/>
          <w:szCs w:val="22"/>
        </w:rPr>
        <w:t>26.08. 2019 г.</w:t>
      </w:r>
    </w:p>
    <w:p w:rsidR="00D6476D" w:rsidRDefault="00D6476D" w:rsidP="00D6476D">
      <w:pPr>
        <w:jc w:val="both"/>
        <w:rPr>
          <w:sz w:val="22"/>
          <w:szCs w:val="22"/>
        </w:rPr>
      </w:pPr>
    </w:p>
    <w:p w:rsidR="00164BA8" w:rsidRDefault="00164BA8" w:rsidP="00D6476D">
      <w:pPr>
        <w:jc w:val="both"/>
        <w:rPr>
          <w:sz w:val="22"/>
          <w:szCs w:val="22"/>
        </w:rPr>
      </w:pPr>
    </w:p>
    <w:p w:rsidR="00164BA8" w:rsidRDefault="00164BA8" w:rsidP="00D6476D">
      <w:pPr>
        <w:jc w:val="both"/>
        <w:rPr>
          <w:sz w:val="22"/>
          <w:szCs w:val="22"/>
        </w:rPr>
      </w:pPr>
    </w:p>
    <w:p w:rsidR="00164BA8" w:rsidRDefault="00164BA8" w:rsidP="00D6476D">
      <w:pPr>
        <w:jc w:val="both"/>
        <w:rPr>
          <w:sz w:val="22"/>
          <w:szCs w:val="22"/>
        </w:rPr>
      </w:pPr>
    </w:p>
    <w:p w:rsidR="00164BA8" w:rsidRDefault="00164BA8" w:rsidP="00D6476D">
      <w:pPr>
        <w:jc w:val="both"/>
        <w:rPr>
          <w:sz w:val="22"/>
          <w:szCs w:val="22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</w:t>
      </w:r>
      <w:r w:rsidR="00164BA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И.В. Бородулина</w:t>
      </w:r>
    </w:p>
    <w:p w:rsidR="00164BA8" w:rsidRDefault="00164BA8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4BA8" w:rsidRDefault="00164BA8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4BA8" w:rsidRDefault="00164BA8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4BA8" w:rsidRDefault="00164BA8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А.В. Михайлова</w:t>
      </w:r>
    </w:p>
    <w:p w:rsidR="00D6476D" w:rsidRDefault="00D6476D" w:rsidP="00D647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289" w:rsidRPr="00D6476D" w:rsidRDefault="00302289" w:rsidP="00D6476D">
      <w:pPr>
        <w:pStyle w:val="ConsPlusNonformat"/>
        <w:widowControl/>
        <w:ind w:right="-83"/>
        <w:jc w:val="both"/>
        <w:rPr>
          <w:szCs w:val="24"/>
        </w:rPr>
      </w:pPr>
    </w:p>
    <w:sectPr w:rsidR="00302289" w:rsidRPr="00D6476D" w:rsidSect="00164BA8">
      <w:footerReference w:type="default" r:id="rId9"/>
      <w:pgSz w:w="11906" w:h="16838"/>
      <w:pgMar w:top="568" w:right="850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287" w:rsidRDefault="00615287">
      <w:r>
        <w:separator/>
      </w:r>
    </w:p>
  </w:endnote>
  <w:endnote w:type="continuationSeparator" w:id="1">
    <w:p w:rsidR="00615287" w:rsidRDefault="0061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6D" w:rsidRDefault="00433F8A">
    <w:pPr>
      <w:pStyle w:val="a3"/>
      <w:jc w:val="right"/>
    </w:pPr>
    <w:fldSimple w:instr=" PAGE  \* Arabic  \* MERGEFORMAT ">
      <w:r w:rsidR="00B30DD8">
        <w:rPr>
          <w:noProof/>
        </w:rPr>
        <w:t>6</w:t>
      </w:r>
    </w:fldSimple>
  </w:p>
  <w:p w:rsidR="002E196D" w:rsidRDefault="002E19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287" w:rsidRDefault="00615287">
      <w:r>
        <w:separator/>
      </w:r>
    </w:p>
  </w:footnote>
  <w:footnote w:type="continuationSeparator" w:id="1">
    <w:p w:rsidR="00615287" w:rsidRDefault="0061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FD"/>
    <w:multiLevelType w:val="multilevel"/>
    <w:tmpl w:val="7EAC2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72602A"/>
    <w:multiLevelType w:val="hybridMultilevel"/>
    <w:tmpl w:val="803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59BB"/>
    <w:multiLevelType w:val="multilevel"/>
    <w:tmpl w:val="E7D0B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F0D14"/>
    <w:multiLevelType w:val="hybridMultilevel"/>
    <w:tmpl w:val="6E70483A"/>
    <w:lvl w:ilvl="0" w:tplc="D3D42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491D01"/>
    <w:multiLevelType w:val="multilevel"/>
    <w:tmpl w:val="14823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765EB9"/>
    <w:multiLevelType w:val="multilevel"/>
    <w:tmpl w:val="14823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4AD5ECC"/>
    <w:multiLevelType w:val="multilevel"/>
    <w:tmpl w:val="FE8C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D116B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EFC6151"/>
    <w:multiLevelType w:val="hybridMultilevel"/>
    <w:tmpl w:val="D758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48AB"/>
    <w:multiLevelType w:val="multilevel"/>
    <w:tmpl w:val="1354C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C60B0E"/>
    <w:multiLevelType w:val="multilevel"/>
    <w:tmpl w:val="7D8AA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>
    <w:nsid w:val="29CF2A98"/>
    <w:multiLevelType w:val="multilevel"/>
    <w:tmpl w:val="8EA02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1A705B"/>
    <w:multiLevelType w:val="multilevel"/>
    <w:tmpl w:val="659CB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5C32C0"/>
    <w:multiLevelType w:val="hybridMultilevel"/>
    <w:tmpl w:val="535EBDB0"/>
    <w:lvl w:ilvl="0" w:tplc="F9D63F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ECC565F"/>
    <w:multiLevelType w:val="hybridMultilevel"/>
    <w:tmpl w:val="D80E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962E88"/>
    <w:multiLevelType w:val="hybridMultilevel"/>
    <w:tmpl w:val="05285338"/>
    <w:lvl w:ilvl="0" w:tplc="FF32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063B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2E57"/>
    <w:multiLevelType w:val="multilevel"/>
    <w:tmpl w:val="1B5843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AC6676"/>
    <w:multiLevelType w:val="hybridMultilevel"/>
    <w:tmpl w:val="FBBE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A2513"/>
    <w:multiLevelType w:val="multilevel"/>
    <w:tmpl w:val="14823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E6666D0"/>
    <w:multiLevelType w:val="hybridMultilevel"/>
    <w:tmpl w:val="F63C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F5410"/>
    <w:multiLevelType w:val="multilevel"/>
    <w:tmpl w:val="7E5AD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>
    <w:nsid w:val="58771A63"/>
    <w:multiLevelType w:val="multilevel"/>
    <w:tmpl w:val="A4480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5DC69B3"/>
    <w:multiLevelType w:val="hybridMultilevel"/>
    <w:tmpl w:val="7F742062"/>
    <w:lvl w:ilvl="0" w:tplc="E598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8178D"/>
    <w:multiLevelType w:val="multilevel"/>
    <w:tmpl w:val="80768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C1C373C"/>
    <w:multiLevelType w:val="multilevel"/>
    <w:tmpl w:val="3656EE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EAA4A40"/>
    <w:multiLevelType w:val="multilevel"/>
    <w:tmpl w:val="7814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FF5490"/>
    <w:multiLevelType w:val="multilevel"/>
    <w:tmpl w:val="6B10D508"/>
    <w:lvl w:ilvl="0">
      <w:start w:val="1"/>
      <w:numFmt w:val="decimal"/>
      <w:lvlText w:val="%1."/>
      <w:lvlJc w:val="left"/>
      <w:pPr>
        <w:ind w:left="1440" w:hanging="360"/>
      </w:pPr>
      <w:rPr>
        <w:rFonts w:eastAsia="Lucida Sans Unicode" w:hint="default"/>
        <w:i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C1749F"/>
    <w:multiLevelType w:val="hybridMultilevel"/>
    <w:tmpl w:val="5B344F8C"/>
    <w:lvl w:ilvl="0" w:tplc="027A4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4C2FFB"/>
    <w:multiLevelType w:val="hybridMultilevel"/>
    <w:tmpl w:val="8EE6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B02A9"/>
    <w:multiLevelType w:val="multilevel"/>
    <w:tmpl w:val="5C8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4"/>
  </w:num>
  <w:num w:numId="5">
    <w:abstractNumId w:val="30"/>
  </w:num>
  <w:num w:numId="6">
    <w:abstractNumId w:val="8"/>
  </w:num>
  <w:num w:numId="7">
    <w:abstractNumId w:val="15"/>
  </w:num>
  <w:num w:numId="8">
    <w:abstractNumId w:val="1"/>
  </w:num>
  <w:num w:numId="9">
    <w:abstractNumId w:val="0"/>
  </w:num>
  <w:num w:numId="10">
    <w:abstractNumId w:val="18"/>
  </w:num>
  <w:num w:numId="11">
    <w:abstractNumId w:val="28"/>
  </w:num>
  <w:num w:numId="12">
    <w:abstractNumId w:val="27"/>
  </w:num>
  <w:num w:numId="13">
    <w:abstractNumId w:val="14"/>
  </w:num>
  <w:num w:numId="14">
    <w:abstractNumId w:val="3"/>
  </w:num>
  <w:num w:numId="15">
    <w:abstractNumId w:val="25"/>
  </w:num>
  <w:num w:numId="16">
    <w:abstractNumId w:val="13"/>
  </w:num>
  <w:num w:numId="17">
    <w:abstractNumId w:val="20"/>
  </w:num>
  <w:num w:numId="18">
    <w:abstractNumId w:val="16"/>
  </w:num>
  <w:num w:numId="19">
    <w:abstractNumId w:val="26"/>
  </w:num>
  <w:num w:numId="20">
    <w:abstractNumId w:val="12"/>
  </w:num>
  <w:num w:numId="21">
    <w:abstractNumId w:val="11"/>
  </w:num>
  <w:num w:numId="22">
    <w:abstractNumId w:val="2"/>
  </w:num>
  <w:num w:numId="23">
    <w:abstractNumId w:val="6"/>
  </w:num>
  <w:num w:numId="24">
    <w:abstractNumId w:val="31"/>
  </w:num>
  <w:num w:numId="25">
    <w:abstractNumId w:val="9"/>
  </w:num>
  <w:num w:numId="26">
    <w:abstractNumId w:val="29"/>
  </w:num>
  <w:num w:numId="27">
    <w:abstractNumId w:val="10"/>
  </w:num>
  <w:num w:numId="28">
    <w:abstractNumId w:val="21"/>
  </w:num>
  <w:num w:numId="29">
    <w:abstractNumId w:val="19"/>
  </w:num>
  <w:num w:numId="30">
    <w:abstractNumId w:val="4"/>
  </w:num>
  <w:num w:numId="31">
    <w:abstractNumId w:val="17"/>
  </w:num>
  <w:num w:numId="32">
    <w:abstractNumId w:val="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</w:num>
  <w:num w:numId="3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6D"/>
    <w:rsid w:val="00010D3C"/>
    <w:rsid w:val="00011D21"/>
    <w:rsid w:val="0001441C"/>
    <w:rsid w:val="000365FD"/>
    <w:rsid w:val="000464BB"/>
    <w:rsid w:val="000627DE"/>
    <w:rsid w:val="000633FC"/>
    <w:rsid w:val="00063887"/>
    <w:rsid w:val="000C0251"/>
    <w:rsid w:val="000C0398"/>
    <w:rsid w:val="000C7918"/>
    <w:rsid w:val="000D0E57"/>
    <w:rsid w:val="000E3DD4"/>
    <w:rsid w:val="000E692C"/>
    <w:rsid w:val="00105029"/>
    <w:rsid w:val="00111A9D"/>
    <w:rsid w:val="00131CDB"/>
    <w:rsid w:val="00132616"/>
    <w:rsid w:val="00164BA8"/>
    <w:rsid w:val="001662D6"/>
    <w:rsid w:val="001B5547"/>
    <w:rsid w:val="001D1AF6"/>
    <w:rsid w:val="001D74ED"/>
    <w:rsid w:val="001E3770"/>
    <w:rsid w:val="001E513F"/>
    <w:rsid w:val="001F1506"/>
    <w:rsid w:val="001F4E0C"/>
    <w:rsid w:val="001F57CD"/>
    <w:rsid w:val="00201CC5"/>
    <w:rsid w:val="00202491"/>
    <w:rsid w:val="00204C8C"/>
    <w:rsid w:val="002053B2"/>
    <w:rsid w:val="00213097"/>
    <w:rsid w:val="00226CAB"/>
    <w:rsid w:val="00231981"/>
    <w:rsid w:val="00267F0A"/>
    <w:rsid w:val="00276F79"/>
    <w:rsid w:val="002B0754"/>
    <w:rsid w:val="002C586E"/>
    <w:rsid w:val="002D26D6"/>
    <w:rsid w:val="002E196D"/>
    <w:rsid w:val="002E1B49"/>
    <w:rsid w:val="002E2BFB"/>
    <w:rsid w:val="002E4442"/>
    <w:rsid w:val="002F0DE4"/>
    <w:rsid w:val="00302289"/>
    <w:rsid w:val="00307366"/>
    <w:rsid w:val="003264EF"/>
    <w:rsid w:val="00351A24"/>
    <w:rsid w:val="00380C77"/>
    <w:rsid w:val="003877F0"/>
    <w:rsid w:val="00395B20"/>
    <w:rsid w:val="00395C49"/>
    <w:rsid w:val="003A5491"/>
    <w:rsid w:val="003B11A7"/>
    <w:rsid w:val="003C0B1B"/>
    <w:rsid w:val="003C2765"/>
    <w:rsid w:val="003C3F98"/>
    <w:rsid w:val="003C778F"/>
    <w:rsid w:val="003E59E3"/>
    <w:rsid w:val="003E6761"/>
    <w:rsid w:val="00406D00"/>
    <w:rsid w:val="00425808"/>
    <w:rsid w:val="00433F8A"/>
    <w:rsid w:val="00454CED"/>
    <w:rsid w:val="004609D1"/>
    <w:rsid w:val="004878EA"/>
    <w:rsid w:val="00497667"/>
    <w:rsid w:val="004B3251"/>
    <w:rsid w:val="004C1652"/>
    <w:rsid w:val="004C3743"/>
    <w:rsid w:val="004C4A0B"/>
    <w:rsid w:val="005044EB"/>
    <w:rsid w:val="00512BD0"/>
    <w:rsid w:val="00514C34"/>
    <w:rsid w:val="00540C3D"/>
    <w:rsid w:val="0054498E"/>
    <w:rsid w:val="0055008F"/>
    <w:rsid w:val="00562E88"/>
    <w:rsid w:val="00581E14"/>
    <w:rsid w:val="00582543"/>
    <w:rsid w:val="00587B90"/>
    <w:rsid w:val="00595DA2"/>
    <w:rsid w:val="005A7AE8"/>
    <w:rsid w:val="005B5B19"/>
    <w:rsid w:val="005D6955"/>
    <w:rsid w:val="005E0DF0"/>
    <w:rsid w:val="005F47E6"/>
    <w:rsid w:val="00615287"/>
    <w:rsid w:val="00632EAE"/>
    <w:rsid w:val="006349E9"/>
    <w:rsid w:val="00637161"/>
    <w:rsid w:val="00637260"/>
    <w:rsid w:val="00642443"/>
    <w:rsid w:val="00645346"/>
    <w:rsid w:val="00653660"/>
    <w:rsid w:val="006537F2"/>
    <w:rsid w:val="00670E28"/>
    <w:rsid w:val="00671807"/>
    <w:rsid w:val="00681C05"/>
    <w:rsid w:val="006A1DF2"/>
    <w:rsid w:val="006A3B77"/>
    <w:rsid w:val="006B48AF"/>
    <w:rsid w:val="006D4E11"/>
    <w:rsid w:val="006D69FC"/>
    <w:rsid w:val="006E6012"/>
    <w:rsid w:val="007113B1"/>
    <w:rsid w:val="0071756C"/>
    <w:rsid w:val="00745493"/>
    <w:rsid w:val="0074787C"/>
    <w:rsid w:val="007529B5"/>
    <w:rsid w:val="00760EDF"/>
    <w:rsid w:val="00777520"/>
    <w:rsid w:val="00781C50"/>
    <w:rsid w:val="00783717"/>
    <w:rsid w:val="007A4151"/>
    <w:rsid w:val="007B4A70"/>
    <w:rsid w:val="008101C8"/>
    <w:rsid w:val="00827881"/>
    <w:rsid w:val="00833300"/>
    <w:rsid w:val="00852C06"/>
    <w:rsid w:val="008548C8"/>
    <w:rsid w:val="0085663B"/>
    <w:rsid w:val="0085685F"/>
    <w:rsid w:val="0086033F"/>
    <w:rsid w:val="00867643"/>
    <w:rsid w:val="00870B7C"/>
    <w:rsid w:val="00894745"/>
    <w:rsid w:val="008C4593"/>
    <w:rsid w:val="008E0C6D"/>
    <w:rsid w:val="008F0420"/>
    <w:rsid w:val="00900487"/>
    <w:rsid w:val="009040F8"/>
    <w:rsid w:val="00922C00"/>
    <w:rsid w:val="00934C87"/>
    <w:rsid w:val="00950D31"/>
    <w:rsid w:val="00964E71"/>
    <w:rsid w:val="00970DA9"/>
    <w:rsid w:val="009764C3"/>
    <w:rsid w:val="00976A69"/>
    <w:rsid w:val="0098388D"/>
    <w:rsid w:val="009B0D17"/>
    <w:rsid w:val="009B4DB0"/>
    <w:rsid w:val="009B5B76"/>
    <w:rsid w:val="009C05D4"/>
    <w:rsid w:val="009F444E"/>
    <w:rsid w:val="00A00B8A"/>
    <w:rsid w:val="00A106D9"/>
    <w:rsid w:val="00A27005"/>
    <w:rsid w:val="00A276BC"/>
    <w:rsid w:val="00A472EB"/>
    <w:rsid w:val="00A822C4"/>
    <w:rsid w:val="00A91E40"/>
    <w:rsid w:val="00AA34CE"/>
    <w:rsid w:val="00AC6A89"/>
    <w:rsid w:val="00AD29A0"/>
    <w:rsid w:val="00AE49D0"/>
    <w:rsid w:val="00AF37BE"/>
    <w:rsid w:val="00B30DD8"/>
    <w:rsid w:val="00B52284"/>
    <w:rsid w:val="00B52AE3"/>
    <w:rsid w:val="00B5476C"/>
    <w:rsid w:val="00B60CB4"/>
    <w:rsid w:val="00B63093"/>
    <w:rsid w:val="00B72B7E"/>
    <w:rsid w:val="00BA2A1C"/>
    <w:rsid w:val="00BC15FE"/>
    <w:rsid w:val="00BC326A"/>
    <w:rsid w:val="00BE1D5C"/>
    <w:rsid w:val="00BE688B"/>
    <w:rsid w:val="00BE7C79"/>
    <w:rsid w:val="00C03145"/>
    <w:rsid w:val="00C06C25"/>
    <w:rsid w:val="00C322E7"/>
    <w:rsid w:val="00C3551D"/>
    <w:rsid w:val="00C417C2"/>
    <w:rsid w:val="00C906BF"/>
    <w:rsid w:val="00CA7B1C"/>
    <w:rsid w:val="00CD2BD4"/>
    <w:rsid w:val="00CD7B07"/>
    <w:rsid w:val="00CF5BEF"/>
    <w:rsid w:val="00D16F02"/>
    <w:rsid w:val="00D25F20"/>
    <w:rsid w:val="00D575B1"/>
    <w:rsid w:val="00D6476D"/>
    <w:rsid w:val="00D8302C"/>
    <w:rsid w:val="00DB7AC8"/>
    <w:rsid w:val="00DD043B"/>
    <w:rsid w:val="00DD6CA1"/>
    <w:rsid w:val="00DF1910"/>
    <w:rsid w:val="00E02319"/>
    <w:rsid w:val="00E0266F"/>
    <w:rsid w:val="00E44447"/>
    <w:rsid w:val="00E520F3"/>
    <w:rsid w:val="00E53C25"/>
    <w:rsid w:val="00E66006"/>
    <w:rsid w:val="00E97CE7"/>
    <w:rsid w:val="00EA3F03"/>
    <w:rsid w:val="00EB2849"/>
    <w:rsid w:val="00EC4AB8"/>
    <w:rsid w:val="00ED65C4"/>
    <w:rsid w:val="00EE0B21"/>
    <w:rsid w:val="00EF4BBB"/>
    <w:rsid w:val="00F0604C"/>
    <w:rsid w:val="00F101A5"/>
    <w:rsid w:val="00F26F9B"/>
    <w:rsid w:val="00F308D2"/>
    <w:rsid w:val="00F50059"/>
    <w:rsid w:val="00F66310"/>
    <w:rsid w:val="00F66AB4"/>
    <w:rsid w:val="00F674C0"/>
    <w:rsid w:val="00F70ED5"/>
    <w:rsid w:val="00F7124B"/>
    <w:rsid w:val="00F8434F"/>
    <w:rsid w:val="00F90103"/>
    <w:rsid w:val="00F95945"/>
    <w:rsid w:val="00F96E4E"/>
    <w:rsid w:val="00FA4963"/>
    <w:rsid w:val="00FA78E3"/>
    <w:rsid w:val="00FC587D"/>
    <w:rsid w:val="00FD7FD4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23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2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40C3D"/>
  </w:style>
  <w:style w:type="character" w:customStyle="1" w:styleId="2">
    <w:name w:val="Основной текст (2)_"/>
    <w:basedOn w:val="a0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3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65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65FD"/>
    <w:pPr>
      <w:widowControl w:val="0"/>
      <w:shd w:val="clear" w:color="auto" w:fill="FFFFFF"/>
      <w:spacing w:line="278" w:lineRule="exact"/>
    </w:pPr>
    <w:rPr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132616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D6476D"/>
  </w:style>
  <w:style w:type="paragraph" w:styleId="21">
    <w:name w:val="Body Text Indent 2"/>
    <w:basedOn w:val="a"/>
    <w:link w:val="22"/>
    <w:rsid w:val="00B30D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90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0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033F"/>
    <w:pPr>
      <w:ind w:left="720"/>
      <w:contextualSpacing/>
    </w:pPr>
  </w:style>
  <w:style w:type="table" w:styleId="a6">
    <w:name w:val="Table Grid"/>
    <w:basedOn w:val="a1"/>
    <w:uiPriority w:val="59"/>
    <w:rsid w:val="00D57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C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6A8E-7320-4919-8518-570ED3F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3</cp:revision>
  <cp:lastPrinted>2017-01-13T10:23:00Z</cp:lastPrinted>
  <dcterms:created xsi:type="dcterms:W3CDTF">2019-08-16T05:53:00Z</dcterms:created>
  <dcterms:modified xsi:type="dcterms:W3CDTF">2019-08-16T05:59:00Z</dcterms:modified>
</cp:coreProperties>
</file>