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A73D71" w:rsidP="00941DAC">
      <w:pPr>
        <w:ind w:firstLine="709"/>
      </w:pPr>
      <w:r>
        <w:t>15.12.</w:t>
      </w:r>
      <w:r w:rsidR="007D3962">
        <w:t>2021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>
        <w:t>№ 4</w:t>
      </w:r>
    </w:p>
    <w:p w:rsidR="00CF55D5" w:rsidRDefault="00A73D71" w:rsidP="00941DAC">
      <w:pPr>
        <w:ind w:firstLine="709"/>
      </w:pPr>
      <w:r>
        <w:t>14</w:t>
      </w:r>
      <w:r w:rsidR="008D39CF">
        <w:t>-00 ч</w:t>
      </w:r>
    </w:p>
    <w:p w:rsidR="009A0E60" w:rsidRDefault="009A0E60" w:rsidP="00941DAC">
      <w:pPr>
        <w:ind w:firstLine="709"/>
      </w:pPr>
    </w:p>
    <w:p w:rsidR="009A0E60" w:rsidRPr="0094483C" w:rsidRDefault="009A0E60" w:rsidP="00941DAC">
      <w:pPr>
        <w:ind w:firstLine="709"/>
      </w:pP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0A6EA2" w:rsidRDefault="000A6EA2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B59" w:rsidRPr="0094483C" w:rsidRDefault="00493B59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EA2" w:rsidRPr="00217C58" w:rsidRDefault="000A6EA2" w:rsidP="000A6E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«Культурно-досуговый центр»,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Горбунова С.М.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 «КЦСОН»,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главный врач ГА</w:t>
      </w:r>
      <w:r w:rsidRPr="00217C58">
        <w:rPr>
          <w:rFonts w:ascii="Times New Roman" w:hAnsi="Times New Roman" w:cs="Times New Roman"/>
          <w:sz w:val="24"/>
          <w:szCs w:val="24"/>
        </w:rPr>
        <w:t>УЗ С</w:t>
      </w:r>
      <w:r w:rsidR="00493B59">
        <w:rPr>
          <w:rFonts w:ascii="Times New Roman" w:hAnsi="Times New Roman" w:cs="Times New Roman"/>
          <w:sz w:val="24"/>
          <w:szCs w:val="24"/>
        </w:rPr>
        <w:t>О Волчанская городская больница</w:t>
      </w:r>
      <w:r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217C58">
        <w:rPr>
          <w:rFonts w:ascii="Times New Roman" w:hAnsi="Times New Roman" w:cs="Times New Roman"/>
          <w:sz w:val="24"/>
          <w:szCs w:val="24"/>
        </w:rPr>
        <w:t xml:space="preserve"> –МУП 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автоэлектротранспорт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Pr="00217C58">
        <w:rPr>
          <w:rFonts w:ascii="Times New Roman" w:hAnsi="Times New Roman" w:cs="Times New Roman"/>
          <w:sz w:val="24"/>
          <w:szCs w:val="24"/>
        </w:rPr>
        <w:t xml:space="preserve"> – главный редактор «Волчанские вести»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Анисимов С.В.-</w:t>
      </w:r>
      <w:r>
        <w:rPr>
          <w:rFonts w:ascii="Times New Roman" w:hAnsi="Times New Roman"/>
          <w:sz w:val="24"/>
          <w:szCs w:val="24"/>
        </w:rPr>
        <w:t xml:space="preserve"> директор МБОУ ДОД «ДЮШС».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Ливар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.- главный государственный санитарный врач, </w:t>
      </w:r>
      <w:r w:rsidRPr="00EA452B">
        <w:rPr>
          <w:rFonts w:ascii="Times New Roman" w:hAnsi="Times New Roman"/>
          <w:b/>
          <w:i/>
          <w:sz w:val="24"/>
          <w:szCs w:val="24"/>
        </w:rPr>
        <w:t>Смагина Т.Р.-</w:t>
      </w:r>
      <w:r>
        <w:rPr>
          <w:rFonts w:ascii="Times New Roman" w:hAnsi="Times New Roman"/>
          <w:sz w:val="24"/>
          <w:szCs w:val="24"/>
        </w:rPr>
        <w:t xml:space="preserve"> заведующий филиалом ГАПОУ СО «КМТ». </w:t>
      </w:r>
    </w:p>
    <w:p w:rsidR="009A0E60" w:rsidRDefault="009A0E60" w:rsidP="00047BC8">
      <w:pPr>
        <w:rPr>
          <w:i/>
          <w:color w:val="FF0000"/>
        </w:rPr>
      </w:pP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</w:p>
    <w:p w:rsidR="00692881" w:rsidRPr="00692881" w:rsidRDefault="00692881" w:rsidP="00692881">
      <w:pPr>
        <w:numPr>
          <w:ilvl w:val="0"/>
          <w:numId w:val="25"/>
        </w:numPr>
        <w:ind w:left="0" w:firstLine="709"/>
        <w:jc w:val="center"/>
        <w:rPr>
          <w:i/>
          <w:sz w:val="28"/>
          <w:szCs w:val="28"/>
        </w:rPr>
      </w:pPr>
      <w:r>
        <w:rPr>
          <w:i/>
        </w:rPr>
        <w:t>О решении протокола № 3 от 21.09.2021г.</w:t>
      </w:r>
    </w:p>
    <w:p w:rsidR="00692881" w:rsidRPr="00751B39" w:rsidRDefault="00692881" w:rsidP="00692881">
      <w:pPr>
        <w:ind w:left="709"/>
        <w:rPr>
          <w:i/>
          <w:sz w:val="28"/>
          <w:szCs w:val="28"/>
        </w:rPr>
      </w:pPr>
    </w:p>
    <w:p w:rsidR="00692881" w:rsidRDefault="00692881" w:rsidP="00692881">
      <w:pPr>
        <w:ind w:firstLine="709"/>
        <w:jc w:val="both"/>
        <w:rPr>
          <w:b/>
        </w:rPr>
      </w:pPr>
      <w:r w:rsidRPr="00B82FF8">
        <w:rPr>
          <w:b/>
        </w:rPr>
        <w:t>РЕШИЛИ:</w:t>
      </w:r>
    </w:p>
    <w:p w:rsidR="00692881" w:rsidRPr="0094483C" w:rsidRDefault="00692881" w:rsidP="00692881">
      <w:pPr>
        <w:ind w:firstLine="709"/>
        <w:jc w:val="both"/>
        <w:rPr>
          <w:b/>
          <w:bCs/>
          <w:i/>
        </w:rPr>
      </w:pPr>
      <w:r w:rsidRPr="00B82FF8">
        <w:t xml:space="preserve"> </w:t>
      </w:r>
      <w:r w:rsidRPr="0094483C">
        <w:rPr>
          <w:b/>
          <w:bCs/>
          <w:i/>
        </w:rPr>
        <w:t>Бородулину И.В.:</w:t>
      </w:r>
    </w:p>
    <w:p w:rsidR="00692881" w:rsidRPr="00A244BB" w:rsidRDefault="00692881" w:rsidP="00692881">
      <w:pPr>
        <w:jc w:val="both"/>
      </w:pPr>
    </w:p>
    <w:p w:rsidR="00692881" w:rsidRDefault="00692881" w:rsidP="00692881">
      <w:pPr>
        <w:pStyle w:val="ConsPlusNonformat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проколу</w:t>
      </w:r>
      <w:r w:rsidR="00493B59">
        <w:rPr>
          <w:rFonts w:ascii="Times New Roman" w:hAnsi="Times New Roman" w:cs="Times New Roman"/>
          <w:sz w:val="24"/>
          <w:szCs w:val="24"/>
        </w:rPr>
        <w:t xml:space="preserve"> </w:t>
      </w:r>
      <w:r w:rsidRPr="00B21474">
        <w:rPr>
          <w:rFonts w:ascii="Times New Roman" w:hAnsi="Times New Roman" w:cs="Times New Roman"/>
          <w:sz w:val="24"/>
          <w:szCs w:val="24"/>
        </w:rPr>
        <w:t>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881" w:rsidRDefault="00692881" w:rsidP="00692881">
      <w:pPr>
        <w:pStyle w:val="ConsPlusNonformat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692881" w:rsidRPr="000E0842" w:rsidRDefault="00692881" w:rsidP="006928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C47886" w:rsidRDefault="00493B59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мероприятия </w:t>
      </w:r>
      <w:r w:rsidR="00A573D8" w:rsidRPr="008D39CF">
        <w:rPr>
          <w:rFonts w:ascii="Times New Roman" w:hAnsi="Times New Roman"/>
          <w:bCs/>
          <w:sz w:val="24"/>
          <w:szCs w:val="24"/>
        </w:rPr>
        <w:t xml:space="preserve"> по вакцинации.</w:t>
      </w:r>
    </w:p>
    <w:p w:rsidR="00C958BB" w:rsidRPr="00493B59" w:rsidRDefault="00C958BB" w:rsidP="00493B5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7459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>Демографические показатели (рождаемость, смертность, заболеваемость)</w:t>
      </w:r>
      <w:r w:rsidR="00167459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A84FC6" w:rsidRPr="00FF2683" w:rsidRDefault="00167459" w:rsidP="00167459">
      <w:pPr>
        <w:pStyle w:val="a9"/>
        <w:ind w:left="720"/>
        <w:jc w:val="center"/>
        <w:rPr>
          <w:rFonts w:eastAsia="Lucida Sans Unicode"/>
          <w:i/>
          <w:kern w:val="1"/>
          <w:sz w:val="26"/>
          <w:szCs w:val="26"/>
        </w:rPr>
      </w:pPr>
      <w:r>
        <w:rPr>
          <w:rFonts w:eastAsia="Lucida Sans Unicode"/>
          <w:i/>
          <w:kern w:val="1"/>
          <w:sz w:val="26"/>
          <w:szCs w:val="26"/>
        </w:rPr>
        <w:t>за данный период времени</w:t>
      </w:r>
    </w:p>
    <w:p w:rsidR="006E32CE" w:rsidRDefault="006E32CE" w:rsidP="003263F2">
      <w:pPr>
        <w:pStyle w:val="a9"/>
        <w:ind w:firstLine="709"/>
        <w:jc w:val="both"/>
        <w:rPr>
          <w:b/>
          <w:i/>
        </w:rPr>
      </w:pPr>
    </w:p>
    <w:p w:rsidR="00167459" w:rsidRPr="003263F2" w:rsidRDefault="00167459" w:rsidP="003263F2">
      <w:pPr>
        <w:pStyle w:val="a9"/>
        <w:ind w:firstLine="709"/>
        <w:jc w:val="both"/>
        <w:rPr>
          <w:b/>
          <w:i/>
        </w:rPr>
      </w:pPr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Pr="006555DC" w:rsidRDefault="00EA452B" w:rsidP="003263F2">
      <w:pPr>
        <w:pStyle w:val="a9"/>
        <w:ind w:firstLine="709"/>
        <w:jc w:val="both"/>
        <w:rPr>
          <w:b/>
          <w:color w:val="FF0000"/>
          <w:sz w:val="26"/>
          <w:szCs w:val="26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3263F2">
        <w:rPr>
          <w:b/>
          <w:i/>
        </w:rPr>
        <w:t>.:</w:t>
      </w:r>
    </w:p>
    <w:p w:rsidR="00493B59" w:rsidRPr="006555DC" w:rsidRDefault="00493B59" w:rsidP="00493B59">
      <w:pPr>
        <w:jc w:val="center"/>
        <w:rPr>
          <w:b/>
          <w:sz w:val="26"/>
          <w:szCs w:val="26"/>
        </w:rPr>
      </w:pPr>
      <w:r w:rsidRPr="006555DC">
        <w:rPr>
          <w:b/>
          <w:sz w:val="26"/>
          <w:szCs w:val="26"/>
        </w:rPr>
        <w:t>1.Численность населения:</w:t>
      </w:r>
    </w:p>
    <w:p w:rsidR="006555DC" w:rsidRPr="006555DC" w:rsidRDefault="006555DC" w:rsidP="00493B59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5"/>
        <w:gridCol w:w="1194"/>
        <w:gridCol w:w="1196"/>
        <w:gridCol w:w="1196"/>
        <w:gridCol w:w="1192"/>
      </w:tblGrid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Численность населения</w:t>
            </w:r>
          </w:p>
        </w:tc>
        <w:tc>
          <w:tcPr>
            <w:tcW w:w="606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605" w:type="pct"/>
            <w:vAlign w:val="center"/>
          </w:tcPr>
          <w:p w:rsidR="00493B59" w:rsidRPr="006555DC" w:rsidRDefault="00493B59" w:rsidP="00B905AA">
            <w:pPr>
              <w:rPr>
                <w:b/>
                <w:bCs/>
                <w:sz w:val="26"/>
                <w:szCs w:val="26"/>
              </w:rPr>
            </w:pPr>
            <w:r w:rsidRPr="006555DC">
              <w:rPr>
                <w:b/>
                <w:bCs/>
                <w:sz w:val="26"/>
                <w:szCs w:val="26"/>
              </w:rPr>
              <w:t xml:space="preserve">2021      11 </w:t>
            </w:r>
            <w:proofErr w:type="spellStart"/>
            <w:proofErr w:type="gramStart"/>
            <w:r w:rsidRPr="006555DC">
              <w:rPr>
                <w:b/>
                <w:bCs/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493B59" w:rsidRPr="006555DC" w:rsidTr="00B905AA">
        <w:trPr>
          <w:trHeight w:val="260"/>
        </w:trPr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По данным Росстата</w:t>
            </w:r>
          </w:p>
        </w:tc>
        <w:tc>
          <w:tcPr>
            <w:tcW w:w="606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9304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8802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8767</w:t>
            </w:r>
          </w:p>
        </w:tc>
        <w:tc>
          <w:tcPr>
            <w:tcW w:w="60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8696</w:t>
            </w:r>
          </w:p>
        </w:tc>
      </w:tr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i/>
                <w:iCs/>
                <w:sz w:val="26"/>
                <w:szCs w:val="26"/>
              </w:rPr>
            </w:pPr>
            <w:r w:rsidRPr="006555DC">
              <w:rPr>
                <w:i/>
                <w:iCs/>
                <w:sz w:val="26"/>
                <w:szCs w:val="26"/>
              </w:rPr>
              <w:t xml:space="preserve">Прикрепленное </w:t>
            </w:r>
            <w:proofErr w:type="gramStart"/>
            <w:r w:rsidRPr="006555DC">
              <w:rPr>
                <w:i/>
                <w:iCs/>
                <w:sz w:val="26"/>
                <w:szCs w:val="26"/>
              </w:rPr>
              <w:t xml:space="preserve">( </w:t>
            </w:r>
            <w:proofErr w:type="gramEnd"/>
            <w:r w:rsidRPr="006555DC">
              <w:rPr>
                <w:i/>
                <w:iCs/>
                <w:sz w:val="26"/>
                <w:szCs w:val="26"/>
              </w:rPr>
              <w:t>по данным ТФОМС)</w:t>
            </w:r>
          </w:p>
        </w:tc>
        <w:tc>
          <w:tcPr>
            <w:tcW w:w="606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9534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9301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9013</w:t>
            </w:r>
          </w:p>
        </w:tc>
        <w:tc>
          <w:tcPr>
            <w:tcW w:w="605" w:type="pct"/>
          </w:tcPr>
          <w:p w:rsidR="00493B59" w:rsidRPr="006555DC" w:rsidRDefault="00493B59" w:rsidP="00B905AA">
            <w:pPr>
              <w:jc w:val="both"/>
              <w:rPr>
                <w:b/>
                <w:i/>
                <w:sz w:val="26"/>
                <w:szCs w:val="26"/>
              </w:rPr>
            </w:pPr>
            <w:r w:rsidRPr="006555DC">
              <w:rPr>
                <w:b/>
                <w:i/>
                <w:sz w:val="26"/>
                <w:szCs w:val="26"/>
              </w:rPr>
              <w:t>8782</w:t>
            </w:r>
          </w:p>
        </w:tc>
      </w:tr>
    </w:tbl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sz w:val="26"/>
          <w:szCs w:val="26"/>
        </w:rPr>
        <w:t xml:space="preserve">  </w:t>
      </w:r>
    </w:p>
    <w:p w:rsidR="00493B59" w:rsidRPr="006555DC" w:rsidRDefault="00493B59" w:rsidP="00493B59">
      <w:pPr>
        <w:jc w:val="both"/>
        <w:rPr>
          <w:sz w:val="26"/>
          <w:szCs w:val="26"/>
        </w:rPr>
      </w:pPr>
      <w:r w:rsidRPr="006555DC">
        <w:rPr>
          <w:sz w:val="26"/>
          <w:szCs w:val="26"/>
        </w:rPr>
        <w:t xml:space="preserve">Прикрепленное население - 8782 чел., </w:t>
      </w:r>
    </w:p>
    <w:p w:rsidR="00493B59" w:rsidRPr="006555DC" w:rsidRDefault="00493B59" w:rsidP="00493B59">
      <w:pPr>
        <w:jc w:val="both"/>
        <w:rPr>
          <w:sz w:val="26"/>
          <w:szCs w:val="26"/>
        </w:rPr>
      </w:pPr>
      <w:r w:rsidRPr="006555DC">
        <w:rPr>
          <w:sz w:val="26"/>
          <w:szCs w:val="26"/>
        </w:rPr>
        <w:t xml:space="preserve">трудоспособного – </w:t>
      </w:r>
      <w:r w:rsidRPr="006555DC">
        <w:rPr>
          <w:b/>
          <w:i/>
          <w:sz w:val="26"/>
          <w:szCs w:val="26"/>
        </w:rPr>
        <w:t>4169</w:t>
      </w:r>
      <w:r w:rsidRPr="006555DC">
        <w:rPr>
          <w:sz w:val="26"/>
          <w:szCs w:val="26"/>
        </w:rPr>
        <w:t xml:space="preserve"> чел., (мужчины от 18-59 лет-2254, женщины 18-54 лет-1915) </w:t>
      </w:r>
    </w:p>
    <w:p w:rsidR="00493B59" w:rsidRPr="006555DC" w:rsidRDefault="00493B59" w:rsidP="00493B59">
      <w:pPr>
        <w:jc w:val="both"/>
        <w:rPr>
          <w:sz w:val="26"/>
          <w:szCs w:val="26"/>
        </w:rPr>
      </w:pPr>
      <w:r w:rsidRPr="006555DC">
        <w:rPr>
          <w:sz w:val="26"/>
          <w:szCs w:val="26"/>
        </w:rPr>
        <w:t xml:space="preserve">старше трудоспособного – </w:t>
      </w:r>
      <w:r w:rsidRPr="006555DC">
        <w:rPr>
          <w:b/>
          <w:i/>
          <w:sz w:val="26"/>
          <w:szCs w:val="26"/>
        </w:rPr>
        <w:t>2664</w:t>
      </w:r>
      <w:r w:rsidRPr="006555DC">
        <w:rPr>
          <w:sz w:val="26"/>
          <w:szCs w:val="26"/>
        </w:rPr>
        <w:t xml:space="preserve"> чел., (мужчины старше 60 лет-847; женщины старше 55 лет -1803) </w:t>
      </w:r>
    </w:p>
    <w:p w:rsidR="00493B59" w:rsidRPr="006555DC" w:rsidRDefault="00493B59" w:rsidP="00493B59">
      <w:pPr>
        <w:jc w:val="both"/>
        <w:rPr>
          <w:sz w:val="26"/>
          <w:szCs w:val="26"/>
        </w:rPr>
      </w:pPr>
      <w:r w:rsidRPr="006555DC">
        <w:rPr>
          <w:sz w:val="26"/>
          <w:szCs w:val="26"/>
        </w:rPr>
        <w:t>детское население-</w:t>
      </w:r>
      <w:r w:rsidRPr="006555DC">
        <w:rPr>
          <w:b/>
          <w:i/>
          <w:sz w:val="26"/>
          <w:szCs w:val="26"/>
        </w:rPr>
        <w:t>1963</w:t>
      </w:r>
    </w:p>
    <w:p w:rsidR="00493B59" w:rsidRPr="006555DC" w:rsidRDefault="00493B59" w:rsidP="00493B59">
      <w:pPr>
        <w:jc w:val="both"/>
        <w:rPr>
          <w:sz w:val="26"/>
          <w:szCs w:val="26"/>
        </w:rPr>
      </w:pPr>
      <w:r w:rsidRPr="006555DC">
        <w:rPr>
          <w:sz w:val="26"/>
          <w:szCs w:val="26"/>
        </w:rPr>
        <w:t xml:space="preserve">дети – 1636 чел., подростки – </w:t>
      </w:r>
      <w:r w:rsidRPr="006555DC">
        <w:rPr>
          <w:b/>
          <w:i/>
          <w:sz w:val="26"/>
          <w:szCs w:val="26"/>
        </w:rPr>
        <w:t xml:space="preserve">327 </w:t>
      </w:r>
      <w:r w:rsidRPr="006555DC">
        <w:rPr>
          <w:sz w:val="26"/>
          <w:szCs w:val="26"/>
        </w:rPr>
        <w:t>чел.</w:t>
      </w:r>
    </w:p>
    <w:p w:rsidR="00493B59" w:rsidRPr="006555DC" w:rsidRDefault="00493B59" w:rsidP="00493B59">
      <w:pPr>
        <w:jc w:val="both"/>
        <w:rPr>
          <w:sz w:val="26"/>
          <w:szCs w:val="26"/>
        </w:rPr>
      </w:pPr>
    </w:p>
    <w:p w:rsidR="00493B59" w:rsidRPr="006555DC" w:rsidRDefault="00493B59" w:rsidP="00493B59">
      <w:pPr>
        <w:jc w:val="center"/>
        <w:rPr>
          <w:b/>
          <w:sz w:val="26"/>
          <w:szCs w:val="26"/>
        </w:rPr>
      </w:pPr>
      <w:r w:rsidRPr="006555DC">
        <w:rPr>
          <w:b/>
          <w:sz w:val="26"/>
          <w:szCs w:val="26"/>
        </w:rPr>
        <w:t>2.Рождаемость.</w:t>
      </w:r>
    </w:p>
    <w:p w:rsidR="00493B59" w:rsidRPr="006555DC" w:rsidRDefault="00493B59" w:rsidP="00493B59">
      <w:pPr>
        <w:jc w:val="center"/>
        <w:rPr>
          <w:b/>
          <w:sz w:val="26"/>
          <w:szCs w:val="26"/>
        </w:rPr>
      </w:pPr>
    </w:p>
    <w:p w:rsidR="00493B59" w:rsidRPr="006555DC" w:rsidRDefault="00493B59" w:rsidP="00493B59">
      <w:pPr>
        <w:rPr>
          <w:b/>
          <w:sz w:val="26"/>
          <w:szCs w:val="26"/>
        </w:rPr>
      </w:pPr>
      <w:r w:rsidRPr="006555DC">
        <w:rPr>
          <w:sz w:val="26"/>
          <w:szCs w:val="26"/>
        </w:rPr>
        <w:t xml:space="preserve"> За 11 месяцев 2021 года родилось   </w:t>
      </w:r>
      <w:r w:rsidRPr="006555DC">
        <w:rPr>
          <w:b/>
          <w:i/>
          <w:sz w:val="26"/>
          <w:szCs w:val="26"/>
        </w:rPr>
        <w:t>68 детей.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sz w:val="26"/>
          <w:szCs w:val="26"/>
        </w:rPr>
        <w:t xml:space="preserve"> За аналогичный период 2020 г. родилось </w:t>
      </w:r>
      <w:r w:rsidRPr="006555DC">
        <w:rPr>
          <w:b/>
          <w:i/>
          <w:sz w:val="26"/>
          <w:szCs w:val="26"/>
        </w:rPr>
        <w:t>76 детей</w:t>
      </w:r>
      <w:r w:rsidRPr="006555DC">
        <w:rPr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5"/>
        <w:gridCol w:w="1194"/>
        <w:gridCol w:w="1196"/>
        <w:gridCol w:w="1196"/>
        <w:gridCol w:w="1192"/>
      </w:tblGrid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605" w:type="pct"/>
            <w:vAlign w:val="center"/>
          </w:tcPr>
          <w:p w:rsidR="00493B59" w:rsidRPr="006555DC" w:rsidRDefault="00493B59" w:rsidP="00B905AA">
            <w:pPr>
              <w:rPr>
                <w:b/>
                <w:bCs/>
                <w:sz w:val="26"/>
                <w:szCs w:val="26"/>
              </w:rPr>
            </w:pPr>
            <w:r w:rsidRPr="006555DC">
              <w:rPr>
                <w:b/>
                <w:bCs/>
                <w:sz w:val="26"/>
                <w:szCs w:val="26"/>
              </w:rPr>
              <w:t xml:space="preserve">2021       11 </w:t>
            </w:r>
            <w:proofErr w:type="spellStart"/>
            <w:proofErr w:type="gramStart"/>
            <w:r w:rsidRPr="006555DC">
              <w:rPr>
                <w:b/>
                <w:bCs/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rPr>
                <w:b/>
                <w:sz w:val="26"/>
                <w:szCs w:val="26"/>
                <w:highlight w:val="yellow"/>
              </w:rPr>
            </w:pPr>
            <w:r w:rsidRPr="006555DC">
              <w:rPr>
                <w:b/>
                <w:sz w:val="26"/>
                <w:szCs w:val="26"/>
              </w:rPr>
              <w:t xml:space="preserve">Рождаемость в </w:t>
            </w:r>
            <w:proofErr w:type="spellStart"/>
            <w:r w:rsidRPr="006555DC">
              <w:rPr>
                <w:b/>
                <w:sz w:val="26"/>
                <w:szCs w:val="26"/>
              </w:rPr>
              <w:t>абс</w:t>
            </w:r>
            <w:proofErr w:type="spellEnd"/>
            <w:r w:rsidRPr="006555DC">
              <w:rPr>
                <w:b/>
                <w:sz w:val="26"/>
                <w:szCs w:val="26"/>
              </w:rPr>
              <w:t>. показателях</w:t>
            </w:r>
          </w:p>
        </w:tc>
        <w:tc>
          <w:tcPr>
            <w:tcW w:w="606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94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84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83</w:t>
            </w:r>
          </w:p>
        </w:tc>
        <w:tc>
          <w:tcPr>
            <w:tcW w:w="605" w:type="pct"/>
            <w:vAlign w:val="center"/>
          </w:tcPr>
          <w:p w:rsidR="00493B59" w:rsidRPr="006555DC" w:rsidRDefault="00493B59" w:rsidP="00B905AA">
            <w:pPr>
              <w:rPr>
                <w:bCs/>
                <w:sz w:val="26"/>
                <w:szCs w:val="26"/>
              </w:rPr>
            </w:pPr>
            <w:r w:rsidRPr="006555DC">
              <w:rPr>
                <w:bCs/>
                <w:sz w:val="26"/>
                <w:szCs w:val="26"/>
              </w:rPr>
              <w:t>68</w:t>
            </w:r>
          </w:p>
        </w:tc>
      </w:tr>
      <w:tr w:rsidR="00493B59" w:rsidRPr="006555DC" w:rsidTr="00B905AA">
        <w:trPr>
          <w:trHeight w:val="260"/>
        </w:trPr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Рождаемость на 1000 населения</w:t>
            </w:r>
          </w:p>
        </w:tc>
        <w:tc>
          <w:tcPr>
            <w:tcW w:w="606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10,1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9,3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9,4</w:t>
            </w:r>
          </w:p>
        </w:tc>
        <w:tc>
          <w:tcPr>
            <w:tcW w:w="60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8,5</w:t>
            </w:r>
          </w:p>
        </w:tc>
      </w:tr>
    </w:tbl>
    <w:p w:rsidR="00493B59" w:rsidRPr="006555DC" w:rsidRDefault="00493B59" w:rsidP="00493B59">
      <w:pPr>
        <w:spacing w:after="200" w:line="276" w:lineRule="auto"/>
        <w:rPr>
          <w:color w:val="000000" w:themeColor="text1"/>
          <w:kern w:val="24"/>
          <w:sz w:val="26"/>
          <w:szCs w:val="26"/>
        </w:rPr>
      </w:pPr>
    </w:p>
    <w:p w:rsidR="00493B59" w:rsidRPr="006555DC" w:rsidRDefault="00493B59" w:rsidP="00493B59">
      <w:pPr>
        <w:jc w:val="center"/>
        <w:rPr>
          <w:b/>
          <w:sz w:val="26"/>
          <w:szCs w:val="26"/>
        </w:rPr>
      </w:pPr>
      <w:r w:rsidRPr="006555DC">
        <w:rPr>
          <w:b/>
          <w:sz w:val="26"/>
          <w:szCs w:val="26"/>
        </w:rPr>
        <w:t>3.Смертность.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6"/>
        <w:gridCol w:w="1169"/>
        <w:gridCol w:w="1370"/>
        <w:gridCol w:w="1196"/>
        <w:gridCol w:w="1192"/>
      </w:tblGrid>
      <w:tr w:rsidR="00493B59" w:rsidRPr="006555DC" w:rsidTr="00B905AA">
        <w:tc>
          <w:tcPr>
            <w:tcW w:w="2500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695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605" w:type="pct"/>
            <w:vAlign w:val="center"/>
          </w:tcPr>
          <w:p w:rsidR="00493B59" w:rsidRPr="006555DC" w:rsidRDefault="00493B59" w:rsidP="00B905AA">
            <w:pPr>
              <w:rPr>
                <w:b/>
                <w:bCs/>
                <w:sz w:val="26"/>
                <w:szCs w:val="26"/>
              </w:rPr>
            </w:pPr>
            <w:r w:rsidRPr="006555DC">
              <w:rPr>
                <w:b/>
                <w:bCs/>
                <w:sz w:val="26"/>
                <w:szCs w:val="26"/>
              </w:rPr>
              <w:t xml:space="preserve">2021      11 </w:t>
            </w:r>
            <w:proofErr w:type="spellStart"/>
            <w:proofErr w:type="gramStart"/>
            <w:r w:rsidRPr="006555DC">
              <w:rPr>
                <w:b/>
                <w:bCs/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493B59" w:rsidRPr="006555DC" w:rsidTr="00B905AA">
        <w:trPr>
          <w:trHeight w:val="260"/>
        </w:trPr>
        <w:tc>
          <w:tcPr>
            <w:tcW w:w="2500" w:type="pct"/>
          </w:tcPr>
          <w:p w:rsidR="00493B59" w:rsidRPr="006555DC" w:rsidRDefault="00493B59" w:rsidP="00B905AA">
            <w:pPr>
              <w:rPr>
                <w:b/>
                <w:sz w:val="26"/>
                <w:szCs w:val="26"/>
                <w:highlight w:val="yellow"/>
              </w:rPr>
            </w:pPr>
            <w:r w:rsidRPr="006555DC">
              <w:rPr>
                <w:b/>
                <w:sz w:val="26"/>
                <w:szCs w:val="26"/>
              </w:rPr>
              <w:t xml:space="preserve">Смертность в </w:t>
            </w:r>
            <w:proofErr w:type="spellStart"/>
            <w:r w:rsidRPr="006555DC">
              <w:rPr>
                <w:b/>
                <w:sz w:val="26"/>
                <w:szCs w:val="26"/>
              </w:rPr>
              <w:t>абс</w:t>
            </w:r>
            <w:proofErr w:type="spellEnd"/>
            <w:r w:rsidRPr="006555DC">
              <w:rPr>
                <w:b/>
                <w:sz w:val="26"/>
                <w:szCs w:val="26"/>
              </w:rPr>
              <w:t>. показателях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157</w:t>
            </w:r>
          </w:p>
        </w:tc>
        <w:tc>
          <w:tcPr>
            <w:tcW w:w="695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123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162</w:t>
            </w:r>
          </w:p>
        </w:tc>
        <w:tc>
          <w:tcPr>
            <w:tcW w:w="60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163</w:t>
            </w:r>
          </w:p>
        </w:tc>
      </w:tr>
      <w:tr w:rsidR="00493B59" w:rsidRPr="006555DC" w:rsidTr="00B905AA">
        <w:trPr>
          <w:trHeight w:val="260"/>
        </w:trPr>
        <w:tc>
          <w:tcPr>
            <w:tcW w:w="2500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Смертность на 1000 населения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16,8</w:t>
            </w:r>
          </w:p>
        </w:tc>
        <w:tc>
          <w:tcPr>
            <w:tcW w:w="695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14,5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18,5</w:t>
            </w:r>
          </w:p>
        </w:tc>
        <w:tc>
          <w:tcPr>
            <w:tcW w:w="60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20,4</w:t>
            </w:r>
          </w:p>
        </w:tc>
      </w:tr>
    </w:tbl>
    <w:p w:rsidR="00493B59" w:rsidRPr="006555DC" w:rsidRDefault="00493B59" w:rsidP="00493B59">
      <w:pPr>
        <w:spacing w:after="200" w:line="276" w:lineRule="auto"/>
        <w:rPr>
          <w:color w:val="000000" w:themeColor="text1"/>
          <w:kern w:val="24"/>
          <w:sz w:val="26"/>
          <w:szCs w:val="26"/>
        </w:rPr>
      </w:pPr>
    </w:p>
    <w:p w:rsidR="00493B59" w:rsidRPr="006555DC" w:rsidRDefault="00B905AA" w:rsidP="00B905AA">
      <w:pPr>
        <w:spacing w:line="276" w:lineRule="auto"/>
        <w:rPr>
          <w:sz w:val="26"/>
          <w:szCs w:val="26"/>
        </w:rPr>
      </w:pPr>
      <w:r>
        <w:rPr>
          <w:color w:val="000000" w:themeColor="text1"/>
          <w:kern w:val="24"/>
          <w:sz w:val="26"/>
          <w:szCs w:val="26"/>
        </w:rPr>
        <w:t xml:space="preserve">      </w:t>
      </w:r>
      <w:r w:rsidR="00493B59" w:rsidRPr="006555DC">
        <w:rPr>
          <w:color w:val="000000" w:themeColor="text1"/>
          <w:kern w:val="24"/>
          <w:sz w:val="26"/>
          <w:szCs w:val="26"/>
        </w:rPr>
        <w:t xml:space="preserve">За 11 месяцев 2021 года умерло </w:t>
      </w:r>
      <w:r w:rsidR="00493B59" w:rsidRPr="006555DC">
        <w:rPr>
          <w:b/>
          <w:bCs/>
          <w:i/>
          <w:iCs/>
          <w:color w:val="000000" w:themeColor="text1"/>
          <w:kern w:val="24"/>
          <w:sz w:val="26"/>
          <w:szCs w:val="26"/>
        </w:rPr>
        <w:t>163</w:t>
      </w:r>
      <w:r w:rsidR="00493B59" w:rsidRPr="006555DC">
        <w:rPr>
          <w:color w:val="000000" w:themeColor="text1"/>
          <w:kern w:val="24"/>
          <w:sz w:val="26"/>
          <w:szCs w:val="26"/>
        </w:rPr>
        <w:t xml:space="preserve"> человека, в т.ч. трудоспособного возраста – </w:t>
      </w:r>
      <w:r w:rsidR="00493B59" w:rsidRPr="006555DC">
        <w:rPr>
          <w:b/>
          <w:bCs/>
          <w:i/>
          <w:iCs/>
          <w:color w:val="000000" w:themeColor="text1"/>
          <w:kern w:val="24"/>
          <w:sz w:val="26"/>
          <w:szCs w:val="26"/>
        </w:rPr>
        <w:t>30</w:t>
      </w:r>
      <w:r w:rsidR="00493B59" w:rsidRPr="006555DC">
        <w:rPr>
          <w:color w:val="000000" w:themeColor="text1"/>
          <w:kern w:val="24"/>
          <w:sz w:val="26"/>
          <w:szCs w:val="26"/>
        </w:rPr>
        <w:t xml:space="preserve"> чел.</w:t>
      </w:r>
    </w:p>
    <w:p w:rsidR="00493B59" w:rsidRPr="006555DC" w:rsidRDefault="00B905AA" w:rsidP="00B905AA">
      <w:pPr>
        <w:rPr>
          <w:color w:val="000000" w:themeColor="text1"/>
          <w:kern w:val="24"/>
          <w:sz w:val="26"/>
          <w:szCs w:val="26"/>
        </w:rPr>
      </w:pPr>
      <w:r>
        <w:rPr>
          <w:color w:val="000000" w:themeColor="text1"/>
          <w:kern w:val="24"/>
          <w:sz w:val="26"/>
          <w:szCs w:val="26"/>
        </w:rPr>
        <w:t xml:space="preserve">      </w:t>
      </w:r>
      <w:r w:rsidR="00493B59" w:rsidRPr="006555DC">
        <w:rPr>
          <w:color w:val="000000" w:themeColor="text1"/>
          <w:kern w:val="24"/>
          <w:sz w:val="26"/>
          <w:szCs w:val="26"/>
        </w:rPr>
        <w:t xml:space="preserve">За аналогичный период 2020 года – </w:t>
      </w:r>
      <w:r w:rsidR="00493B59" w:rsidRPr="006555DC">
        <w:rPr>
          <w:b/>
          <w:bCs/>
          <w:i/>
          <w:iCs/>
          <w:color w:val="000000" w:themeColor="text1"/>
          <w:kern w:val="24"/>
          <w:sz w:val="26"/>
          <w:szCs w:val="26"/>
        </w:rPr>
        <w:t>144</w:t>
      </w:r>
      <w:r w:rsidR="00493B59" w:rsidRPr="006555DC">
        <w:rPr>
          <w:color w:val="000000" w:themeColor="text1"/>
          <w:kern w:val="24"/>
          <w:sz w:val="26"/>
          <w:szCs w:val="26"/>
        </w:rPr>
        <w:t xml:space="preserve"> человек, в т.ч. трудоспособного возраста – </w:t>
      </w:r>
      <w:r w:rsidR="00493B59" w:rsidRPr="006555DC">
        <w:rPr>
          <w:b/>
          <w:bCs/>
          <w:i/>
          <w:iCs/>
          <w:color w:val="000000" w:themeColor="text1"/>
          <w:kern w:val="24"/>
          <w:sz w:val="26"/>
          <w:szCs w:val="26"/>
        </w:rPr>
        <w:t>27</w:t>
      </w:r>
      <w:r w:rsidR="00493B59" w:rsidRPr="006555DC">
        <w:rPr>
          <w:color w:val="000000" w:themeColor="text1"/>
          <w:kern w:val="24"/>
          <w:sz w:val="26"/>
          <w:szCs w:val="26"/>
        </w:rPr>
        <w:t xml:space="preserve"> чел</w:t>
      </w:r>
    </w:p>
    <w:p w:rsidR="00493B59" w:rsidRPr="006555DC" w:rsidRDefault="00493B59" w:rsidP="00493B59">
      <w:pPr>
        <w:rPr>
          <w:color w:val="000000" w:themeColor="text1"/>
          <w:kern w:val="24"/>
          <w:sz w:val="26"/>
          <w:szCs w:val="26"/>
        </w:rPr>
      </w:pPr>
    </w:p>
    <w:p w:rsidR="00493B59" w:rsidRPr="006555DC" w:rsidRDefault="00493B59" w:rsidP="00493B59">
      <w:pPr>
        <w:rPr>
          <w:sz w:val="26"/>
          <w:szCs w:val="26"/>
        </w:rPr>
      </w:pPr>
    </w:p>
    <w:p w:rsidR="00493B59" w:rsidRPr="006555DC" w:rsidRDefault="00493B59" w:rsidP="00B905AA">
      <w:pPr>
        <w:jc w:val="center"/>
        <w:rPr>
          <w:color w:val="000000" w:themeColor="text1"/>
          <w:kern w:val="24"/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</w:rPr>
        <w:t>В структуре общей смертности:</w:t>
      </w:r>
    </w:p>
    <w:p w:rsidR="00493B59" w:rsidRPr="006555DC" w:rsidRDefault="00493B59" w:rsidP="00493B59">
      <w:pPr>
        <w:rPr>
          <w:sz w:val="26"/>
          <w:szCs w:val="26"/>
        </w:rPr>
      </w:pP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6555DC">
        <w:rPr>
          <w:rFonts w:eastAsiaTheme="minorEastAsia"/>
          <w:b/>
          <w:bCs/>
          <w:i/>
          <w:iCs/>
          <w:color w:val="000000" w:themeColor="text1"/>
          <w:kern w:val="24"/>
          <w:sz w:val="26"/>
          <w:szCs w:val="26"/>
        </w:rPr>
        <w:t>Сердечно-сосудистой систе</w:t>
      </w:r>
      <w:r w:rsidRPr="006555DC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мы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 (49 случаев – 30</w:t>
      </w:r>
      <w:proofErr w:type="gramStart"/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,0</w:t>
      </w:r>
      <w:proofErr w:type="gramEnd"/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%), 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6555DC">
        <w:rPr>
          <w:rFonts w:eastAsiaTheme="minorEastAsia"/>
          <w:b/>
          <w:bCs/>
          <w:i/>
          <w:iCs/>
          <w:color w:val="000000" w:themeColor="text1"/>
          <w:kern w:val="24"/>
          <w:sz w:val="26"/>
          <w:szCs w:val="26"/>
        </w:rPr>
        <w:t xml:space="preserve">НКВИ 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(34 случаев – 21%),</w:t>
      </w:r>
    </w:p>
    <w:p w:rsidR="00493B59" w:rsidRPr="006555DC" w:rsidRDefault="00493B59" w:rsidP="00493B59">
      <w:pPr>
        <w:rPr>
          <w:sz w:val="26"/>
          <w:szCs w:val="26"/>
        </w:rPr>
      </w:pPr>
      <w:proofErr w:type="gramStart"/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III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6555DC">
        <w:rPr>
          <w:rFonts w:eastAsiaTheme="minorEastAsia"/>
          <w:b/>
          <w:bCs/>
          <w:i/>
          <w:iCs/>
          <w:color w:val="000000" w:themeColor="text1"/>
          <w:kern w:val="24"/>
          <w:sz w:val="26"/>
          <w:szCs w:val="26"/>
        </w:rPr>
        <w:t>Онкологические заболевания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 (18 случаев – 11%).</w:t>
      </w:r>
      <w:proofErr w:type="gramEnd"/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IV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6555DC">
        <w:rPr>
          <w:rFonts w:eastAsiaTheme="minorEastAsia"/>
          <w:b/>
          <w:bCs/>
          <w:i/>
          <w:iCs/>
          <w:color w:val="000000" w:themeColor="text1"/>
          <w:kern w:val="24"/>
          <w:sz w:val="26"/>
          <w:szCs w:val="26"/>
        </w:rPr>
        <w:t xml:space="preserve">от внешних причин 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(1- суицид)</w:t>
      </w:r>
    </w:p>
    <w:p w:rsidR="00493B59" w:rsidRDefault="00493B59" w:rsidP="00493B59">
      <w:pPr>
        <w:rPr>
          <w:sz w:val="26"/>
          <w:szCs w:val="26"/>
        </w:rPr>
      </w:pPr>
    </w:p>
    <w:p w:rsidR="00B905AA" w:rsidRPr="006555DC" w:rsidRDefault="00B905AA" w:rsidP="00493B59">
      <w:pPr>
        <w:rPr>
          <w:sz w:val="26"/>
          <w:szCs w:val="26"/>
        </w:rPr>
      </w:pPr>
    </w:p>
    <w:p w:rsidR="00493B59" w:rsidRPr="006555DC" w:rsidRDefault="00493B59" w:rsidP="00B905AA">
      <w:pPr>
        <w:jc w:val="center"/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lastRenderedPageBreak/>
        <w:t>Трудоспособный возраст</w:t>
      </w:r>
    </w:p>
    <w:p w:rsidR="00493B59" w:rsidRPr="006555DC" w:rsidRDefault="00493B59" w:rsidP="00493B59">
      <w:pPr>
        <w:rPr>
          <w:sz w:val="26"/>
          <w:szCs w:val="26"/>
        </w:rPr>
      </w:pP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6555DC">
        <w:rPr>
          <w:rFonts w:eastAsiaTheme="minorEastAsia"/>
          <w:b/>
          <w:bCs/>
          <w:i/>
          <w:iCs/>
          <w:color w:val="000000" w:themeColor="text1"/>
          <w:kern w:val="24"/>
          <w:sz w:val="26"/>
          <w:szCs w:val="26"/>
        </w:rPr>
        <w:t xml:space="preserve"> Сердечно-сосудистой систе</w:t>
      </w:r>
      <w:r w:rsidRPr="006555DC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мы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6555DC">
        <w:rPr>
          <w:rFonts w:eastAsiaTheme="minorEastAsia"/>
          <w:b/>
          <w:bCs/>
          <w:i/>
          <w:iCs/>
          <w:color w:val="000000" w:themeColor="text1"/>
          <w:kern w:val="24"/>
          <w:sz w:val="26"/>
          <w:szCs w:val="26"/>
        </w:rPr>
        <w:t xml:space="preserve"> от внешних причин 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III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-</w:t>
      </w:r>
      <w:r w:rsidRPr="006555DC">
        <w:rPr>
          <w:rFonts w:eastAsiaTheme="minorEastAsia"/>
          <w:b/>
          <w:bCs/>
          <w:i/>
          <w:iCs/>
          <w:color w:val="000000" w:themeColor="text1"/>
          <w:kern w:val="24"/>
          <w:sz w:val="26"/>
          <w:szCs w:val="26"/>
        </w:rPr>
        <w:t xml:space="preserve"> Онкологические заболевания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</w:p>
    <w:p w:rsidR="00493B59" w:rsidRPr="006555DC" w:rsidRDefault="00493B59" w:rsidP="00493B59">
      <w:pP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IV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- </w:t>
      </w:r>
      <w:r w:rsidRPr="006555DC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НКВИ</w:t>
      </w:r>
    </w:p>
    <w:p w:rsidR="00493B59" w:rsidRPr="006555DC" w:rsidRDefault="00493B59" w:rsidP="00493B59">
      <w:pPr>
        <w:rPr>
          <w:sz w:val="26"/>
          <w:szCs w:val="26"/>
        </w:rPr>
      </w:pPr>
    </w:p>
    <w:p w:rsidR="00493B59" w:rsidRPr="006555DC" w:rsidRDefault="00493B59" w:rsidP="00493B59">
      <w:pPr>
        <w:jc w:val="center"/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b/>
          <w:bCs/>
          <w:i/>
          <w:iCs/>
          <w:color w:val="000000" w:themeColor="text1"/>
          <w:kern w:val="24"/>
          <w:sz w:val="26"/>
          <w:szCs w:val="26"/>
        </w:rPr>
        <w:t>Смертность от социально значимых заболеваний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:</w:t>
      </w:r>
    </w:p>
    <w:p w:rsidR="00493B59" w:rsidRPr="006555DC" w:rsidRDefault="00493B59" w:rsidP="00493B59">
      <w:pPr>
        <w:rPr>
          <w:sz w:val="26"/>
          <w:szCs w:val="26"/>
        </w:rPr>
      </w:pP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Туберкулез – 2 случая (1-трудоспособный,1-пенсионер, при вскрытии)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ВИЧ – 4 случая (все трудоспособные)</w:t>
      </w: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  <w:proofErr w:type="spellStart"/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Ковид</w:t>
      </w:r>
      <w:proofErr w:type="spellEnd"/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 – 34 случая (1-трудоспособный)</w:t>
      </w:r>
    </w:p>
    <w:p w:rsidR="00493B59" w:rsidRPr="006555DC" w:rsidRDefault="00493B59" w:rsidP="00493B59">
      <w:pPr>
        <w:pStyle w:val="a9"/>
        <w:spacing w:after="200" w:line="276" w:lineRule="auto"/>
        <w:rPr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</w:rPr>
        <w:t xml:space="preserve">В структуре </w:t>
      </w:r>
      <w:r w:rsidRPr="006555DC">
        <w:rPr>
          <w:b/>
          <w:i/>
          <w:color w:val="000000" w:themeColor="text1"/>
          <w:kern w:val="24"/>
          <w:sz w:val="26"/>
          <w:szCs w:val="26"/>
        </w:rPr>
        <w:t>смертности от ЗНО</w:t>
      </w:r>
    </w:p>
    <w:p w:rsidR="00493B59" w:rsidRPr="006555DC" w:rsidRDefault="00493B59" w:rsidP="00493B59">
      <w:pPr>
        <w:pStyle w:val="a9"/>
        <w:spacing w:after="200" w:line="276" w:lineRule="auto"/>
        <w:rPr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</w:rPr>
        <w:t xml:space="preserve">За 11 </w:t>
      </w:r>
      <w:proofErr w:type="spellStart"/>
      <w:proofErr w:type="gramStart"/>
      <w:r w:rsidRPr="006555DC">
        <w:rPr>
          <w:color w:val="000000" w:themeColor="text1"/>
          <w:kern w:val="24"/>
          <w:sz w:val="26"/>
          <w:szCs w:val="26"/>
        </w:rPr>
        <w:t>мес</w:t>
      </w:r>
      <w:proofErr w:type="spellEnd"/>
      <w:proofErr w:type="gramEnd"/>
      <w:r w:rsidRPr="006555DC">
        <w:rPr>
          <w:color w:val="000000" w:themeColor="text1"/>
          <w:kern w:val="24"/>
          <w:sz w:val="26"/>
          <w:szCs w:val="26"/>
        </w:rPr>
        <w:t xml:space="preserve"> 2021 года </w:t>
      </w:r>
      <w:r w:rsidRPr="006555DC">
        <w:rPr>
          <w:b/>
          <w:bCs/>
          <w:i/>
          <w:iCs/>
          <w:color w:val="000000" w:themeColor="text1"/>
          <w:kern w:val="24"/>
          <w:sz w:val="26"/>
          <w:szCs w:val="26"/>
        </w:rPr>
        <w:t>умерло</w:t>
      </w:r>
      <w:r w:rsidRPr="006555DC">
        <w:rPr>
          <w:color w:val="000000" w:themeColor="text1"/>
          <w:kern w:val="24"/>
          <w:sz w:val="26"/>
          <w:szCs w:val="26"/>
        </w:rPr>
        <w:t xml:space="preserve"> 18 человек:</w:t>
      </w:r>
    </w:p>
    <w:p w:rsidR="00493B59" w:rsidRPr="006555DC" w:rsidRDefault="00493B59" w:rsidP="00493B59">
      <w:pPr>
        <w:pStyle w:val="a9"/>
        <w:spacing w:after="200" w:line="276" w:lineRule="auto"/>
        <w:rPr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  <w:lang w:val="en-US"/>
        </w:rPr>
        <w:t>I</w:t>
      </w:r>
      <w:r w:rsidRPr="006555DC">
        <w:rPr>
          <w:color w:val="000000" w:themeColor="text1"/>
          <w:kern w:val="24"/>
          <w:sz w:val="26"/>
          <w:szCs w:val="26"/>
        </w:rPr>
        <w:t xml:space="preserve">- ЗНО бронхолегочной системы – 6 чел (4 </w:t>
      </w:r>
      <w:proofErr w:type="gramStart"/>
      <w:r w:rsidRPr="006555DC">
        <w:rPr>
          <w:color w:val="000000" w:themeColor="text1"/>
          <w:kern w:val="24"/>
          <w:sz w:val="26"/>
          <w:szCs w:val="26"/>
        </w:rPr>
        <w:t>человека(</w:t>
      </w:r>
      <w:proofErr w:type="gramEnd"/>
      <w:r w:rsidRPr="006555DC">
        <w:rPr>
          <w:color w:val="000000" w:themeColor="text1"/>
          <w:kern w:val="24"/>
          <w:sz w:val="26"/>
          <w:szCs w:val="26"/>
        </w:rPr>
        <w:t>легкие),2 гортани)-все мужчины</w:t>
      </w:r>
    </w:p>
    <w:p w:rsidR="00493B59" w:rsidRPr="006555DC" w:rsidRDefault="00493B59" w:rsidP="00493B59">
      <w:pPr>
        <w:pStyle w:val="a9"/>
        <w:spacing w:after="200" w:line="276" w:lineRule="auto"/>
        <w:rPr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  <w:lang w:val="en-US"/>
        </w:rPr>
        <w:t>II</w:t>
      </w:r>
      <w:r w:rsidRPr="006555DC">
        <w:rPr>
          <w:color w:val="000000" w:themeColor="text1"/>
          <w:kern w:val="24"/>
          <w:sz w:val="26"/>
          <w:szCs w:val="26"/>
        </w:rPr>
        <w:t>- ЗНО ЖКТ- желудка – 2 чел</w:t>
      </w:r>
      <w:proofErr w:type="gramStart"/>
      <w:r w:rsidRPr="006555DC">
        <w:rPr>
          <w:color w:val="000000" w:themeColor="text1"/>
          <w:kern w:val="24"/>
          <w:sz w:val="26"/>
          <w:szCs w:val="26"/>
        </w:rPr>
        <w:t>,(</w:t>
      </w:r>
      <w:proofErr w:type="gramEnd"/>
      <w:r w:rsidRPr="006555DC">
        <w:rPr>
          <w:color w:val="000000" w:themeColor="text1"/>
          <w:kern w:val="24"/>
          <w:sz w:val="26"/>
          <w:szCs w:val="26"/>
        </w:rPr>
        <w:t>муж, жен),жвп-1(жен),печень-2(муж, жен), обод к-ка-1(муж) ,ПЖЖ-1 муж</w:t>
      </w:r>
    </w:p>
    <w:p w:rsidR="00493B59" w:rsidRPr="006555DC" w:rsidRDefault="00493B59" w:rsidP="00493B59">
      <w:pPr>
        <w:pStyle w:val="a9"/>
        <w:spacing w:after="200" w:line="276" w:lineRule="auto"/>
        <w:rPr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  <w:lang w:val="en-US"/>
        </w:rPr>
        <w:t>III</w:t>
      </w:r>
      <w:r w:rsidRPr="006555DC">
        <w:rPr>
          <w:color w:val="000000" w:themeColor="text1"/>
          <w:kern w:val="24"/>
          <w:sz w:val="26"/>
          <w:szCs w:val="26"/>
        </w:rPr>
        <w:t xml:space="preserve">-ЗНО МПС – </w:t>
      </w:r>
      <w:proofErr w:type="spellStart"/>
      <w:r w:rsidRPr="006555DC">
        <w:rPr>
          <w:color w:val="000000" w:themeColor="text1"/>
          <w:kern w:val="24"/>
          <w:sz w:val="26"/>
          <w:szCs w:val="26"/>
        </w:rPr>
        <w:t>мочев</w:t>
      </w:r>
      <w:proofErr w:type="spellEnd"/>
      <w:r w:rsidRPr="006555DC">
        <w:rPr>
          <w:color w:val="000000" w:themeColor="text1"/>
          <w:kern w:val="24"/>
          <w:sz w:val="26"/>
          <w:szCs w:val="26"/>
        </w:rPr>
        <w:t xml:space="preserve"> пуз-1 муж, вульва-1 жен,</w:t>
      </w:r>
    </w:p>
    <w:p w:rsidR="00493B59" w:rsidRPr="006555DC" w:rsidRDefault="00493B59" w:rsidP="00493B59">
      <w:pPr>
        <w:pStyle w:val="a9"/>
        <w:spacing w:after="200" w:line="276" w:lineRule="auto"/>
        <w:rPr>
          <w:color w:val="000000" w:themeColor="text1"/>
          <w:kern w:val="24"/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</w:rPr>
        <w:t xml:space="preserve">1чел меланома кожи-1 чел жен </w:t>
      </w:r>
    </w:p>
    <w:p w:rsidR="00493B59" w:rsidRPr="006555DC" w:rsidRDefault="00493B59" w:rsidP="00493B59">
      <w:pPr>
        <w:pStyle w:val="a9"/>
        <w:spacing w:after="200" w:line="276" w:lineRule="auto"/>
        <w:jc w:val="center"/>
        <w:rPr>
          <w:color w:val="000000" w:themeColor="text1"/>
          <w:kern w:val="24"/>
          <w:sz w:val="26"/>
          <w:szCs w:val="26"/>
        </w:rPr>
      </w:pPr>
      <w:r w:rsidRPr="006555DC">
        <w:rPr>
          <w:b/>
          <w:i/>
          <w:color w:val="000000" w:themeColor="text1"/>
          <w:kern w:val="24"/>
          <w:sz w:val="26"/>
          <w:szCs w:val="26"/>
        </w:rPr>
        <w:t>По половозрастному признаку</w:t>
      </w:r>
      <w:r w:rsidRPr="006555DC">
        <w:rPr>
          <w:color w:val="000000" w:themeColor="text1"/>
          <w:kern w:val="24"/>
          <w:sz w:val="26"/>
          <w:szCs w:val="26"/>
        </w:rPr>
        <w:t>:</w:t>
      </w:r>
    </w:p>
    <w:p w:rsidR="00493B59" w:rsidRPr="006555DC" w:rsidRDefault="00493B59" w:rsidP="00493B59">
      <w:pPr>
        <w:pStyle w:val="a9"/>
        <w:spacing w:after="200" w:line="276" w:lineRule="auto"/>
        <w:rPr>
          <w:color w:val="000000" w:themeColor="text1"/>
          <w:kern w:val="24"/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</w:rPr>
        <w:t xml:space="preserve">В </w:t>
      </w:r>
      <w:r w:rsidRPr="006555DC">
        <w:rPr>
          <w:i/>
          <w:color w:val="000000" w:themeColor="text1"/>
          <w:kern w:val="24"/>
          <w:sz w:val="26"/>
          <w:szCs w:val="26"/>
        </w:rPr>
        <w:t>трудоспособном</w:t>
      </w:r>
      <w:r w:rsidRPr="006555DC">
        <w:rPr>
          <w:color w:val="000000" w:themeColor="text1"/>
          <w:kern w:val="24"/>
          <w:sz w:val="26"/>
          <w:szCs w:val="26"/>
        </w:rPr>
        <w:t xml:space="preserve"> возрасте</w:t>
      </w:r>
    </w:p>
    <w:p w:rsidR="00493B59" w:rsidRPr="006555DC" w:rsidRDefault="00493B59" w:rsidP="00493B59">
      <w:pPr>
        <w:pStyle w:val="a9"/>
        <w:spacing w:after="200" w:line="276" w:lineRule="auto"/>
        <w:rPr>
          <w:color w:val="000000" w:themeColor="text1"/>
          <w:kern w:val="24"/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</w:rPr>
        <w:t>Мужчины (18-59 лет)-9</w:t>
      </w:r>
    </w:p>
    <w:p w:rsidR="00493B59" w:rsidRPr="006555DC" w:rsidRDefault="00493B59" w:rsidP="00493B59">
      <w:pPr>
        <w:pStyle w:val="a9"/>
        <w:spacing w:after="200" w:line="276" w:lineRule="auto"/>
        <w:rPr>
          <w:color w:val="000000" w:themeColor="text1"/>
          <w:kern w:val="24"/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</w:rPr>
        <w:t>Женщина-(18-54 лет)-1</w:t>
      </w:r>
    </w:p>
    <w:p w:rsidR="00493B59" w:rsidRPr="006555DC" w:rsidRDefault="00493B59" w:rsidP="00493B59">
      <w:pPr>
        <w:pStyle w:val="a9"/>
        <w:spacing w:after="200" w:line="276" w:lineRule="auto"/>
        <w:rPr>
          <w:color w:val="000000" w:themeColor="text1"/>
          <w:kern w:val="24"/>
          <w:sz w:val="26"/>
          <w:szCs w:val="26"/>
        </w:rPr>
      </w:pPr>
      <w:r w:rsidRPr="006555DC">
        <w:rPr>
          <w:i/>
          <w:color w:val="000000" w:themeColor="text1"/>
          <w:kern w:val="24"/>
          <w:sz w:val="26"/>
          <w:szCs w:val="26"/>
        </w:rPr>
        <w:t>Старше трудоспособного</w:t>
      </w:r>
      <w:r w:rsidRPr="006555DC">
        <w:rPr>
          <w:color w:val="000000" w:themeColor="text1"/>
          <w:kern w:val="24"/>
          <w:sz w:val="26"/>
          <w:szCs w:val="26"/>
        </w:rPr>
        <w:t xml:space="preserve"> возраста</w:t>
      </w:r>
    </w:p>
    <w:p w:rsidR="00493B59" w:rsidRPr="006555DC" w:rsidRDefault="00493B59" w:rsidP="00493B59">
      <w:pPr>
        <w:pStyle w:val="a9"/>
        <w:spacing w:after="200" w:line="276" w:lineRule="auto"/>
        <w:rPr>
          <w:color w:val="000000" w:themeColor="text1"/>
          <w:kern w:val="24"/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</w:rPr>
        <w:t>60-69 лет: мужчины-26, женщины-69</w:t>
      </w:r>
    </w:p>
    <w:p w:rsidR="00493B59" w:rsidRPr="006555DC" w:rsidRDefault="00493B59" w:rsidP="00493B59">
      <w:pPr>
        <w:pStyle w:val="a9"/>
        <w:spacing w:after="200" w:line="276" w:lineRule="auto"/>
        <w:rPr>
          <w:sz w:val="26"/>
          <w:szCs w:val="26"/>
        </w:rPr>
      </w:pPr>
      <w:r w:rsidRPr="006555DC">
        <w:rPr>
          <w:color w:val="000000" w:themeColor="text1"/>
          <w:kern w:val="24"/>
          <w:sz w:val="26"/>
          <w:szCs w:val="26"/>
        </w:rPr>
        <w:t>Старше 70 лет: мужчины-37,женщины-51</w:t>
      </w:r>
    </w:p>
    <w:p w:rsidR="00493B59" w:rsidRPr="006555DC" w:rsidRDefault="00493B59" w:rsidP="00493B59">
      <w:pPr>
        <w:jc w:val="center"/>
        <w:rPr>
          <w:b/>
          <w:sz w:val="26"/>
          <w:szCs w:val="26"/>
        </w:rPr>
      </w:pPr>
      <w:r w:rsidRPr="006555DC">
        <w:rPr>
          <w:b/>
          <w:sz w:val="26"/>
          <w:szCs w:val="26"/>
        </w:rPr>
        <w:t>4.Заболеваемость.</w:t>
      </w:r>
    </w:p>
    <w:p w:rsidR="006555DC" w:rsidRPr="006555DC" w:rsidRDefault="006555DC" w:rsidP="00493B59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5"/>
        <w:gridCol w:w="1194"/>
        <w:gridCol w:w="1196"/>
        <w:gridCol w:w="1196"/>
        <w:gridCol w:w="1192"/>
      </w:tblGrid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Заболеваемость на 1000 населения</w:t>
            </w:r>
          </w:p>
        </w:tc>
        <w:tc>
          <w:tcPr>
            <w:tcW w:w="606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605" w:type="pct"/>
            <w:vAlign w:val="center"/>
          </w:tcPr>
          <w:p w:rsidR="00493B59" w:rsidRPr="006555DC" w:rsidRDefault="00493B59" w:rsidP="00B905AA">
            <w:pPr>
              <w:rPr>
                <w:b/>
                <w:bCs/>
                <w:sz w:val="26"/>
                <w:szCs w:val="26"/>
              </w:rPr>
            </w:pPr>
            <w:r w:rsidRPr="006555DC">
              <w:rPr>
                <w:b/>
                <w:bCs/>
                <w:sz w:val="26"/>
                <w:szCs w:val="26"/>
              </w:rPr>
              <w:t xml:space="preserve">2021      11 </w:t>
            </w:r>
            <w:proofErr w:type="spellStart"/>
            <w:proofErr w:type="gramStart"/>
            <w:r w:rsidRPr="006555DC">
              <w:rPr>
                <w:b/>
                <w:bCs/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493B59" w:rsidRPr="006555DC" w:rsidTr="00B905AA">
        <w:trPr>
          <w:trHeight w:val="260"/>
        </w:trPr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i/>
                <w:iCs/>
                <w:sz w:val="26"/>
                <w:szCs w:val="26"/>
              </w:rPr>
              <w:t>Общая заболеваемость всего населения</w:t>
            </w:r>
          </w:p>
        </w:tc>
        <w:tc>
          <w:tcPr>
            <w:tcW w:w="606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1812,5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1924,1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2168,8</w:t>
            </w:r>
          </w:p>
        </w:tc>
        <w:tc>
          <w:tcPr>
            <w:tcW w:w="60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2009,6 (16019 случаев)</w:t>
            </w:r>
          </w:p>
        </w:tc>
      </w:tr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i/>
                <w:iCs/>
                <w:sz w:val="26"/>
                <w:szCs w:val="26"/>
              </w:rPr>
            </w:pPr>
            <w:r w:rsidRPr="006555DC">
              <w:rPr>
                <w:i/>
                <w:iCs/>
                <w:sz w:val="26"/>
                <w:szCs w:val="26"/>
              </w:rPr>
              <w:t>Первичная заболеваемость всего населения</w:t>
            </w:r>
          </w:p>
        </w:tc>
        <w:tc>
          <w:tcPr>
            <w:tcW w:w="606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883,2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901,3</w:t>
            </w:r>
          </w:p>
        </w:tc>
        <w:tc>
          <w:tcPr>
            <w:tcW w:w="607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802,4</w:t>
            </w:r>
          </w:p>
        </w:tc>
        <w:tc>
          <w:tcPr>
            <w:tcW w:w="60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1005,1 (8012 случаев)</w:t>
            </w:r>
          </w:p>
        </w:tc>
      </w:tr>
    </w:tbl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6555DC" w:rsidRDefault="006555DC" w:rsidP="00493B59">
      <w:pPr>
        <w:jc w:val="center"/>
        <w:rPr>
          <w:rFonts w:eastAsiaTheme="minorEastAsia"/>
          <w:b/>
          <w:i/>
          <w:color w:val="000000" w:themeColor="text1"/>
          <w:kern w:val="24"/>
          <w:sz w:val="26"/>
          <w:szCs w:val="26"/>
        </w:rPr>
      </w:pPr>
    </w:p>
    <w:p w:rsidR="00493B59" w:rsidRDefault="00493B59" w:rsidP="00493B59">
      <w:pPr>
        <w:jc w:val="center"/>
        <w:rPr>
          <w:rFonts w:eastAsiaTheme="minorEastAsia"/>
          <w:b/>
          <w:i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b/>
          <w:i/>
          <w:color w:val="000000" w:themeColor="text1"/>
          <w:kern w:val="24"/>
          <w:sz w:val="26"/>
          <w:szCs w:val="26"/>
        </w:rPr>
        <w:t>Структура общей заболеваемости взрослого населения</w:t>
      </w:r>
    </w:p>
    <w:p w:rsidR="006555DC" w:rsidRPr="006555DC" w:rsidRDefault="006555DC" w:rsidP="00493B59">
      <w:pPr>
        <w:jc w:val="center"/>
        <w:rPr>
          <w:rFonts w:eastAsiaTheme="minorEastAsia"/>
          <w:b/>
          <w:i/>
          <w:color w:val="000000" w:themeColor="text1"/>
          <w:kern w:val="24"/>
          <w:sz w:val="26"/>
          <w:szCs w:val="26"/>
        </w:rPr>
      </w:pP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-органы кровообращения</w:t>
      </w: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 xml:space="preserve">II- 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костно-мышечная система</w:t>
      </w: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III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-органы дыхания</w:t>
      </w: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493B59" w:rsidRPr="006555DC" w:rsidRDefault="00493B59" w:rsidP="00493B59">
      <w:pPr>
        <w:jc w:val="center"/>
        <w:rPr>
          <w:rFonts w:eastAsiaTheme="minorEastAsia"/>
          <w:b/>
          <w:i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b/>
          <w:i/>
          <w:color w:val="000000" w:themeColor="text1"/>
          <w:kern w:val="24"/>
          <w:sz w:val="26"/>
          <w:szCs w:val="26"/>
        </w:rPr>
        <w:t>Структура заболеваемости детского населения</w:t>
      </w: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- органы дыхания</w:t>
      </w: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- нервная система</w:t>
      </w: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III-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пищеварительная, эндокринная</w:t>
      </w: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493B59" w:rsidRPr="006555DC" w:rsidRDefault="00493B59" w:rsidP="00493B59">
      <w:pPr>
        <w:jc w:val="center"/>
        <w:rPr>
          <w:rFonts w:eastAsiaTheme="minorEastAsia"/>
          <w:b/>
          <w:i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b/>
          <w:i/>
          <w:color w:val="000000" w:themeColor="text1"/>
          <w:kern w:val="24"/>
          <w:sz w:val="26"/>
          <w:szCs w:val="26"/>
        </w:rPr>
        <w:t>Подростки:</w:t>
      </w: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- органы дыхания</w:t>
      </w: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-эндокринология</w:t>
      </w:r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  <w:r w:rsidRPr="006555DC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III</w:t>
      </w:r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-нервная </w:t>
      </w:r>
      <w:proofErr w:type="spellStart"/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сист</w:t>
      </w:r>
      <w:proofErr w:type="spellEnd"/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Pr="006555DC">
        <w:rPr>
          <w:rFonts w:eastAsiaTheme="minorEastAsia"/>
          <w:color w:val="000000" w:themeColor="text1"/>
          <w:kern w:val="24"/>
          <w:sz w:val="26"/>
          <w:szCs w:val="26"/>
        </w:rPr>
        <w:t>пищевар</w:t>
      </w:r>
      <w:proofErr w:type="spellEnd"/>
    </w:p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493B59" w:rsidRPr="006555DC" w:rsidRDefault="00493B59" w:rsidP="00B905AA">
      <w:pPr>
        <w:ind w:firstLine="567"/>
        <w:jc w:val="center"/>
        <w:rPr>
          <w:b/>
          <w:i/>
          <w:sz w:val="26"/>
          <w:szCs w:val="26"/>
        </w:rPr>
      </w:pPr>
      <w:r w:rsidRPr="006555DC">
        <w:rPr>
          <w:b/>
          <w:i/>
          <w:sz w:val="26"/>
          <w:szCs w:val="26"/>
        </w:rPr>
        <w:t>Первичная заболеваемость социально значимыми болезнями</w:t>
      </w:r>
    </w:p>
    <w:p w:rsidR="00493B59" w:rsidRPr="006555DC" w:rsidRDefault="00493B59" w:rsidP="00493B59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3"/>
        <w:gridCol w:w="1169"/>
        <w:gridCol w:w="1167"/>
        <w:gridCol w:w="1021"/>
        <w:gridCol w:w="1423"/>
      </w:tblGrid>
      <w:tr w:rsidR="00493B59" w:rsidRPr="006555DC" w:rsidTr="00B905AA">
        <w:tc>
          <w:tcPr>
            <w:tcW w:w="2575" w:type="pct"/>
            <w:vAlign w:val="center"/>
          </w:tcPr>
          <w:p w:rsidR="00493B59" w:rsidRPr="006555DC" w:rsidRDefault="00493B59" w:rsidP="00B905AA">
            <w:pPr>
              <w:jc w:val="center"/>
              <w:rPr>
                <w:b/>
                <w:bCs/>
                <w:sz w:val="26"/>
                <w:szCs w:val="26"/>
              </w:rPr>
            </w:pPr>
            <w:r w:rsidRPr="006555DC">
              <w:rPr>
                <w:b/>
                <w:bCs/>
                <w:sz w:val="26"/>
                <w:szCs w:val="26"/>
              </w:rPr>
              <w:t>Заболеваемость на 100 тыс. населения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592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518" w:type="pct"/>
          </w:tcPr>
          <w:p w:rsidR="00493B59" w:rsidRPr="006555DC" w:rsidRDefault="00493B59" w:rsidP="00B905AA">
            <w:pPr>
              <w:jc w:val="center"/>
              <w:rPr>
                <w:b/>
                <w:sz w:val="26"/>
                <w:szCs w:val="26"/>
              </w:rPr>
            </w:pPr>
            <w:r w:rsidRPr="006555DC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722" w:type="pct"/>
            <w:vAlign w:val="center"/>
          </w:tcPr>
          <w:p w:rsidR="00493B59" w:rsidRPr="006555DC" w:rsidRDefault="00493B59" w:rsidP="00B905AA">
            <w:pPr>
              <w:jc w:val="center"/>
              <w:rPr>
                <w:b/>
                <w:bCs/>
                <w:sz w:val="26"/>
                <w:szCs w:val="26"/>
              </w:rPr>
            </w:pPr>
            <w:r w:rsidRPr="006555DC">
              <w:rPr>
                <w:b/>
                <w:bCs/>
                <w:sz w:val="26"/>
                <w:szCs w:val="26"/>
              </w:rPr>
              <w:t xml:space="preserve">2021 11 </w:t>
            </w:r>
            <w:proofErr w:type="spellStart"/>
            <w:proofErr w:type="gramStart"/>
            <w:r w:rsidRPr="006555DC">
              <w:rPr>
                <w:b/>
                <w:bCs/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Туберкулез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118,2</w:t>
            </w:r>
          </w:p>
        </w:tc>
        <w:tc>
          <w:tcPr>
            <w:tcW w:w="592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101,7</w:t>
            </w:r>
          </w:p>
        </w:tc>
        <w:tc>
          <w:tcPr>
            <w:tcW w:w="518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45,6 (4случая за год)</w:t>
            </w:r>
          </w:p>
        </w:tc>
        <w:tc>
          <w:tcPr>
            <w:tcW w:w="722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34,2</w:t>
            </w:r>
          </w:p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(</w:t>
            </w:r>
            <w:r w:rsidR="00141FCF">
              <w:rPr>
                <w:color w:val="FF0000"/>
                <w:sz w:val="26"/>
                <w:szCs w:val="26"/>
              </w:rPr>
              <w:t>3случаев</w:t>
            </w:r>
            <w:r w:rsidRPr="006555DC">
              <w:rPr>
                <w:sz w:val="26"/>
                <w:szCs w:val="26"/>
              </w:rPr>
              <w:t>)</w:t>
            </w:r>
          </w:p>
        </w:tc>
      </w:tr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Новообразования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333,2</w:t>
            </w:r>
          </w:p>
        </w:tc>
        <w:tc>
          <w:tcPr>
            <w:tcW w:w="592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345</w:t>
            </w:r>
          </w:p>
        </w:tc>
        <w:tc>
          <w:tcPr>
            <w:tcW w:w="518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661,6</w:t>
            </w:r>
          </w:p>
        </w:tc>
        <w:tc>
          <w:tcPr>
            <w:tcW w:w="722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 xml:space="preserve">627,2  </w:t>
            </w:r>
          </w:p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(</w:t>
            </w:r>
            <w:r w:rsidRPr="006555DC">
              <w:rPr>
                <w:color w:val="FF0000"/>
                <w:sz w:val="26"/>
                <w:szCs w:val="26"/>
              </w:rPr>
              <w:t>50 случаев</w:t>
            </w:r>
            <w:r w:rsidRPr="006555DC">
              <w:rPr>
                <w:sz w:val="26"/>
                <w:szCs w:val="26"/>
              </w:rPr>
              <w:t>)</w:t>
            </w:r>
          </w:p>
        </w:tc>
      </w:tr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Сифилис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10,7</w:t>
            </w:r>
          </w:p>
        </w:tc>
        <w:tc>
          <w:tcPr>
            <w:tcW w:w="592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-</w:t>
            </w:r>
          </w:p>
        </w:tc>
        <w:tc>
          <w:tcPr>
            <w:tcW w:w="518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-</w:t>
            </w:r>
          </w:p>
        </w:tc>
        <w:tc>
          <w:tcPr>
            <w:tcW w:w="722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 xml:space="preserve"> -</w:t>
            </w:r>
          </w:p>
        </w:tc>
      </w:tr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ВИЧ/СПИД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193,4</w:t>
            </w:r>
          </w:p>
        </w:tc>
        <w:tc>
          <w:tcPr>
            <w:tcW w:w="592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129,0</w:t>
            </w:r>
          </w:p>
        </w:tc>
        <w:tc>
          <w:tcPr>
            <w:tcW w:w="518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228,1</w:t>
            </w:r>
          </w:p>
        </w:tc>
        <w:tc>
          <w:tcPr>
            <w:tcW w:w="722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79,7</w:t>
            </w:r>
          </w:p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(</w:t>
            </w:r>
            <w:r w:rsidRPr="006555DC">
              <w:rPr>
                <w:color w:val="FF0000"/>
                <w:sz w:val="26"/>
                <w:szCs w:val="26"/>
              </w:rPr>
              <w:t>7 случая)</w:t>
            </w:r>
          </w:p>
        </w:tc>
      </w:tr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Гепатиты</w:t>
            </w:r>
            <w:proofErr w:type="gramStart"/>
            <w:r w:rsidRPr="006555DC">
              <w:rPr>
                <w:sz w:val="26"/>
                <w:szCs w:val="26"/>
              </w:rPr>
              <w:t xml:space="preserve"> В</w:t>
            </w:r>
            <w:proofErr w:type="gramEnd"/>
            <w:r w:rsidRPr="006555DC">
              <w:rPr>
                <w:sz w:val="26"/>
                <w:szCs w:val="26"/>
              </w:rPr>
              <w:t xml:space="preserve"> и С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21,4</w:t>
            </w:r>
          </w:p>
        </w:tc>
        <w:tc>
          <w:tcPr>
            <w:tcW w:w="592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-</w:t>
            </w:r>
          </w:p>
        </w:tc>
        <w:tc>
          <w:tcPr>
            <w:tcW w:w="518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34,2</w:t>
            </w:r>
          </w:p>
        </w:tc>
        <w:tc>
          <w:tcPr>
            <w:tcW w:w="722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-</w:t>
            </w:r>
          </w:p>
        </w:tc>
      </w:tr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Болезни, характеризующиеся повышенным кровяным давлением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612,7</w:t>
            </w:r>
          </w:p>
        </w:tc>
        <w:tc>
          <w:tcPr>
            <w:tcW w:w="592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1064,4</w:t>
            </w:r>
          </w:p>
        </w:tc>
        <w:tc>
          <w:tcPr>
            <w:tcW w:w="518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216,7</w:t>
            </w:r>
          </w:p>
        </w:tc>
        <w:tc>
          <w:tcPr>
            <w:tcW w:w="722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 xml:space="preserve">238,4  </w:t>
            </w:r>
          </w:p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(19 случаев)</w:t>
            </w:r>
          </w:p>
        </w:tc>
      </w:tr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171,9</w:t>
            </w:r>
          </w:p>
        </w:tc>
        <w:tc>
          <w:tcPr>
            <w:tcW w:w="592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322,5</w:t>
            </w:r>
          </w:p>
        </w:tc>
        <w:tc>
          <w:tcPr>
            <w:tcW w:w="518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216,7</w:t>
            </w:r>
          </w:p>
        </w:tc>
        <w:tc>
          <w:tcPr>
            <w:tcW w:w="722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476,7</w:t>
            </w:r>
          </w:p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(38 случаев)</w:t>
            </w:r>
          </w:p>
        </w:tc>
      </w:tr>
      <w:tr w:rsidR="00493B59" w:rsidRPr="006555DC" w:rsidTr="00B905AA">
        <w:tc>
          <w:tcPr>
            <w:tcW w:w="2575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proofErr w:type="spellStart"/>
            <w:r w:rsidRPr="006555DC">
              <w:rPr>
                <w:sz w:val="26"/>
                <w:szCs w:val="26"/>
              </w:rPr>
              <w:t>Ковид</w:t>
            </w:r>
            <w:proofErr w:type="spellEnd"/>
            <w:r w:rsidRPr="006555DC">
              <w:rPr>
                <w:sz w:val="26"/>
                <w:szCs w:val="26"/>
              </w:rPr>
              <w:t xml:space="preserve"> - 19</w:t>
            </w:r>
          </w:p>
        </w:tc>
        <w:tc>
          <w:tcPr>
            <w:tcW w:w="593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--</w:t>
            </w:r>
          </w:p>
        </w:tc>
        <w:tc>
          <w:tcPr>
            <w:tcW w:w="592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--</w:t>
            </w:r>
          </w:p>
        </w:tc>
        <w:tc>
          <w:tcPr>
            <w:tcW w:w="518" w:type="pct"/>
          </w:tcPr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2863,0</w:t>
            </w:r>
          </w:p>
          <w:p w:rsidR="00493B59" w:rsidRPr="006555DC" w:rsidRDefault="00493B59" w:rsidP="00B905AA">
            <w:pPr>
              <w:jc w:val="center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(251 случай)</w:t>
            </w:r>
          </w:p>
        </w:tc>
        <w:tc>
          <w:tcPr>
            <w:tcW w:w="722" w:type="pct"/>
          </w:tcPr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10286,7</w:t>
            </w:r>
          </w:p>
          <w:p w:rsidR="00493B59" w:rsidRPr="006555DC" w:rsidRDefault="00493B59" w:rsidP="00B905AA">
            <w:pPr>
              <w:jc w:val="both"/>
              <w:rPr>
                <w:sz w:val="26"/>
                <w:szCs w:val="26"/>
              </w:rPr>
            </w:pPr>
            <w:r w:rsidRPr="006555DC">
              <w:rPr>
                <w:sz w:val="26"/>
                <w:szCs w:val="26"/>
              </w:rPr>
              <w:t>(820 случаев)</w:t>
            </w:r>
          </w:p>
        </w:tc>
      </w:tr>
    </w:tbl>
    <w:p w:rsidR="00493B59" w:rsidRPr="006555DC" w:rsidRDefault="00493B59" w:rsidP="00493B59">
      <w:pPr>
        <w:rPr>
          <w:rFonts w:eastAsiaTheme="minorEastAsia"/>
          <w:color w:val="000000" w:themeColor="text1"/>
          <w:kern w:val="24"/>
          <w:sz w:val="26"/>
          <w:szCs w:val="26"/>
        </w:rPr>
      </w:pP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sz w:val="26"/>
          <w:szCs w:val="26"/>
        </w:rPr>
        <w:t xml:space="preserve">В структуре </w:t>
      </w:r>
      <w:proofErr w:type="spellStart"/>
      <w:r w:rsidRPr="006555DC">
        <w:rPr>
          <w:sz w:val="26"/>
          <w:szCs w:val="26"/>
        </w:rPr>
        <w:t>Онко</w:t>
      </w:r>
      <w:proofErr w:type="spellEnd"/>
      <w:r w:rsidRPr="006555DC">
        <w:rPr>
          <w:sz w:val="26"/>
          <w:szCs w:val="26"/>
        </w:rPr>
        <w:t xml:space="preserve"> </w:t>
      </w:r>
      <w:r w:rsidRPr="006555DC">
        <w:rPr>
          <w:b/>
          <w:i/>
          <w:sz w:val="26"/>
          <w:szCs w:val="26"/>
        </w:rPr>
        <w:t>заболеваемости</w:t>
      </w:r>
      <w:r w:rsidRPr="006555DC">
        <w:rPr>
          <w:sz w:val="26"/>
          <w:szCs w:val="26"/>
        </w:rPr>
        <w:t xml:space="preserve"> за 11 </w:t>
      </w:r>
      <w:proofErr w:type="spellStart"/>
      <w:proofErr w:type="gramStart"/>
      <w:r w:rsidRPr="006555DC">
        <w:rPr>
          <w:sz w:val="26"/>
          <w:szCs w:val="26"/>
        </w:rPr>
        <w:t>мес</w:t>
      </w:r>
      <w:proofErr w:type="spellEnd"/>
      <w:proofErr w:type="gramEnd"/>
      <w:r w:rsidRPr="006555DC">
        <w:rPr>
          <w:sz w:val="26"/>
          <w:szCs w:val="26"/>
        </w:rPr>
        <w:t xml:space="preserve"> 2021 -50 чел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sz w:val="26"/>
          <w:szCs w:val="26"/>
        </w:rPr>
        <w:t xml:space="preserve">Выявлено 29 случаев заболеваний среди </w:t>
      </w:r>
      <w:r w:rsidRPr="006555DC">
        <w:rPr>
          <w:i/>
          <w:sz w:val="26"/>
          <w:szCs w:val="26"/>
        </w:rPr>
        <w:t>мужчин</w:t>
      </w:r>
      <w:r w:rsidRPr="006555DC">
        <w:rPr>
          <w:sz w:val="26"/>
          <w:szCs w:val="26"/>
        </w:rPr>
        <w:t>: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sz w:val="26"/>
          <w:szCs w:val="26"/>
        </w:rPr>
        <w:t>На 1 мест</w:t>
      </w:r>
      <w:proofErr w:type="gramStart"/>
      <w:r w:rsidRPr="006555DC">
        <w:rPr>
          <w:sz w:val="26"/>
          <w:szCs w:val="26"/>
        </w:rPr>
        <w:t>е-</w:t>
      </w:r>
      <w:proofErr w:type="gramEnd"/>
      <w:r w:rsidRPr="006555DC">
        <w:rPr>
          <w:sz w:val="26"/>
          <w:szCs w:val="26"/>
        </w:rPr>
        <w:t xml:space="preserve"> ЗНО бронхолегочной системы-9 случаев (31,0%)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sz w:val="26"/>
          <w:szCs w:val="26"/>
        </w:rPr>
        <w:t>На 2 мест</w:t>
      </w:r>
      <w:proofErr w:type="gramStart"/>
      <w:r w:rsidRPr="006555DC">
        <w:rPr>
          <w:sz w:val="26"/>
          <w:szCs w:val="26"/>
        </w:rPr>
        <w:t>е-</w:t>
      </w:r>
      <w:proofErr w:type="gramEnd"/>
      <w:r w:rsidRPr="006555DC">
        <w:rPr>
          <w:sz w:val="26"/>
          <w:szCs w:val="26"/>
        </w:rPr>
        <w:t xml:space="preserve"> ЗНО мочеполовой системы (предстательной железы, яичка, почки)-9 случаев (31,0%)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sz w:val="26"/>
          <w:szCs w:val="26"/>
        </w:rPr>
        <w:lastRenderedPageBreak/>
        <w:t xml:space="preserve">На 3 </w:t>
      </w:r>
      <w:proofErr w:type="spellStart"/>
      <w:r w:rsidRPr="006555DC">
        <w:rPr>
          <w:sz w:val="26"/>
          <w:szCs w:val="26"/>
        </w:rPr>
        <w:t>месте-колоректальный</w:t>
      </w:r>
      <w:proofErr w:type="spellEnd"/>
      <w:r w:rsidRPr="006555DC">
        <w:rPr>
          <w:sz w:val="26"/>
          <w:szCs w:val="26"/>
        </w:rPr>
        <w:t xml:space="preserve"> рак - 4 случая (13,8%)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sz w:val="26"/>
          <w:szCs w:val="26"/>
        </w:rPr>
        <w:t xml:space="preserve">В структуре заболеваемости </w:t>
      </w:r>
      <w:r w:rsidRPr="006555DC">
        <w:rPr>
          <w:i/>
          <w:sz w:val="26"/>
          <w:szCs w:val="26"/>
        </w:rPr>
        <w:t>женщин</w:t>
      </w:r>
      <w:r w:rsidRPr="006555DC">
        <w:rPr>
          <w:sz w:val="26"/>
          <w:szCs w:val="26"/>
        </w:rPr>
        <w:t xml:space="preserve"> выявлено 21 случаев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sz w:val="26"/>
          <w:szCs w:val="26"/>
        </w:rPr>
        <w:t xml:space="preserve">На 1 месте </w:t>
      </w:r>
      <w:proofErr w:type="gramStart"/>
      <w:r w:rsidRPr="006555DC">
        <w:rPr>
          <w:sz w:val="26"/>
          <w:szCs w:val="26"/>
        </w:rPr>
        <w:t>–З</w:t>
      </w:r>
      <w:proofErr w:type="gramEnd"/>
      <w:r w:rsidRPr="006555DC">
        <w:rPr>
          <w:sz w:val="26"/>
          <w:szCs w:val="26"/>
        </w:rPr>
        <w:t>НО матки (шейки и тела)- 7 случаев,( 33,3%)</w:t>
      </w:r>
    </w:p>
    <w:p w:rsidR="00493B59" w:rsidRPr="006555DC" w:rsidRDefault="00493B59" w:rsidP="00493B59">
      <w:pPr>
        <w:rPr>
          <w:sz w:val="26"/>
          <w:szCs w:val="26"/>
        </w:rPr>
      </w:pPr>
      <w:r w:rsidRPr="006555DC">
        <w:rPr>
          <w:sz w:val="26"/>
          <w:szCs w:val="26"/>
        </w:rPr>
        <w:t>На 2 месте ЗНО щитовидной железы 3 случая, (14,3%)</w:t>
      </w:r>
    </w:p>
    <w:p w:rsidR="00047BC8" w:rsidRDefault="00493B59" w:rsidP="00493B59">
      <w:pPr>
        <w:rPr>
          <w:sz w:val="26"/>
          <w:szCs w:val="26"/>
        </w:rPr>
      </w:pPr>
      <w:r w:rsidRPr="006555DC">
        <w:rPr>
          <w:sz w:val="26"/>
          <w:szCs w:val="26"/>
        </w:rPr>
        <w:t>На 3 месте ЗНО ободочной кишки, молочных желез, почки по 2 случая (9,5% каждый).</w:t>
      </w:r>
    </w:p>
    <w:p w:rsidR="006555DC" w:rsidRDefault="006555DC" w:rsidP="00493B59">
      <w:pPr>
        <w:rPr>
          <w:sz w:val="26"/>
          <w:szCs w:val="26"/>
        </w:rPr>
      </w:pPr>
    </w:p>
    <w:p w:rsidR="00141FCF" w:rsidRPr="006555DC" w:rsidRDefault="00141FCF" w:rsidP="00493B59">
      <w:pPr>
        <w:rPr>
          <w:sz w:val="26"/>
          <w:szCs w:val="26"/>
        </w:rPr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Default="005A0F67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B514B" w:rsidRDefault="006555DC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 главному врачу </w:t>
      </w:r>
      <w:r w:rsidR="00114C6D">
        <w:rPr>
          <w:rFonts w:ascii="Times New Roman" w:hAnsi="Times New Roman"/>
          <w:sz w:val="24"/>
          <w:szCs w:val="24"/>
        </w:rPr>
        <w:t xml:space="preserve"> ГАУЗ СО «Волчанская городская больница» (Воробьевой </w:t>
      </w:r>
      <w:r>
        <w:rPr>
          <w:rFonts w:ascii="Times New Roman" w:hAnsi="Times New Roman"/>
          <w:sz w:val="24"/>
          <w:szCs w:val="24"/>
        </w:rPr>
        <w:t>А.А.)</w:t>
      </w:r>
      <w:r w:rsidR="004B514B">
        <w:rPr>
          <w:rFonts w:ascii="Times New Roman" w:hAnsi="Times New Roman"/>
          <w:sz w:val="24"/>
          <w:szCs w:val="24"/>
        </w:rPr>
        <w:t>:</w:t>
      </w:r>
    </w:p>
    <w:p w:rsidR="004B514B" w:rsidRDefault="00114C6D" w:rsidP="004B514B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</w:t>
      </w:r>
      <w:r w:rsidR="004B514B">
        <w:rPr>
          <w:rFonts w:ascii="Times New Roman" w:hAnsi="Times New Roman"/>
          <w:sz w:val="24"/>
          <w:szCs w:val="24"/>
        </w:rPr>
        <w:t>одить</w:t>
      </w:r>
      <w:r>
        <w:rPr>
          <w:rFonts w:ascii="Times New Roman" w:hAnsi="Times New Roman"/>
          <w:sz w:val="24"/>
          <w:szCs w:val="24"/>
        </w:rPr>
        <w:t xml:space="preserve"> анализ</w:t>
      </w:r>
      <w:r w:rsidR="006555DC">
        <w:rPr>
          <w:rFonts w:ascii="Times New Roman" w:hAnsi="Times New Roman"/>
          <w:sz w:val="24"/>
          <w:szCs w:val="24"/>
        </w:rPr>
        <w:t xml:space="preserve"> </w:t>
      </w:r>
      <w:r w:rsidR="004B514B">
        <w:rPr>
          <w:rFonts w:ascii="Times New Roman" w:hAnsi="Times New Roman"/>
          <w:sz w:val="24"/>
          <w:szCs w:val="24"/>
        </w:rPr>
        <w:t xml:space="preserve">роста </w:t>
      </w:r>
      <w:r>
        <w:rPr>
          <w:rFonts w:ascii="Times New Roman" w:hAnsi="Times New Roman"/>
          <w:sz w:val="24"/>
          <w:szCs w:val="24"/>
        </w:rPr>
        <w:t xml:space="preserve">заболеваемости органов дыхания </w:t>
      </w:r>
      <w:r w:rsidR="004B514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детей и подростков, </w:t>
      </w:r>
      <w:r w:rsidR="004B514B">
        <w:rPr>
          <w:rFonts w:ascii="Times New Roman" w:hAnsi="Times New Roman"/>
          <w:sz w:val="24"/>
          <w:szCs w:val="24"/>
        </w:rPr>
        <w:t>выявлять причины заболеваемости;</w:t>
      </w:r>
    </w:p>
    <w:p w:rsidR="004B514B" w:rsidRDefault="004B514B" w:rsidP="004B514B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наряду с </w:t>
      </w:r>
      <w:r w:rsidR="00114C6D">
        <w:rPr>
          <w:rFonts w:ascii="Times New Roman" w:hAnsi="Times New Roman"/>
          <w:sz w:val="24"/>
          <w:szCs w:val="24"/>
        </w:rPr>
        <w:t>медикаментозн</w:t>
      </w:r>
      <w:r>
        <w:rPr>
          <w:rFonts w:ascii="Times New Roman" w:hAnsi="Times New Roman"/>
          <w:sz w:val="24"/>
          <w:szCs w:val="24"/>
        </w:rPr>
        <w:t>ым</w:t>
      </w:r>
      <w:r w:rsidR="00114C6D">
        <w:rPr>
          <w:rFonts w:ascii="Times New Roman" w:hAnsi="Times New Roman"/>
          <w:sz w:val="24"/>
          <w:szCs w:val="24"/>
        </w:rPr>
        <w:t xml:space="preserve"> лечение</w:t>
      </w:r>
      <w:r>
        <w:rPr>
          <w:rFonts w:ascii="Times New Roman" w:hAnsi="Times New Roman"/>
          <w:sz w:val="24"/>
          <w:szCs w:val="24"/>
        </w:rPr>
        <w:t>м</w:t>
      </w:r>
      <w:r w:rsidR="00114C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лечебно-физкультурный комплекс, используя базу городских спортивных объектов;</w:t>
      </w:r>
    </w:p>
    <w:p w:rsidR="00114C6D" w:rsidRPr="004B514B" w:rsidRDefault="00114C6D" w:rsidP="004B514B">
      <w:pPr>
        <w:pStyle w:val="a8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514B" w:rsidRPr="004B514B">
        <w:rPr>
          <w:rFonts w:ascii="Times New Roman" w:hAnsi="Times New Roman"/>
          <w:sz w:val="24"/>
          <w:szCs w:val="24"/>
        </w:rPr>
        <w:t>Проработ</w:t>
      </w:r>
      <w:r w:rsidR="004B514B">
        <w:rPr>
          <w:rFonts w:ascii="Times New Roman" w:hAnsi="Times New Roman"/>
          <w:sz w:val="24"/>
          <w:szCs w:val="24"/>
        </w:rPr>
        <w:t xml:space="preserve">ать </w:t>
      </w:r>
      <w:r w:rsidR="00141FCF" w:rsidRPr="004B514B">
        <w:rPr>
          <w:rFonts w:ascii="Times New Roman" w:hAnsi="Times New Roman"/>
          <w:sz w:val="24"/>
          <w:szCs w:val="24"/>
        </w:rPr>
        <w:t>совместно с МАОУ ДО «</w:t>
      </w:r>
      <w:r w:rsidRPr="004B514B">
        <w:rPr>
          <w:rFonts w:ascii="Times New Roman" w:hAnsi="Times New Roman"/>
          <w:sz w:val="24"/>
          <w:szCs w:val="24"/>
        </w:rPr>
        <w:t>ДЮСШ</w:t>
      </w:r>
      <w:r w:rsidR="00141FCF" w:rsidRPr="004B514B">
        <w:rPr>
          <w:rFonts w:ascii="Times New Roman" w:hAnsi="Times New Roman"/>
          <w:sz w:val="24"/>
          <w:szCs w:val="24"/>
        </w:rPr>
        <w:t xml:space="preserve">» (Анисимов С.В.) </w:t>
      </w:r>
      <w:r w:rsidRPr="004B514B">
        <w:rPr>
          <w:rFonts w:ascii="Times New Roman" w:hAnsi="Times New Roman"/>
          <w:sz w:val="24"/>
          <w:szCs w:val="24"/>
        </w:rPr>
        <w:t xml:space="preserve"> </w:t>
      </w:r>
      <w:r w:rsidR="00141FCF" w:rsidRPr="004B514B">
        <w:rPr>
          <w:rFonts w:ascii="Times New Roman" w:hAnsi="Times New Roman"/>
          <w:sz w:val="24"/>
          <w:szCs w:val="24"/>
        </w:rPr>
        <w:t xml:space="preserve">по </w:t>
      </w:r>
      <w:r w:rsidR="004B514B">
        <w:rPr>
          <w:rFonts w:ascii="Times New Roman" w:hAnsi="Times New Roman"/>
          <w:sz w:val="24"/>
          <w:szCs w:val="24"/>
        </w:rPr>
        <w:t>использованию специальных тренажеров для лиц с ОВЗ с целью</w:t>
      </w:r>
      <w:r w:rsidR="004B514B" w:rsidRPr="004B514B">
        <w:rPr>
          <w:rFonts w:ascii="Times New Roman" w:hAnsi="Times New Roman"/>
          <w:sz w:val="24"/>
          <w:szCs w:val="24"/>
        </w:rPr>
        <w:t xml:space="preserve"> </w:t>
      </w:r>
      <w:r w:rsidR="004B514B">
        <w:rPr>
          <w:rFonts w:ascii="Times New Roman" w:hAnsi="Times New Roman"/>
          <w:sz w:val="24"/>
          <w:szCs w:val="24"/>
        </w:rPr>
        <w:t>профилактики и реабилитации.</w:t>
      </w:r>
      <w:r w:rsidR="00141FCF" w:rsidRPr="004B514B">
        <w:rPr>
          <w:rFonts w:ascii="Times New Roman" w:hAnsi="Times New Roman"/>
          <w:sz w:val="24"/>
          <w:szCs w:val="24"/>
        </w:rPr>
        <w:t xml:space="preserve"> </w:t>
      </w:r>
    </w:p>
    <w:p w:rsidR="008213B1" w:rsidRDefault="00141FCF" w:rsidP="008213B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1 квартал 2022г.</w:t>
      </w:r>
    </w:p>
    <w:p w:rsidR="00881C02" w:rsidRPr="00AF483C" w:rsidRDefault="00881C02" w:rsidP="008213B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02B3" w:rsidRPr="006555DC" w:rsidRDefault="003B02B3" w:rsidP="007F0B47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6555DC" w:rsidRPr="006555DC" w:rsidRDefault="00DB371F" w:rsidP="006555DC">
      <w:pPr>
        <w:pStyle w:val="a9"/>
        <w:numPr>
          <w:ilvl w:val="0"/>
          <w:numId w:val="1"/>
        </w:num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Сведения по туберкулезу на территории.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9A0E60" w:rsidRDefault="00EA452B" w:rsidP="009A0E60">
      <w:pPr>
        <w:pStyle w:val="a9"/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94483C">
        <w:rPr>
          <w:b/>
          <w:i/>
        </w:rPr>
        <w:t>.:</w:t>
      </w:r>
    </w:p>
    <w:p w:rsidR="006555DC" w:rsidRDefault="006555DC" w:rsidP="009A0E60">
      <w:pPr>
        <w:pStyle w:val="a9"/>
        <w:ind w:firstLine="709"/>
        <w:jc w:val="both"/>
        <w:rPr>
          <w:b/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3420"/>
        <w:gridCol w:w="1717"/>
        <w:gridCol w:w="1928"/>
        <w:gridCol w:w="1937"/>
      </w:tblGrid>
      <w:tr w:rsidR="006555DC" w:rsidTr="00B905AA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показатели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 xml:space="preserve">единица </w:t>
            </w:r>
          </w:p>
          <w:p w:rsidR="006555DC" w:rsidRDefault="006555DC" w:rsidP="00B905AA">
            <w:pPr>
              <w:pStyle w:val="af1"/>
            </w:pPr>
            <w:r>
              <w:t>измерения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pBdr>
                <w:bottom w:val="single" w:sz="8" w:space="2" w:color="000000"/>
              </w:pBdr>
              <w:snapToGrid w:val="0"/>
              <w:jc w:val="center"/>
            </w:pPr>
          </w:p>
          <w:p w:rsidR="006555DC" w:rsidRDefault="006555DC" w:rsidP="006555DC">
            <w:pPr>
              <w:pStyle w:val="af1"/>
              <w:jc w:val="center"/>
            </w:pPr>
            <w:r>
              <w:t>2020 год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pBdr>
                <w:bottom w:val="single" w:sz="8" w:space="2" w:color="000000"/>
              </w:pBdr>
              <w:snapToGrid w:val="0"/>
              <w:jc w:val="center"/>
            </w:pPr>
          </w:p>
          <w:p w:rsidR="006555DC" w:rsidRDefault="006555DC" w:rsidP="006555DC">
            <w:pPr>
              <w:pStyle w:val="af1"/>
              <w:jc w:val="center"/>
            </w:pPr>
            <w:r>
              <w:t>2021 год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Население общее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9301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8782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1.1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Дети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2007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1636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1.2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Подростки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303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327</w:t>
            </w:r>
          </w:p>
        </w:tc>
      </w:tr>
      <w:tr w:rsidR="006555DC" w:rsidTr="00B905AA">
        <w:trPr>
          <w:trHeight w:val="561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</w:t>
            </w:r>
            <w:proofErr w:type="gramStart"/>
            <w:r>
              <w:rPr>
                <w:b/>
                <w:bCs/>
              </w:rPr>
              <w:t>выявленные</w:t>
            </w:r>
            <w:proofErr w:type="gramEnd"/>
            <w:r>
              <w:rPr>
                <w:b/>
                <w:bCs/>
              </w:rPr>
              <w:t xml:space="preserve">  всего (ф.8)первично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</w:t>
            </w:r>
          </w:p>
        </w:tc>
      </w:tr>
      <w:tr w:rsidR="006555DC" w:rsidTr="00B905AA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32,2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33.3</w:t>
            </w:r>
          </w:p>
        </w:tc>
      </w:tr>
      <w:tr w:rsidR="006555DC" w:rsidTr="00B905AA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2.1.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Вновь выявленные  дети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6555DC" w:rsidTr="00B905AA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6555DC" w:rsidTr="00B905AA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2.2.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Вновь выявленные  подростки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6555DC" w:rsidTr="00B905AA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</w:tr>
      <w:tr w:rsidR="006555DC" w:rsidTr="00B905AA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Вновь выявленные БК+</w:t>
            </w:r>
          </w:p>
          <w:p w:rsidR="006555DC" w:rsidRDefault="006555DC" w:rsidP="00B905AA">
            <w:pPr>
              <w:pStyle w:val="af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бактериовыделитель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</w:t>
            </w:r>
          </w:p>
        </w:tc>
      </w:tr>
      <w:tr w:rsidR="006555DC" w:rsidTr="00B905AA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% от в/</w:t>
            </w:r>
            <w:proofErr w:type="spellStart"/>
            <w:r>
              <w:t>выявл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33,3</w:t>
            </w:r>
          </w:p>
        </w:tc>
      </w:tr>
      <w:tr w:rsidR="006555DC" w:rsidTr="00B905AA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Pr="001B1DCE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выявленные </w:t>
            </w:r>
            <w:r>
              <w:rPr>
                <w:b/>
                <w:bCs/>
                <w:lang w:val="en-US"/>
              </w:rPr>
              <w:t>CV</w:t>
            </w:r>
            <w:r w:rsidRPr="001B1DCE">
              <w:rPr>
                <w:b/>
                <w:bCs/>
              </w:rPr>
              <w:t>+</w:t>
            </w:r>
          </w:p>
          <w:p w:rsidR="006555DC" w:rsidRPr="005D4623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Полости распад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каверны)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2</w:t>
            </w:r>
          </w:p>
        </w:tc>
      </w:tr>
      <w:tr w:rsidR="006555DC" w:rsidTr="00B905AA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% от в/</w:t>
            </w:r>
            <w:proofErr w:type="spellStart"/>
            <w:r>
              <w:t>выявл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33,3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66.6</w:t>
            </w:r>
          </w:p>
        </w:tc>
      </w:tr>
      <w:tr w:rsidR="006555DC" w:rsidTr="00B905AA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Выявлено при </w:t>
            </w:r>
            <w:proofErr w:type="spellStart"/>
            <w:r>
              <w:rPr>
                <w:b/>
                <w:bCs/>
              </w:rPr>
              <w:t>профосмотре</w:t>
            </w:r>
            <w:proofErr w:type="spellEnd"/>
          </w:p>
          <w:p w:rsidR="006555DC" w:rsidRDefault="006555DC" w:rsidP="00B905AA">
            <w:pPr>
              <w:pStyle w:val="af1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</w:t>
            </w:r>
          </w:p>
        </w:tc>
      </w:tr>
      <w:tr w:rsidR="006555DC" w:rsidTr="00B905AA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% от в/</w:t>
            </w:r>
            <w:proofErr w:type="spellStart"/>
            <w:r>
              <w:rPr>
                <w:b/>
                <w:bCs/>
              </w:rPr>
              <w:t>выявл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33,3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33.3</w:t>
            </w:r>
          </w:p>
        </w:tc>
      </w:tr>
      <w:tr w:rsidR="006555DC" w:rsidTr="00B905AA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Смертность от туберкулеза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2</w:t>
            </w:r>
          </w:p>
        </w:tc>
      </w:tr>
      <w:tr w:rsidR="006555DC" w:rsidTr="00B905AA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22.2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6.1.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в т. ч. до года наблюдения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6.2.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при вскрытии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t>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proofErr w:type="gramStart"/>
            <w:r>
              <w:rPr>
                <w:b/>
                <w:bCs/>
              </w:rPr>
              <w:t>Умершие</w:t>
            </w:r>
            <w:proofErr w:type="gramEnd"/>
            <w:r>
              <w:rPr>
                <w:b/>
                <w:bCs/>
              </w:rPr>
              <w:t xml:space="preserve"> от других причин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Взято на учет с сочетанной патологией </w:t>
            </w:r>
            <w:proofErr w:type="spellStart"/>
            <w:r>
              <w:rPr>
                <w:b/>
                <w:bCs/>
              </w:rPr>
              <w:t>туб.+ВИЧ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0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8.1.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Всего состоит на учете с сочетанной патологией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9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Pr="000D46E9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Распространенность (</w:t>
            </w:r>
            <w:r>
              <w:rPr>
                <w:b/>
                <w:bCs/>
                <w:lang w:val="en-US"/>
              </w:rPr>
              <w:t>I</w:t>
            </w:r>
            <w:r w:rsidRPr="008935D1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II</w:t>
            </w:r>
            <w:r w:rsidRPr="008935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группа учета) активный туберкулез, </w:t>
            </w:r>
            <w:proofErr w:type="gramStart"/>
            <w:r>
              <w:rPr>
                <w:b/>
                <w:bCs/>
              </w:rPr>
              <w:t>те</w:t>
            </w:r>
            <w:proofErr w:type="gramEnd"/>
            <w:r>
              <w:rPr>
                <w:b/>
                <w:bCs/>
              </w:rPr>
              <w:t xml:space="preserve"> кто требуют лечения,</w:t>
            </w:r>
            <w:r>
              <w:rPr>
                <w:b/>
                <w:bCs/>
                <w:lang w:val="en-US"/>
              </w:rPr>
              <w:t>II</w:t>
            </w:r>
            <w:r w:rsidRPr="000D46E9">
              <w:rPr>
                <w:b/>
                <w:bCs/>
              </w:rPr>
              <w:t>-</w:t>
            </w:r>
            <w:r>
              <w:rPr>
                <w:b/>
                <w:bCs/>
              </w:rPr>
              <w:t>хроники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25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19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Pr="000D46E9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0D46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 учета(клиническое излечение)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11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Клиническое излечение (перевод в </w:t>
            </w:r>
            <w:r>
              <w:rPr>
                <w:b/>
                <w:bCs/>
                <w:lang w:val="en-US"/>
              </w:rPr>
              <w:t>III</w:t>
            </w:r>
            <w:r w:rsidRPr="008935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группу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Прооперировано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  <w:p w:rsidR="006555DC" w:rsidRPr="00416365" w:rsidRDefault="006555DC" w:rsidP="006555DC">
            <w:pPr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13.1.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Переведено в ОЛС</w:t>
            </w:r>
          </w:p>
          <w:p w:rsidR="006555DC" w:rsidRPr="001B1DCE" w:rsidRDefault="006555DC" w:rsidP="00B905AA">
            <w:pPr>
              <w:pStyle w:val="af1"/>
              <w:rPr>
                <w:b/>
                <w:bCs/>
              </w:rPr>
            </w:pPr>
            <w:r w:rsidRPr="001B1DCE">
              <w:rPr>
                <w:b/>
                <w:bCs/>
              </w:rPr>
              <w:t>(</w:t>
            </w:r>
            <w:r>
              <w:rPr>
                <w:b/>
                <w:bCs/>
              </w:rPr>
              <w:t>общая лечебная сеть</w:t>
            </w:r>
            <w:r w:rsidRPr="001B1DCE">
              <w:rPr>
                <w:b/>
                <w:bCs/>
              </w:rPr>
              <w:t>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Выявлено МЛУ в текущем году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3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15.1.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В т.ч. у в/</w:t>
            </w:r>
            <w:proofErr w:type="gramStart"/>
            <w:r>
              <w:t>выявленных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Всего состоит с МЛУ на учете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10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Сделано флюорографий с проф</w:t>
            </w:r>
            <w:proofErr w:type="gramStart"/>
            <w:r>
              <w:rPr>
                <w:b/>
                <w:bCs/>
              </w:rPr>
              <w:t>.ц</w:t>
            </w:r>
            <w:proofErr w:type="gramEnd"/>
            <w:r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4031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5015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17.1.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В т.ч. подросткам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81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tabs>
                <w:tab w:val="center" w:pos="913"/>
              </w:tabs>
              <w:snapToGrid w:val="0"/>
              <w:jc w:val="center"/>
            </w:pPr>
            <w:r>
              <w:t>149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Сделано рентгенографий с проф</w:t>
            </w:r>
            <w:proofErr w:type="gramStart"/>
            <w:r>
              <w:rPr>
                <w:b/>
                <w:bCs/>
              </w:rPr>
              <w:t>.ц</w:t>
            </w:r>
            <w:proofErr w:type="gramEnd"/>
            <w:r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42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tabs>
                <w:tab w:val="center" w:pos="913"/>
              </w:tabs>
              <w:snapToGrid w:val="0"/>
              <w:jc w:val="center"/>
            </w:pPr>
            <w:r>
              <w:t>92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Сделано </w:t>
            </w:r>
            <w:proofErr w:type="spellStart"/>
            <w:r>
              <w:rPr>
                <w:b/>
                <w:bCs/>
              </w:rPr>
              <w:t>туберкулинодиагностики</w:t>
            </w:r>
            <w:proofErr w:type="spellEnd"/>
            <w:r>
              <w:rPr>
                <w:b/>
                <w:bCs/>
              </w:rPr>
              <w:t xml:space="preserve"> детям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573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1440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Санаторно-курортное лечение</w:t>
            </w:r>
          </w:p>
          <w:p w:rsidR="006555DC" w:rsidRDefault="006555DC" w:rsidP="00B905A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(пролечено)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6555DC" w:rsidTr="00B905A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20.1.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B905AA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5DC" w:rsidRDefault="006555DC" w:rsidP="006555DC">
            <w:pPr>
              <w:pStyle w:val="af1"/>
              <w:snapToGrid w:val="0"/>
              <w:jc w:val="center"/>
            </w:pPr>
            <w:r>
              <w:t>-</w:t>
            </w:r>
          </w:p>
        </w:tc>
      </w:tr>
    </w:tbl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D913DD" w:rsidRDefault="00664F26" w:rsidP="00AC71B4">
      <w:pPr>
        <w:pStyle w:val="a9"/>
        <w:numPr>
          <w:ilvl w:val="1"/>
          <w:numId w:val="24"/>
        </w:numPr>
        <w:ind w:left="0" w:firstLine="709"/>
        <w:jc w:val="both"/>
        <w:rPr>
          <w:sz w:val="26"/>
          <w:szCs w:val="26"/>
        </w:rPr>
      </w:pPr>
      <w:r w:rsidRPr="00D913DD">
        <w:rPr>
          <w:sz w:val="26"/>
          <w:szCs w:val="26"/>
        </w:rPr>
        <w:t>Межведомственному Совету (Бородулина И.В.):</w:t>
      </w:r>
    </w:p>
    <w:p w:rsidR="000F5D60" w:rsidRPr="00D913DD" w:rsidRDefault="000F5D60" w:rsidP="00AC71B4">
      <w:pPr>
        <w:pStyle w:val="a9"/>
        <w:numPr>
          <w:ilvl w:val="2"/>
          <w:numId w:val="24"/>
        </w:numPr>
        <w:ind w:left="0" w:firstLine="709"/>
        <w:jc w:val="both"/>
        <w:rPr>
          <w:sz w:val="26"/>
          <w:szCs w:val="26"/>
        </w:rPr>
      </w:pPr>
      <w:r w:rsidRPr="00D913DD">
        <w:rPr>
          <w:sz w:val="26"/>
          <w:szCs w:val="26"/>
        </w:rPr>
        <w:t xml:space="preserve">Взять под контроль выполнение плана флюорографических обследований (ФГ-обследование) взрослого населения и плана </w:t>
      </w:r>
      <w:proofErr w:type="spellStart"/>
      <w:r w:rsidRPr="00D913DD">
        <w:rPr>
          <w:sz w:val="26"/>
          <w:szCs w:val="26"/>
        </w:rPr>
        <w:t>туберкулино</w:t>
      </w:r>
      <w:proofErr w:type="spellEnd"/>
      <w:r w:rsidR="00920B0B">
        <w:rPr>
          <w:sz w:val="26"/>
          <w:szCs w:val="26"/>
        </w:rPr>
        <w:t xml:space="preserve"> </w:t>
      </w:r>
      <w:r w:rsidRPr="00D913DD">
        <w:rPr>
          <w:sz w:val="26"/>
          <w:szCs w:val="26"/>
        </w:rPr>
        <w:t>диагностики детского населения Волчанского ГО.</w:t>
      </w:r>
    </w:p>
    <w:p w:rsidR="0034178F" w:rsidRPr="00D913DD" w:rsidRDefault="007C48E2" w:rsidP="0034178F">
      <w:pPr>
        <w:pStyle w:val="a9"/>
        <w:ind w:left="709"/>
        <w:jc w:val="both"/>
        <w:rPr>
          <w:sz w:val="26"/>
          <w:szCs w:val="26"/>
        </w:rPr>
      </w:pPr>
      <w:r w:rsidRPr="00D913DD">
        <w:rPr>
          <w:sz w:val="26"/>
          <w:szCs w:val="26"/>
        </w:rPr>
        <w:t>Срок: ежеквартально</w:t>
      </w:r>
    </w:p>
    <w:p w:rsidR="000F5D60" w:rsidRPr="00D913DD" w:rsidRDefault="007C48E2" w:rsidP="00F00529">
      <w:pPr>
        <w:pStyle w:val="a8"/>
        <w:numPr>
          <w:ilvl w:val="1"/>
          <w:numId w:val="24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iCs/>
          <w:sz w:val="26"/>
          <w:szCs w:val="26"/>
        </w:rPr>
        <w:t xml:space="preserve"> Рекомендовать </w:t>
      </w:r>
      <w:r w:rsidR="00C42A74" w:rsidRPr="00D913DD">
        <w:rPr>
          <w:rFonts w:ascii="Times New Roman" w:hAnsi="Times New Roman"/>
          <w:iCs/>
          <w:sz w:val="26"/>
          <w:szCs w:val="26"/>
        </w:rPr>
        <w:t>Главному врачу ГА</w:t>
      </w:r>
      <w:r w:rsidR="000F5D60" w:rsidRPr="00D913DD">
        <w:rPr>
          <w:rFonts w:ascii="Times New Roman" w:hAnsi="Times New Roman"/>
          <w:iCs/>
          <w:sz w:val="26"/>
          <w:szCs w:val="26"/>
        </w:rPr>
        <w:t>УЗ СО «</w:t>
      </w:r>
      <w:proofErr w:type="spellStart"/>
      <w:r w:rsidR="000F5D60" w:rsidRPr="00D913DD">
        <w:rPr>
          <w:rFonts w:ascii="Times New Roman" w:hAnsi="Times New Roman"/>
          <w:iCs/>
          <w:sz w:val="26"/>
          <w:szCs w:val="26"/>
        </w:rPr>
        <w:t>Волчанская</w:t>
      </w:r>
      <w:proofErr w:type="spellEnd"/>
      <w:r w:rsidR="000F5D60" w:rsidRPr="00D913DD">
        <w:rPr>
          <w:rFonts w:ascii="Times New Roman" w:hAnsi="Times New Roman"/>
          <w:iCs/>
          <w:sz w:val="26"/>
          <w:szCs w:val="26"/>
        </w:rPr>
        <w:t xml:space="preserve"> ГБ» </w:t>
      </w:r>
      <w:r w:rsidR="00C42A74" w:rsidRPr="00D913DD">
        <w:rPr>
          <w:rFonts w:ascii="Times New Roman" w:hAnsi="Times New Roman"/>
          <w:iCs/>
          <w:sz w:val="26"/>
          <w:szCs w:val="26"/>
        </w:rPr>
        <w:t>(</w:t>
      </w:r>
      <w:proofErr w:type="spellStart"/>
      <w:r w:rsidR="00C42A74" w:rsidRPr="00D913DD">
        <w:rPr>
          <w:rFonts w:ascii="Times New Roman" w:hAnsi="Times New Roman"/>
          <w:iCs/>
          <w:sz w:val="26"/>
          <w:szCs w:val="26"/>
        </w:rPr>
        <w:t>Воробъева</w:t>
      </w:r>
      <w:proofErr w:type="spellEnd"/>
      <w:r w:rsidR="00C42A74" w:rsidRPr="00D913DD">
        <w:rPr>
          <w:rFonts w:ascii="Times New Roman" w:hAnsi="Times New Roman"/>
          <w:iCs/>
          <w:sz w:val="26"/>
          <w:szCs w:val="26"/>
        </w:rPr>
        <w:t xml:space="preserve"> А.А.</w:t>
      </w:r>
      <w:r w:rsidR="00861F7B" w:rsidRPr="00D913DD">
        <w:rPr>
          <w:rFonts w:ascii="Times New Roman" w:hAnsi="Times New Roman"/>
          <w:iCs/>
          <w:sz w:val="26"/>
          <w:szCs w:val="26"/>
        </w:rPr>
        <w:t>)</w:t>
      </w:r>
      <w:r w:rsidR="000F5D60" w:rsidRPr="00D913DD">
        <w:rPr>
          <w:rFonts w:ascii="Times New Roman" w:hAnsi="Times New Roman"/>
          <w:iCs/>
          <w:sz w:val="26"/>
          <w:szCs w:val="26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3DD">
        <w:rPr>
          <w:rFonts w:ascii="Times New Roman" w:hAnsi="Times New Roman"/>
          <w:sz w:val="26"/>
          <w:szCs w:val="26"/>
        </w:rPr>
        <w:t>Обеспечить достижение 100% охвата ФГО подлежащего населения</w:t>
      </w:r>
      <w:r w:rsidRPr="00AC71B4">
        <w:rPr>
          <w:rFonts w:ascii="Times New Roman" w:hAnsi="Times New Roman"/>
          <w:sz w:val="24"/>
          <w:szCs w:val="24"/>
        </w:rPr>
        <w:t xml:space="preserve">. </w:t>
      </w:r>
    </w:p>
    <w:p w:rsidR="009B59CF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 xml:space="preserve">Активизировать работу по проведению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у детского населения Волчанского ГО.</w:t>
      </w:r>
    </w:p>
    <w:p w:rsidR="009B59CF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ФГ-обследование.</w:t>
      </w:r>
    </w:p>
    <w:p w:rsidR="0039731C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D913DD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Активизировать совместную с медицинскими работниками санитарн</w:t>
      </w:r>
      <w:proofErr w:type="gramStart"/>
      <w:r w:rsidRPr="00D913DD">
        <w:rPr>
          <w:rFonts w:ascii="Times New Roman" w:hAnsi="Times New Roman"/>
          <w:sz w:val="26"/>
          <w:szCs w:val="26"/>
        </w:rPr>
        <w:t>о-</w:t>
      </w:r>
      <w:proofErr w:type="gramEnd"/>
      <w:r w:rsidRPr="00D913DD">
        <w:rPr>
          <w:rFonts w:ascii="Times New Roman" w:hAnsi="Times New Roman"/>
          <w:sz w:val="26"/>
          <w:szCs w:val="26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своего ребенка.</w:t>
      </w:r>
    </w:p>
    <w:p w:rsidR="000F5D60" w:rsidRPr="00D913DD" w:rsidRDefault="00D5567A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При получении информации от ГА</w:t>
      </w:r>
      <w:r w:rsidR="000F5D60" w:rsidRPr="00D913DD">
        <w:rPr>
          <w:rFonts w:ascii="Times New Roman" w:hAnsi="Times New Roman"/>
          <w:sz w:val="26"/>
          <w:szCs w:val="26"/>
        </w:rPr>
        <w:t xml:space="preserve">УЗ СО «Волчанская ГБ» на детей, родители которых отказываются от проведения </w:t>
      </w:r>
      <w:proofErr w:type="spellStart"/>
      <w:r w:rsidR="000F5D60"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="000F5D60" w:rsidRPr="00D913DD">
        <w:rPr>
          <w:rFonts w:ascii="Times New Roman" w:hAnsi="Times New Roman"/>
          <w:sz w:val="26"/>
          <w:szCs w:val="26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Pr="00D913DD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Срок: по факту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E2635A" w:rsidRPr="00E34358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E34358"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</w:t>
      </w:r>
      <w:r w:rsidR="00E5500A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  <w:r w:rsidR="004C4589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СЛУШАЛИ: </w:t>
      </w:r>
    </w:p>
    <w:p w:rsidR="00DB371F" w:rsidRPr="005575DB" w:rsidRDefault="00DB371F" w:rsidP="00DB371F">
      <w:pPr>
        <w:pStyle w:val="a9"/>
        <w:jc w:val="both"/>
        <w:rPr>
          <w:b/>
          <w:color w:val="FF0000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Pr="0094483C">
        <w:rPr>
          <w:b/>
          <w:i/>
        </w:rPr>
        <w:t>.:</w:t>
      </w:r>
    </w:p>
    <w:p w:rsidR="00DB371F" w:rsidRPr="00B6787C" w:rsidRDefault="00DB371F" w:rsidP="00DB371F">
      <w:pPr>
        <w:pStyle w:val="a9"/>
        <w:spacing w:line="336" w:lineRule="auto"/>
        <w:ind w:firstLine="567"/>
        <w:jc w:val="center"/>
        <w:rPr>
          <w:sz w:val="26"/>
          <w:szCs w:val="26"/>
        </w:rPr>
      </w:pPr>
      <w:r w:rsidRPr="00B6787C">
        <w:rPr>
          <w:sz w:val="26"/>
          <w:szCs w:val="26"/>
          <w:u w:val="single"/>
        </w:rPr>
        <w:t>Мероприятия по профилактике, проводимые Г</w:t>
      </w:r>
      <w:r>
        <w:rPr>
          <w:sz w:val="26"/>
          <w:szCs w:val="26"/>
          <w:u w:val="single"/>
        </w:rPr>
        <w:t>А</w:t>
      </w:r>
      <w:r w:rsidRPr="00B6787C">
        <w:rPr>
          <w:sz w:val="26"/>
          <w:szCs w:val="26"/>
          <w:u w:val="single"/>
        </w:rPr>
        <w:t>УЗ СО «Волчанская ГБ»:</w:t>
      </w:r>
    </w:p>
    <w:p w:rsidR="00DB371F" w:rsidRPr="00B6787C" w:rsidRDefault="00DB371F" w:rsidP="00DB371F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DB371F" w:rsidRPr="00B6787C" w:rsidRDefault="00DB371F" w:rsidP="00DB371F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Обеспечен доступ к бесплатному тестированию на ВИЧ/СПИД, особенно для групп «риска».</w:t>
      </w:r>
    </w:p>
    <w:p w:rsidR="00DB371F" w:rsidRPr="00B6787C" w:rsidRDefault="00DB371F" w:rsidP="00DB371F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Проводится бесплатное обследование на ВИЧ-инфекцию и </w:t>
      </w:r>
      <w:r w:rsidRPr="00B6787C">
        <w:rPr>
          <w:sz w:val="26"/>
          <w:szCs w:val="26"/>
          <w:lang w:val="en-US"/>
        </w:rPr>
        <w:t>RW</w:t>
      </w:r>
      <w:r w:rsidRPr="00B6787C">
        <w:rPr>
          <w:sz w:val="26"/>
          <w:szCs w:val="26"/>
        </w:rPr>
        <w:t xml:space="preserve"> лицам, отбывшим уголовное наказание.</w:t>
      </w:r>
    </w:p>
    <w:p w:rsidR="00DB371F" w:rsidRPr="00B6787C" w:rsidRDefault="00DB371F" w:rsidP="00DB371F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Обеспечено лечение ВИЧ-инфицированным больным.</w:t>
      </w:r>
    </w:p>
    <w:p w:rsidR="00DB371F" w:rsidRPr="00B6787C" w:rsidRDefault="00DB371F" w:rsidP="00DB371F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DB371F" w:rsidRDefault="00DB371F" w:rsidP="00DB371F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DB371F" w:rsidRDefault="00DB371F" w:rsidP="00DB371F">
      <w:pPr>
        <w:pStyle w:val="a9"/>
        <w:spacing w:line="336" w:lineRule="auto"/>
        <w:ind w:firstLine="567"/>
        <w:jc w:val="both"/>
        <w:rPr>
          <w:sz w:val="26"/>
          <w:szCs w:val="26"/>
        </w:rPr>
      </w:pPr>
    </w:p>
    <w:p w:rsidR="00DB371F" w:rsidRDefault="00DB371F" w:rsidP="00DB371F">
      <w:pPr>
        <w:pStyle w:val="a9"/>
        <w:spacing w:line="33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Скрининг по ВИЧ – сделано  на 01.09.2021г. – </w:t>
      </w:r>
      <w:r>
        <w:rPr>
          <w:sz w:val="26"/>
          <w:szCs w:val="26"/>
          <w:u w:val="single"/>
        </w:rPr>
        <w:t>1405</w:t>
      </w:r>
      <w:r>
        <w:rPr>
          <w:sz w:val="26"/>
          <w:szCs w:val="26"/>
        </w:rPr>
        <w:t xml:space="preserve"> чел </w:t>
      </w:r>
    </w:p>
    <w:p w:rsidR="00DB371F" w:rsidRPr="0007787A" w:rsidRDefault="00DB371F" w:rsidP="00DB37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Скрининг гепатит </w:t>
      </w:r>
      <w:r w:rsidRPr="008D7B40">
        <w:rPr>
          <w:sz w:val="26"/>
          <w:szCs w:val="26"/>
        </w:rPr>
        <w:t>«В»</w:t>
      </w:r>
      <w:r>
        <w:rPr>
          <w:sz w:val="26"/>
          <w:szCs w:val="26"/>
        </w:rPr>
        <w:t xml:space="preserve"> и «С»</w:t>
      </w:r>
      <w:r w:rsidRPr="008D7B40">
        <w:rPr>
          <w:sz w:val="26"/>
          <w:szCs w:val="26"/>
        </w:rPr>
        <w:t>:</w:t>
      </w:r>
      <w:r>
        <w:rPr>
          <w:sz w:val="26"/>
          <w:szCs w:val="26"/>
        </w:rPr>
        <w:t xml:space="preserve"> на 01.09. 2021г. – </w:t>
      </w:r>
      <w:r>
        <w:rPr>
          <w:sz w:val="26"/>
          <w:szCs w:val="26"/>
          <w:u w:val="single"/>
        </w:rPr>
        <w:t>173</w:t>
      </w:r>
      <w:r>
        <w:rPr>
          <w:sz w:val="26"/>
          <w:szCs w:val="26"/>
        </w:rPr>
        <w:t xml:space="preserve"> чел. </w:t>
      </w:r>
    </w:p>
    <w:p w:rsidR="00DB371F" w:rsidRPr="0007787A" w:rsidRDefault="00DB371F" w:rsidP="00DB371F">
      <w:pPr>
        <w:ind w:firstLine="567"/>
        <w:jc w:val="both"/>
        <w:rPr>
          <w:sz w:val="26"/>
          <w:szCs w:val="26"/>
        </w:rPr>
      </w:pPr>
    </w:p>
    <w:p w:rsidR="00DB371F" w:rsidRPr="00FD673F" w:rsidRDefault="00DB371F" w:rsidP="00DB371F">
      <w:pPr>
        <w:ind w:firstLine="567"/>
        <w:jc w:val="both"/>
        <w:rPr>
          <w:sz w:val="26"/>
          <w:szCs w:val="26"/>
        </w:rPr>
      </w:pPr>
      <w:r w:rsidRPr="00FD673F">
        <w:rPr>
          <w:sz w:val="26"/>
          <w:szCs w:val="26"/>
        </w:rPr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Pr="00FD673F">
        <w:rPr>
          <w:sz w:val="26"/>
          <w:szCs w:val="26"/>
        </w:rPr>
        <w:t>.о</w:t>
      </w:r>
      <w:proofErr w:type="gramEnd"/>
      <w:r w:rsidRPr="00FD673F">
        <w:rPr>
          <w:sz w:val="26"/>
          <w:szCs w:val="26"/>
        </w:rPr>
        <w:t xml:space="preserve">смотры, призывники. </w:t>
      </w:r>
    </w:p>
    <w:p w:rsidR="00DB371F" w:rsidRPr="00BE7DB6" w:rsidRDefault="00DB371F" w:rsidP="00DB371F">
      <w:pPr>
        <w:ind w:firstLine="567"/>
        <w:jc w:val="both"/>
        <w:rPr>
          <w:sz w:val="26"/>
          <w:szCs w:val="26"/>
        </w:rPr>
      </w:pPr>
      <w:r w:rsidRPr="00FD673F">
        <w:rPr>
          <w:sz w:val="26"/>
          <w:szCs w:val="26"/>
        </w:rPr>
        <w:t xml:space="preserve">Основная задача скрининга – выявление больных, контактных, </w:t>
      </w:r>
      <w:proofErr w:type="spellStart"/>
      <w:r w:rsidRPr="00FD673F">
        <w:rPr>
          <w:sz w:val="26"/>
          <w:szCs w:val="26"/>
        </w:rPr>
        <w:t>дообследование</w:t>
      </w:r>
      <w:proofErr w:type="spellEnd"/>
      <w:r w:rsidRPr="00FD673F">
        <w:rPr>
          <w:sz w:val="26"/>
          <w:szCs w:val="26"/>
        </w:rPr>
        <w:t xml:space="preserve">. </w:t>
      </w:r>
    </w:p>
    <w:p w:rsidR="00DB371F" w:rsidRPr="00FD673F" w:rsidRDefault="00DB371F" w:rsidP="00DB371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73F">
        <w:rPr>
          <w:rFonts w:ascii="Times New Roman" w:hAnsi="Times New Roman"/>
          <w:sz w:val="26"/>
          <w:szCs w:val="26"/>
        </w:rPr>
        <w:t xml:space="preserve">На сегодняшний день - гонорея – 0 чел.; </w:t>
      </w:r>
    </w:p>
    <w:p w:rsidR="00DB371F" w:rsidRDefault="00DB371F" w:rsidP="00DB371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73F">
        <w:rPr>
          <w:rFonts w:ascii="Times New Roman" w:hAnsi="Times New Roman"/>
          <w:sz w:val="26"/>
          <w:szCs w:val="26"/>
        </w:rPr>
        <w:t xml:space="preserve">                                         сифилис – 0 чел. </w:t>
      </w:r>
    </w:p>
    <w:p w:rsidR="00DB371F" w:rsidRDefault="00DB371F" w:rsidP="00DB371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371F" w:rsidRPr="00D97BB1" w:rsidRDefault="00DB371F" w:rsidP="00DB371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97BB1">
        <w:rPr>
          <w:rFonts w:ascii="Times New Roman" w:hAnsi="Times New Roman" w:cs="Times New Roman"/>
          <w:b/>
          <w:i/>
          <w:sz w:val="26"/>
          <w:szCs w:val="26"/>
        </w:rPr>
        <w:t>Лаврова И.С.:</w:t>
      </w:r>
    </w:p>
    <w:p w:rsidR="00DB371F" w:rsidRPr="00D97BB1" w:rsidRDefault="00DB371F" w:rsidP="00DB37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BB1">
        <w:rPr>
          <w:rFonts w:ascii="Times New Roman" w:hAnsi="Times New Roman" w:cs="Times New Roman"/>
          <w:sz w:val="26"/>
          <w:szCs w:val="26"/>
        </w:rPr>
        <w:t xml:space="preserve">В нашем учреждении мы проводим профилактические мероприятия по профилактике ВИЧ-инфекции. Обследование всех поступающих пациентов. Проведение консультаций. Инструктажи среди сотрудников. Обновляется информационный стенд. </w:t>
      </w:r>
    </w:p>
    <w:p w:rsidR="00DB371F" w:rsidRPr="00D97BB1" w:rsidRDefault="00DB371F" w:rsidP="00DB371F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371F" w:rsidRPr="00D5567A" w:rsidRDefault="00DB371F" w:rsidP="00DB371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71F" w:rsidRPr="0081622E" w:rsidRDefault="00DB371F" w:rsidP="00DB371F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</w:pPr>
      <w:r>
        <w:rPr>
          <w:b/>
          <w:i/>
          <w:sz w:val="24"/>
          <w:szCs w:val="24"/>
        </w:rPr>
        <w:t>Изосимова Р.Р</w:t>
      </w:r>
      <w:r w:rsidRPr="00217C5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:</w:t>
      </w:r>
      <w:r w:rsidRPr="00E34358">
        <w:rPr>
          <w:rStyle w:val="26"/>
        </w:rPr>
        <w:t xml:space="preserve"> </w:t>
      </w:r>
    </w:p>
    <w:p w:rsidR="00DB371F" w:rsidRPr="0046555C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C">
        <w:rPr>
          <w:rFonts w:ascii="Times New Roman" w:hAnsi="Times New Roman" w:cs="Times New Roman"/>
          <w:sz w:val="24"/>
          <w:szCs w:val="24"/>
        </w:rPr>
        <w:t xml:space="preserve">1. </w:t>
      </w:r>
      <w:r w:rsidRPr="0046555C">
        <w:rPr>
          <w:rFonts w:ascii="Times New Roman" w:hAnsi="Times New Roman" w:cs="Times New Roman"/>
          <w:sz w:val="26"/>
          <w:szCs w:val="26"/>
        </w:rPr>
        <w:t>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DB371F" w:rsidRPr="0046555C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C">
        <w:rPr>
          <w:rFonts w:ascii="Times New Roman" w:hAnsi="Times New Roman" w:cs="Times New Roman"/>
          <w:sz w:val="26"/>
          <w:szCs w:val="26"/>
        </w:rPr>
        <w:t xml:space="preserve">2. Включены вопросы по профилактике ВИЧ-инфекции в программу вводного инструктажей по охране труда. </w:t>
      </w:r>
    </w:p>
    <w:p w:rsidR="00DB371F" w:rsidRPr="0046555C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C">
        <w:rPr>
          <w:rFonts w:ascii="Times New Roman" w:hAnsi="Times New Roman" w:cs="Times New Roman"/>
          <w:sz w:val="26"/>
          <w:szCs w:val="26"/>
        </w:rPr>
        <w:t xml:space="preserve">Проведение инструктажа по профилактике ВИЧ-инфекции с последующим анкетированием. </w:t>
      </w:r>
    </w:p>
    <w:p w:rsidR="00DB371F" w:rsidRPr="00D913DD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55C">
        <w:rPr>
          <w:rFonts w:ascii="Times New Roman" w:hAnsi="Times New Roman" w:cs="Times New Roman"/>
          <w:sz w:val="26"/>
          <w:szCs w:val="26"/>
        </w:rPr>
        <w:t xml:space="preserve">3. Ежегодные флюорографические осмотры по графику. Списки  сотрудников </w:t>
      </w:r>
      <w:r w:rsidRPr="0046555C">
        <w:rPr>
          <w:rFonts w:ascii="Times New Roman" w:hAnsi="Times New Roman" w:cs="Times New Roman"/>
          <w:sz w:val="26"/>
          <w:szCs w:val="26"/>
        </w:rPr>
        <w:lastRenderedPageBreak/>
        <w:t>переданы в кабинет ФГО и регулярно редактируются. Ведется 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DB371F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71F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71F" w:rsidRPr="00D97BB1" w:rsidRDefault="00DB371F" w:rsidP="00DB371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7BB1">
        <w:rPr>
          <w:rFonts w:ascii="Times New Roman" w:hAnsi="Times New Roman" w:cs="Times New Roman"/>
          <w:b/>
          <w:i/>
          <w:sz w:val="24"/>
          <w:szCs w:val="24"/>
        </w:rPr>
        <w:t>Рябова Д.Ю.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B371F" w:rsidRPr="00D97BB1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B8">
        <w:rPr>
          <w:rFonts w:ascii="Times New Roman" w:hAnsi="Times New Roman" w:cs="Times New Roman"/>
          <w:b/>
          <w:sz w:val="24"/>
          <w:szCs w:val="24"/>
        </w:rPr>
        <w:t xml:space="preserve">1 декабря Всемирный день борьбы со СПИДом     </w:t>
      </w:r>
    </w:p>
    <w:p w:rsidR="00DB371F" w:rsidRPr="00C850B8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 Акция «Красная лента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0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0B8">
        <w:rPr>
          <w:rFonts w:ascii="Times New Roman" w:hAnsi="Times New Roman" w:cs="Times New Roman"/>
          <w:sz w:val="24"/>
          <w:szCs w:val="24"/>
        </w:rPr>
        <w:t>#СТОПСПИДВИЧ»        ЦБС</w:t>
      </w:r>
    </w:p>
    <w:p w:rsidR="00DB371F" w:rsidRPr="00C850B8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-Урок здоровья «Завтрашний день</w:t>
      </w:r>
      <w:r>
        <w:rPr>
          <w:rFonts w:ascii="Times New Roman" w:hAnsi="Times New Roman" w:cs="Times New Roman"/>
          <w:sz w:val="24"/>
          <w:szCs w:val="24"/>
        </w:rPr>
        <w:t xml:space="preserve"> выбирать Вам, или Стоп – СПИД»</w:t>
      </w:r>
    </w:p>
    <w:p w:rsidR="00DB371F" w:rsidRPr="00C850B8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-Урок-пред</w:t>
      </w:r>
      <w:r>
        <w:rPr>
          <w:rFonts w:ascii="Times New Roman" w:hAnsi="Times New Roman" w:cs="Times New Roman"/>
          <w:sz w:val="24"/>
          <w:szCs w:val="24"/>
        </w:rPr>
        <w:t xml:space="preserve">упреждение «Знать, чтобы жить» </w:t>
      </w:r>
    </w:p>
    <w:p w:rsidR="00DB371F" w:rsidRPr="00C850B8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 xml:space="preserve">- Профилактический урок «Зловещая тень над миром» </w:t>
      </w:r>
    </w:p>
    <w:p w:rsidR="00DB371F" w:rsidRPr="00C850B8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71F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октября по декабрь</w:t>
      </w:r>
      <w:r w:rsidRPr="00C850B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рошел</w:t>
      </w:r>
      <w:r w:rsidRPr="00C850B8">
        <w:rPr>
          <w:rFonts w:ascii="Times New Roman" w:hAnsi="Times New Roman" w:cs="Times New Roman"/>
          <w:sz w:val="24"/>
          <w:szCs w:val="24"/>
        </w:rPr>
        <w:t xml:space="preserve"> ежегодный городской фестиваль по профилактике наркомании, ВИЧ инфекции и других форм зависимости «Мир должен быть лучше!». Цель Фестиваля – формирование у подростков и молодежи установок на здоровый образ жизни, нравственно-эстетическое воспитание, развитие интеллектуальных, творческих интересов и способностей, содействие дружескому общению между подростками и</w:t>
      </w:r>
      <w:r>
        <w:rPr>
          <w:rFonts w:ascii="Times New Roman" w:hAnsi="Times New Roman" w:cs="Times New Roman"/>
          <w:sz w:val="24"/>
          <w:szCs w:val="24"/>
        </w:rPr>
        <w:t xml:space="preserve"> молодежью. Фестиваль проводился </w:t>
      </w:r>
      <w:r w:rsidRPr="00C850B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850B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850B8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DB371F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71F" w:rsidRPr="0081622E" w:rsidRDefault="00DB371F" w:rsidP="00DB371F">
      <w:pPr>
        <w:jc w:val="both"/>
        <w:rPr>
          <w:sz w:val="26"/>
          <w:szCs w:val="26"/>
        </w:rPr>
      </w:pPr>
      <w:r>
        <w:rPr>
          <w:b/>
          <w:i/>
        </w:rPr>
        <w:t xml:space="preserve">Анисимов С.В.: </w:t>
      </w:r>
      <w:r w:rsidRPr="0081622E">
        <w:rPr>
          <w:sz w:val="26"/>
          <w:szCs w:val="26"/>
        </w:rPr>
        <w:t>В рамках реализации подпрограммы «Профилактика  ВИЧ-инфекции на территории Волчанского городского округа до 2024 года»  муниципальной программы «Профилактика социально-значимых заболеваний на территории  Волчанского городского округа до   2024 года» в МБОУ ДО ДЮСШ  регулярно обновляется стенд  и информация для  обучающихся и родителей на официальном сайте учреждения, в социальных сетях. Данный раздел включен в Программу вводного инструктажа.</w:t>
      </w:r>
    </w:p>
    <w:p w:rsidR="00DB371F" w:rsidRPr="0081622E" w:rsidRDefault="00DB371F" w:rsidP="00DB371F">
      <w:pPr>
        <w:ind w:firstLine="708"/>
        <w:jc w:val="both"/>
        <w:rPr>
          <w:sz w:val="26"/>
          <w:szCs w:val="26"/>
        </w:rPr>
      </w:pPr>
      <w:r w:rsidRPr="0081622E">
        <w:rPr>
          <w:sz w:val="26"/>
          <w:szCs w:val="26"/>
        </w:rPr>
        <w:t xml:space="preserve">Все мероприятия  МБОУ ДО ДЮСШ  направлены на формирование здорового образа жизни детей и взрослых. </w:t>
      </w:r>
    </w:p>
    <w:p w:rsidR="00DB371F" w:rsidRPr="00455D72" w:rsidRDefault="00DB371F" w:rsidP="00DB37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Pr="00455D72" w:rsidRDefault="00C850B8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DB371F">
      <w:pPr>
        <w:pStyle w:val="a8"/>
        <w:numPr>
          <w:ilvl w:val="1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4B514B" w:rsidRDefault="00DB371F" w:rsidP="004B514B">
      <w:pPr>
        <w:pStyle w:val="a8"/>
        <w:numPr>
          <w:ilvl w:val="1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Редакции газеты «</w:t>
      </w:r>
      <w:proofErr w:type="spellStart"/>
      <w:r>
        <w:rPr>
          <w:rFonts w:ascii="Times New Roman" w:hAnsi="Times New Roman"/>
          <w:sz w:val="24"/>
          <w:szCs w:val="24"/>
        </w:rPr>
        <w:t>Волчанские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 (</w:t>
      </w:r>
      <w:proofErr w:type="spellStart"/>
      <w:r>
        <w:rPr>
          <w:rFonts w:ascii="Times New Roman" w:hAnsi="Times New Roman"/>
          <w:sz w:val="24"/>
          <w:szCs w:val="24"/>
        </w:rPr>
        <w:t>Палецких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М.В.) совместно с ГАУЗ СО «ВГБ»  (Воробьева А.А.)   продолжать размещение </w:t>
      </w:r>
      <w:r w:rsidR="00F00529">
        <w:rPr>
          <w:rFonts w:ascii="Times New Roman" w:hAnsi="Times New Roman"/>
          <w:sz w:val="24"/>
          <w:szCs w:val="24"/>
        </w:rPr>
        <w:t xml:space="preserve">информации </w:t>
      </w:r>
      <w:proofErr w:type="gramStart"/>
      <w:r w:rsidR="00F00529">
        <w:rPr>
          <w:rFonts w:ascii="Times New Roman" w:hAnsi="Times New Roman"/>
          <w:sz w:val="24"/>
          <w:szCs w:val="24"/>
        </w:rPr>
        <w:t>на</w:t>
      </w:r>
      <w:proofErr w:type="gramEnd"/>
      <w:r w:rsidR="00F0052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тематической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страницы «Здоровье».</w:t>
      </w:r>
    </w:p>
    <w:p w:rsidR="004B514B" w:rsidRDefault="004B514B" w:rsidP="004B514B">
      <w:pPr>
        <w:pStyle w:val="a8"/>
        <w:numPr>
          <w:ilvl w:val="1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Секретарю комиссии (Михайлова А.В.) </w:t>
      </w:r>
      <w:proofErr w:type="gramStart"/>
      <w:r>
        <w:rPr>
          <w:rFonts w:ascii="Times New Roman" w:hAnsi="Times New Roman"/>
          <w:sz w:val="24"/>
          <w:szCs w:val="24"/>
        </w:rPr>
        <w:t>разместить 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в папке «Комиссии» </w:t>
      </w:r>
      <w:r w:rsidR="00956DEF">
        <w:rPr>
          <w:rFonts w:ascii="Times New Roman" w:hAnsi="Times New Roman"/>
          <w:sz w:val="24"/>
          <w:szCs w:val="24"/>
        </w:rPr>
        <w:t>на официальном сайте ВГО.</w:t>
      </w:r>
    </w:p>
    <w:p w:rsidR="00956DEF" w:rsidRPr="004B514B" w:rsidRDefault="00956DEF" w:rsidP="00956DEF">
      <w:pPr>
        <w:pStyle w:val="a8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после подписания</w:t>
      </w:r>
    </w:p>
    <w:p w:rsidR="0079049B" w:rsidRDefault="0079049B" w:rsidP="00DB371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1046C" w:rsidRPr="00D5567A" w:rsidRDefault="0091046C" w:rsidP="00DB371F">
      <w:pPr>
        <w:ind w:firstLine="851"/>
        <w:jc w:val="both"/>
      </w:pPr>
      <w:bookmarkStart w:id="0" w:name="_GoBack"/>
      <w:bookmarkEnd w:id="0"/>
    </w:p>
    <w:p w:rsidR="0091046C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20B0B" w:rsidRDefault="00920B0B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9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CD" w:rsidRDefault="00584DCD" w:rsidP="009D5F9C">
      <w:r>
        <w:separator/>
      </w:r>
    </w:p>
  </w:endnote>
  <w:endnote w:type="continuationSeparator" w:id="0">
    <w:p w:rsidR="00584DCD" w:rsidRDefault="00584DCD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4B" w:rsidRDefault="004B514B">
    <w:pPr>
      <w:pStyle w:val="ae"/>
      <w:jc w:val="right"/>
    </w:pPr>
    <w:fldSimple w:instr="PAGE   \* MERGEFORMAT">
      <w:r w:rsidR="00956DEF">
        <w:rPr>
          <w:noProof/>
        </w:rPr>
        <w:t>6</w:t>
      </w:r>
    </w:fldSimple>
  </w:p>
  <w:p w:rsidR="004B514B" w:rsidRDefault="004B51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CD" w:rsidRDefault="00584DCD" w:rsidP="009D5F9C">
      <w:r>
        <w:separator/>
      </w:r>
    </w:p>
  </w:footnote>
  <w:footnote w:type="continuationSeparator" w:id="0">
    <w:p w:rsidR="00584DCD" w:rsidRDefault="00584DCD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A33371D"/>
    <w:multiLevelType w:val="multilevel"/>
    <w:tmpl w:val="1236F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1"/>
  </w:num>
  <w:num w:numId="5">
    <w:abstractNumId w:val="2"/>
  </w:num>
  <w:num w:numId="6">
    <w:abstractNumId w:val="1"/>
  </w:num>
  <w:num w:numId="7">
    <w:abstractNumId w:val="7"/>
  </w:num>
  <w:num w:numId="8">
    <w:abstractNumId w:val="31"/>
  </w:num>
  <w:num w:numId="9">
    <w:abstractNumId w:val="23"/>
  </w:num>
  <w:num w:numId="10">
    <w:abstractNumId w:val="4"/>
  </w:num>
  <w:num w:numId="11">
    <w:abstractNumId w:val="18"/>
  </w:num>
  <w:num w:numId="12">
    <w:abstractNumId w:val="28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11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4"/>
  </w:num>
  <w:num w:numId="23">
    <w:abstractNumId w:val="24"/>
  </w:num>
  <w:num w:numId="24">
    <w:abstractNumId w:val="0"/>
  </w:num>
  <w:num w:numId="25">
    <w:abstractNumId w:val="15"/>
  </w:num>
  <w:num w:numId="26">
    <w:abstractNumId w:val="27"/>
  </w:num>
  <w:num w:numId="27">
    <w:abstractNumId w:val="30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270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A6EA2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4C6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1FCF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67459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2351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93B59"/>
    <w:rsid w:val="004A1F84"/>
    <w:rsid w:val="004A3BFD"/>
    <w:rsid w:val="004A516D"/>
    <w:rsid w:val="004B1E11"/>
    <w:rsid w:val="004B432C"/>
    <w:rsid w:val="004B514B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77F77"/>
    <w:rsid w:val="00580B37"/>
    <w:rsid w:val="00582651"/>
    <w:rsid w:val="00584DCD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5F778C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555DC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881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4301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2F13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1C02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0B0B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DEF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0E60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3D71"/>
    <w:rsid w:val="00A76368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5AA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E6BE4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33F2"/>
    <w:rsid w:val="00C850B8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13DD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371F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5389"/>
    <w:rsid w:val="00E6633F"/>
    <w:rsid w:val="00E72C0B"/>
    <w:rsid w:val="00E743CE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29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7">
    <w:name w:val="Подпись к таблице (2)_"/>
    <w:basedOn w:val="a0"/>
    <w:link w:val="28"/>
    <w:rsid w:val="009A0E60"/>
    <w:rPr>
      <w:rFonts w:eastAsia="Calibri" w:cs="Calibri"/>
      <w:b/>
      <w:bCs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A0E6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7">
    <w:name w:val="Подпись к таблице (2)_"/>
    <w:basedOn w:val="a0"/>
    <w:link w:val="28"/>
    <w:rsid w:val="009A0E60"/>
    <w:rPr>
      <w:rFonts w:eastAsia="Calibri" w:cs="Calibri"/>
      <w:b/>
      <w:bCs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A0E6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2665-A682-4F08-B641-501CEBBA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главы</cp:lastModifiedBy>
  <cp:revision>4</cp:revision>
  <cp:lastPrinted>2021-08-16T09:45:00Z</cp:lastPrinted>
  <dcterms:created xsi:type="dcterms:W3CDTF">2021-12-16T04:50:00Z</dcterms:created>
  <dcterms:modified xsi:type="dcterms:W3CDTF">2021-12-16T14:37:00Z</dcterms:modified>
</cp:coreProperties>
</file>