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81F" w:rsidRPr="0055781F" w:rsidRDefault="0055781F" w:rsidP="0055781F">
      <w:pPr>
        <w:jc w:val="right"/>
        <w:rPr>
          <w:b/>
          <w:bCs/>
          <w:sz w:val="20"/>
          <w:szCs w:val="20"/>
        </w:rPr>
      </w:pPr>
      <w:r w:rsidRPr="0055781F">
        <w:rPr>
          <w:b/>
          <w:sz w:val="20"/>
          <w:szCs w:val="20"/>
        </w:rPr>
        <w:t>Приложение 1 к протоколу</w:t>
      </w:r>
      <w:r w:rsidRPr="0055781F">
        <w:rPr>
          <w:b/>
          <w:bCs/>
          <w:sz w:val="20"/>
          <w:szCs w:val="20"/>
        </w:rPr>
        <w:t xml:space="preserve"> заседания муниципальной комиссии по профилактике правон</w:t>
      </w:r>
      <w:r w:rsidR="00C612B9">
        <w:rPr>
          <w:b/>
          <w:bCs/>
          <w:sz w:val="20"/>
          <w:szCs w:val="20"/>
        </w:rPr>
        <w:t>арушений на территории ВГО от 09.06.2022 № 2</w:t>
      </w:r>
    </w:p>
    <w:p w:rsidR="009950A9" w:rsidRPr="00BD69BC" w:rsidRDefault="009950A9" w:rsidP="00BD793F">
      <w:pPr>
        <w:jc w:val="both"/>
        <w:rPr>
          <w:b/>
          <w:sz w:val="27"/>
          <w:szCs w:val="27"/>
        </w:rPr>
      </w:pPr>
    </w:p>
    <w:p w:rsidR="00C612B9" w:rsidRPr="00C612B9" w:rsidRDefault="00C612B9" w:rsidP="00C612B9">
      <w:pPr>
        <w:pStyle w:val="1f"/>
        <w:spacing w:line="240" w:lineRule="auto"/>
        <w:ind w:firstLine="426"/>
        <w:jc w:val="both"/>
        <w:rPr>
          <w:sz w:val="22"/>
          <w:szCs w:val="22"/>
        </w:rPr>
      </w:pPr>
      <w:r w:rsidRPr="00C612B9">
        <w:rPr>
          <w:sz w:val="22"/>
          <w:szCs w:val="22"/>
        </w:rPr>
        <w:t xml:space="preserve">За 5 месяцев 2022 года оперативная обстановка на территории обслуживания </w:t>
      </w:r>
      <w:proofErr w:type="spellStart"/>
      <w:r w:rsidRPr="00C612B9">
        <w:rPr>
          <w:sz w:val="22"/>
          <w:szCs w:val="22"/>
        </w:rPr>
        <w:t>ОеП</w:t>
      </w:r>
      <w:proofErr w:type="spellEnd"/>
      <w:r w:rsidRPr="00C612B9">
        <w:rPr>
          <w:sz w:val="22"/>
          <w:szCs w:val="22"/>
        </w:rPr>
        <w:t xml:space="preserve"> № 10 МО составила следующие:</w:t>
      </w:r>
    </w:p>
    <w:p w:rsidR="00C612B9" w:rsidRPr="00C612B9" w:rsidRDefault="00C612B9" w:rsidP="00C612B9">
      <w:pPr>
        <w:pStyle w:val="1f"/>
        <w:spacing w:line="240" w:lineRule="auto"/>
        <w:ind w:firstLine="426"/>
        <w:jc w:val="both"/>
        <w:rPr>
          <w:sz w:val="22"/>
          <w:szCs w:val="22"/>
        </w:rPr>
      </w:pPr>
      <w:r w:rsidRPr="00C612B9">
        <w:rPr>
          <w:sz w:val="22"/>
          <w:szCs w:val="22"/>
        </w:rPr>
        <w:t xml:space="preserve">- зарегистрировано </w:t>
      </w:r>
      <w:r w:rsidRPr="00C612B9">
        <w:rPr>
          <w:b/>
          <w:bCs/>
          <w:sz w:val="22"/>
          <w:szCs w:val="22"/>
        </w:rPr>
        <w:t xml:space="preserve">648 (635) </w:t>
      </w:r>
      <w:r w:rsidRPr="00C612B9">
        <w:rPr>
          <w:sz w:val="22"/>
          <w:szCs w:val="22"/>
        </w:rPr>
        <w:t>заявления, сообщения и иной информации о происшествиях.</w:t>
      </w:r>
    </w:p>
    <w:p w:rsidR="00C612B9" w:rsidRPr="00C612B9" w:rsidRDefault="00C612B9" w:rsidP="00C612B9">
      <w:pPr>
        <w:pStyle w:val="1f"/>
        <w:spacing w:line="240" w:lineRule="auto"/>
        <w:ind w:firstLine="426"/>
        <w:jc w:val="both"/>
        <w:rPr>
          <w:sz w:val="22"/>
          <w:szCs w:val="22"/>
        </w:rPr>
      </w:pPr>
      <w:r w:rsidRPr="00C612B9">
        <w:rPr>
          <w:sz w:val="22"/>
          <w:szCs w:val="22"/>
        </w:rPr>
        <w:t>По результатам их рассмотрения зарегистрировано 22 (48) преступлений, снижение составило 54.2 %, за отчетный период сотрудниками отделения раскрыто 21 (40) преступлений, в суд в отчетном периоде направлено 21 (44) уголовных дела, снижение на 52.3 %, раскрываемость в отчетном периоде составила 95.5 (84.6) %.</w:t>
      </w:r>
    </w:p>
    <w:p w:rsidR="00C612B9" w:rsidRPr="00C612B9" w:rsidRDefault="00C612B9" w:rsidP="00C612B9">
      <w:pPr>
        <w:pStyle w:val="1f"/>
        <w:spacing w:line="240" w:lineRule="auto"/>
        <w:ind w:firstLine="426"/>
        <w:jc w:val="both"/>
        <w:rPr>
          <w:sz w:val="22"/>
          <w:szCs w:val="22"/>
        </w:rPr>
      </w:pPr>
      <w:r w:rsidRPr="00C612B9">
        <w:rPr>
          <w:sz w:val="22"/>
          <w:szCs w:val="22"/>
        </w:rPr>
        <w:t xml:space="preserve">Количество зарегистрированных тяжких и особо тяжких преступлений на территории обслуживания составило </w:t>
      </w:r>
      <w:r w:rsidRPr="00C612B9">
        <w:rPr>
          <w:b/>
          <w:bCs/>
          <w:sz w:val="22"/>
          <w:szCs w:val="22"/>
        </w:rPr>
        <w:t xml:space="preserve">4 (13) </w:t>
      </w:r>
      <w:r w:rsidRPr="00C612B9">
        <w:rPr>
          <w:sz w:val="22"/>
          <w:szCs w:val="22"/>
        </w:rPr>
        <w:t xml:space="preserve">снижение на 69.2%, за отчетный период раскрыто </w:t>
      </w:r>
      <w:r w:rsidRPr="00C612B9">
        <w:rPr>
          <w:b/>
          <w:bCs/>
          <w:sz w:val="22"/>
          <w:szCs w:val="22"/>
        </w:rPr>
        <w:t xml:space="preserve">4 (9) </w:t>
      </w:r>
      <w:r w:rsidRPr="00C612B9">
        <w:rPr>
          <w:sz w:val="22"/>
          <w:szCs w:val="22"/>
        </w:rPr>
        <w:t xml:space="preserve">преступления, в суд направлено </w:t>
      </w:r>
      <w:r w:rsidRPr="00C612B9">
        <w:rPr>
          <w:b/>
          <w:bCs/>
          <w:sz w:val="22"/>
          <w:szCs w:val="22"/>
        </w:rPr>
        <w:t xml:space="preserve">4 (11) </w:t>
      </w:r>
      <w:r w:rsidRPr="00C612B9">
        <w:rPr>
          <w:sz w:val="22"/>
          <w:szCs w:val="22"/>
        </w:rPr>
        <w:t>уголовных дела снижение на 63.6%, раскрываемость в отчетном периоде составила 95.5 (84.6)%.</w:t>
      </w:r>
    </w:p>
    <w:p w:rsidR="00C612B9" w:rsidRPr="00C612B9" w:rsidRDefault="00C612B9" w:rsidP="00C612B9">
      <w:pPr>
        <w:pStyle w:val="1f"/>
        <w:spacing w:line="240" w:lineRule="auto"/>
        <w:ind w:firstLine="426"/>
        <w:jc w:val="both"/>
        <w:rPr>
          <w:sz w:val="22"/>
          <w:szCs w:val="22"/>
        </w:rPr>
      </w:pPr>
      <w:proofErr w:type="spellStart"/>
      <w:r w:rsidRPr="00C612B9">
        <w:rPr>
          <w:sz w:val="22"/>
          <w:szCs w:val="22"/>
        </w:rPr>
        <w:t>Общеуголовной</w:t>
      </w:r>
      <w:proofErr w:type="spellEnd"/>
      <w:r w:rsidRPr="00C612B9">
        <w:rPr>
          <w:sz w:val="22"/>
          <w:szCs w:val="22"/>
        </w:rPr>
        <w:t xml:space="preserve"> направленности </w:t>
      </w:r>
      <w:r w:rsidRPr="00C612B9">
        <w:rPr>
          <w:b/>
          <w:bCs/>
          <w:sz w:val="22"/>
          <w:szCs w:val="22"/>
        </w:rPr>
        <w:t xml:space="preserve">4 (13) </w:t>
      </w:r>
      <w:r w:rsidRPr="00C612B9">
        <w:rPr>
          <w:sz w:val="22"/>
          <w:szCs w:val="22"/>
        </w:rPr>
        <w:t xml:space="preserve">снижение на 69.2%, за отчетный период раскрыто </w:t>
      </w:r>
      <w:r w:rsidRPr="00C612B9">
        <w:rPr>
          <w:b/>
          <w:bCs/>
          <w:sz w:val="22"/>
          <w:szCs w:val="22"/>
        </w:rPr>
        <w:t xml:space="preserve">4 (9) </w:t>
      </w:r>
      <w:r w:rsidRPr="00C612B9">
        <w:rPr>
          <w:sz w:val="22"/>
          <w:szCs w:val="22"/>
        </w:rPr>
        <w:t xml:space="preserve">преступления, в суд направлено </w:t>
      </w:r>
      <w:r w:rsidRPr="00C612B9">
        <w:rPr>
          <w:b/>
          <w:bCs/>
          <w:sz w:val="22"/>
          <w:szCs w:val="22"/>
        </w:rPr>
        <w:t xml:space="preserve">4 (11) </w:t>
      </w:r>
      <w:r w:rsidRPr="00C612B9">
        <w:rPr>
          <w:sz w:val="22"/>
          <w:szCs w:val="22"/>
        </w:rPr>
        <w:t>снижение на 63.6%, раскрываемость в отчетном периоде составила 100 (84.6)%.</w:t>
      </w:r>
    </w:p>
    <w:p w:rsidR="00C612B9" w:rsidRPr="00C612B9" w:rsidRDefault="00C612B9" w:rsidP="00C612B9">
      <w:pPr>
        <w:pStyle w:val="1f"/>
        <w:spacing w:line="240" w:lineRule="auto"/>
        <w:ind w:firstLine="426"/>
        <w:jc w:val="both"/>
        <w:rPr>
          <w:sz w:val="22"/>
          <w:szCs w:val="22"/>
        </w:rPr>
      </w:pPr>
      <w:r w:rsidRPr="00C612B9">
        <w:rPr>
          <w:sz w:val="22"/>
          <w:szCs w:val="22"/>
        </w:rPr>
        <w:t xml:space="preserve">Против личности зарегистрировано </w:t>
      </w:r>
      <w:r w:rsidRPr="00C612B9">
        <w:rPr>
          <w:b/>
          <w:bCs/>
          <w:sz w:val="22"/>
          <w:szCs w:val="22"/>
        </w:rPr>
        <w:t xml:space="preserve">1 (5) </w:t>
      </w:r>
      <w:r w:rsidRPr="00C612B9">
        <w:rPr>
          <w:sz w:val="22"/>
          <w:szCs w:val="22"/>
        </w:rPr>
        <w:t xml:space="preserve">снижение на 80%, раскрыто </w:t>
      </w:r>
      <w:r w:rsidRPr="00C612B9">
        <w:rPr>
          <w:b/>
          <w:bCs/>
          <w:sz w:val="22"/>
          <w:szCs w:val="22"/>
        </w:rPr>
        <w:t xml:space="preserve">1(4), </w:t>
      </w:r>
      <w:r w:rsidRPr="00C612B9">
        <w:rPr>
          <w:sz w:val="22"/>
          <w:szCs w:val="22"/>
        </w:rPr>
        <w:t xml:space="preserve">в суд направлено </w:t>
      </w:r>
      <w:r w:rsidRPr="00C612B9">
        <w:rPr>
          <w:b/>
          <w:bCs/>
          <w:sz w:val="22"/>
          <w:szCs w:val="22"/>
        </w:rPr>
        <w:t xml:space="preserve">1 (3) </w:t>
      </w:r>
      <w:r w:rsidRPr="00C612B9">
        <w:rPr>
          <w:sz w:val="22"/>
          <w:szCs w:val="22"/>
        </w:rPr>
        <w:t>снижение на 66.7%, раскрываемость 100 (100)%.</w:t>
      </w:r>
    </w:p>
    <w:p w:rsidR="00C612B9" w:rsidRPr="00C612B9" w:rsidRDefault="00C612B9" w:rsidP="00C612B9">
      <w:pPr>
        <w:pStyle w:val="1f"/>
        <w:spacing w:line="240" w:lineRule="auto"/>
        <w:ind w:firstLine="426"/>
        <w:jc w:val="both"/>
        <w:rPr>
          <w:sz w:val="22"/>
          <w:szCs w:val="22"/>
        </w:rPr>
      </w:pPr>
      <w:r w:rsidRPr="00C612B9">
        <w:rPr>
          <w:sz w:val="22"/>
          <w:szCs w:val="22"/>
        </w:rPr>
        <w:t xml:space="preserve">Против собственности совершено </w:t>
      </w:r>
      <w:r w:rsidRPr="00C612B9">
        <w:rPr>
          <w:b/>
          <w:bCs/>
          <w:sz w:val="22"/>
          <w:szCs w:val="22"/>
        </w:rPr>
        <w:t xml:space="preserve">8 (31) </w:t>
      </w:r>
      <w:r w:rsidRPr="00C612B9">
        <w:rPr>
          <w:sz w:val="22"/>
          <w:szCs w:val="22"/>
        </w:rPr>
        <w:t xml:space="preserve">снижение на 74.2%, раскрыто </w:t>
      </w:r>
      <w:r w:rsidRPr="00C612B9">
        <w:rPr>
          <w:b/>
          <w:bCs/>
          <w:sz w:val="22"/>
          <w:szCs w:val="22"/>
        </w:rPr>
        <w:t xml:space="preserve">7(24), </w:t>
      </w:r>
      <w:r w:rsidRPr="00C612B9">
        <w:rPr>
          <w:sz w:val="22"/>
          <w:szCs w:val="22"/>
        </w:rPr>
        <w:t xml:space="preserve">в суд направлено </w:t>
      </w:r>
      <w:r w:rsidRPr="00C612B9">
        <w:rPr>
          <w:b/>
          <w:bCs/>
          <w:sz w:val="22"/>
          <w:szCs w:val="22"/>
        </w:rPr>
        <w:t xml:space="preserve">9 (26) </w:t>
      </w:r>
      <w:r w:rsidRPr="00C612B9">
        <w:rPr>
          <w:sz w:val="22"/>
          <w:szCs w:val="22"/>
        </w:rPr>
        <w:t>снижение на 65.4 %, раскрываемость 90% (76.5).</w:t>
      </w:r>
    </w:p>
    <w:p w:rsidR="00C612B9" w:rsidRPr="00C612B9" w:rsidRDefault="00C612B9" w:rsidP="00C612B9">
      <w:pPr>
        <w:pStyle w:val="1f"/>
        <w:spacing w:line="240" w:lineRule="auto"/>
        <w:ind w:firstLine="426"/>
        <w:jc w:val="both"/>
        <w:rPr>
          <w:sz w:val="22"/>
          <w:szCs w:val="22"/>
        </w:rPr>
      </w:pPr>
      <w:r w:rsidRPr="00C612B9">
        <w:rPr>
          <w:sz w:val="22"/>
          <w:szCs w:val="22"/>
        </w:rPr>
        <w:t xml:space="preserve">Совершено преступлений, предусмотренных ст. 111 УК РФ (Умышленное причинение тяжкого вреда здоровью) </w:t>
      </w:r>
      <w:r w:rsidRPr="00C612B9">
        <w:rPr>
          <w:b/>
          <w:bCs/>
          <w:sz w:val="22"/>
          <w:szCs w:val="22"/>
        </w:rPr>
        <w:t xml:space="preserve">1 (0), </w:t>
      </w:r>
      <w:r w:rsidRPr="00C612B9">
        <w:rPr>
          <w:sz w:val="22"/>
          <w:szCs w:val="22"/>
        </w:rPr>
        <w:t xml:space="preserve">рост 100%, раскрыто </w:t>
      </w:r>
      <w:r w:rsidRPr="00C612B9">
        <w:rPr>
          <w:b/>
          <w:bCs/>
          <w:sz w:val="22"/>
          <w:szCs w:val="22"/>
        </w:rPr>
        <w:t xml:space="preserve">1 (0), </w:t>
      </w:r>
      <w:r w:rsidRPr="00C612B9">
        <w:rPr>
          <w:sz w:val="22"/>
          <w:szCs w:val="22"/>
        </w:rPr>
        <w:t xml:space="preserve">в суд направлено </w:t>
      </w:r>
      <w:r w:rsidRPr="00C612B9">
        <w:rPr>
          <w:b/>
          <w:bCs/>
          <w:sz w:val="22"/>
          <w:szCs w:val="22"/>
        </w:rPr>
        <w:t xml:space="preserve">1 (0) </w:t>
      </w:r>
      <w:r w:rsidRPr="00C612B9">
        <w:rPr>
          <w:sz w:val="22"/>
          <w:szCs w:val="22"/>
        </w:rPr>
        <w:t>рост 100%, раскрываемость 100%.</w:t>
      </w:r>
    </w:p>
    <w:p w:rsidR="00C612B9" w:rsidRPr="00C612B9" w:rsidRDefault="00C612B9" w:rsidP="00C612B9">
      <w:pPr>
        <w:pStyle w:val="1f"/>
        <w:numPr>
          <w:ilvl w:val="0"/>
          <w:numId w:val="19"/>
        </w:numPr>
        <w:spacing w:line="240" w:lineRule="auto"/>
        <w:ind w:firstLine="426"/>
        <w:jc w:val="both"/>
        <w:rPr>
          <w:sz w:val="22"/>
          <w:szCs w:val="22"/>
        </w:rPr>
      </w:pPr>
      <w:r w:rsidRPr="00C612B9">
        <w:rPr>
          <w:sz w:val="22"/>
          <w:szCs w:val="22"/>
        </w:rPr>
        <w:t>Грабежи 0 (2) снижение на 100%.</w:t>
      </w:r>
    </w:p>
    <w:p w:rsidR="00C612B9" w:rsidRPr="00C612B9" w:rsidRDefault="00C612B9" w:rsidP="00C612B9">
      <w:pPr>
        <w:pStyle w:val="1f"/>
        <w:numPr>
          <w:ilvl w:val="0"/>
          <w:numId w:val="19"/>
        </w:numPr>
        <w:spacing w:line="240" w:lineRule="auto"/>
        <w:ind w:firstLine="426"/>
        <w:jc w:val="both"/>
        <w:rPr>
          <w:sz w:val="22"/>
          <w:szCs w:val="22"/>
        </w:rPr>
      </w:pPr>
      <w:r w:rsidRPr="00C612B9">
        <w:rPr>
          <w:sz w:val="22"/>
          <w:szCs w:val="22"/>
        </w:rPr>
        <w:t xml:space="preserve">Разбои </w:t>
      </w:r>
      <w:r w:rsidRPr="00C612B9">
        <w:rPr>
          <w:b/>
          <w:bCs/>
          <w:sz w:val="22"/>
          <w:szCs w:val="22"/>
        </w:rPr>
        <w:t xml:space="preserve">1 (0) </w:t>
      </w:r>
      <w:r w:rsidRPr="00C612B9">
        <w:rPr>
          <w:sz w:val="22"/>
          <w:szCs w:val="22"/>
        </w:rPr>
        <w:t xml:space="preserve">рост 100%, раскрыто </w:t>
      </w:r>
      <w:r w:rsidRPr="00C612B9">
        <w:rPr>
          <w:b/>
          <w:bCs/>
          <w:sz w:val="22"/>
          <w:szCs w:val="22"/>
        </w:rPr>
        <w:t xml:space="preserve">1 (0), </w:t>
      </w:r>
      <w:r w:rsidRPr="00C612B9">
        <w:rPr>
          <w:sz w:val="22"/>
          <w:szCs w:val="22"/>
        </w:rPr>
        <w:t>в суд направлено 1 (0). (</w:t>
      </w:r>
      <w:proofErr w:type="spellStart"/>
      <w:r w:rsidRPr="00C612B9">
        <w:rPr>
          <w:sz w:val="22"/>
          <w:szCs w:val="22"/>
        </w:rPr>
        <w:t>Квартитрный</w:t>
      </w:r>
      <w:proofErr w:type="spellEnd"/>
      <w:r w:rsidRPr="00C612B9">
        <w:rPr>
          <w:sz w:val="22"/>
          <w:szCs w:val="22"/>
        </w:rPr>
        <w:t>).</w:t>
      </w:r>
    </w:p>
    <w:p w:rsidR="00C612B9" w:rsidRPr="00C612B9" w:rsidRDefault="00C612B9" w:rsidP="00C612B9">
      <w:pPr>
        <w:pStyle w:val="1f"/>
        <w:numPr>
          <w:ilvl w:val="0"/>
          <w:numId w:val="19"/>
        </w:numPr>
        <w:spacing w:line="240" w:lineRule="auto"/>
        <w:ind w:firstLine="426"/>
        <w:jc w:val="both"/>
        <w:rPr>
          <w:sz w:val="22"/>
          <w:szCs w:val="22"/>
        </w:rPr>
      </w:pPr>
      <w:r w:rsidRPr="00C612B9">
        <w:rPr>
          <w:sz w:val="22"/>
          <w:szCs w:val="22"/>
        </w:rPr>
        <w:t xml:space="preserve">Кражи </w:t>
      </w:r>
      <w:r w:rsidRPr="00C612B9">
        <w:rPr>
          <w:b/>
          <w:bCs/>
          <w:sz w:val="22"/>
          <w:szCs w:val="22"/>
        </w:rPr>
        <w:t xml:space="preserve">4 (20), </w:t>
      </w:r>
      <w:r w:rsidRPr="00C612B9">
        <w:rPr>
          <w:sz w:val="22"/>
          <w:szCs w:val="22"/>
        </w:rPr>
        <w:t xml:space="preserve">снижение на 80 %, раскрыто </w:t>
      </w:r>
      <w:r w:rsidRPr="00C612B9">
        <w:rPr>
          <w:b/>
          <w:bCs/>
          <w:sz w:val="22"/>
          <w:szCs w:val="22"/>
        </w:rPr>
        <w:t xml:space="preserve">4 (16), </w:t>
      </w:r>
      <w:r w:rsidRPr="00C612B9">
        <w:rPr>
          <w:sz w:val="22"/>
          <w:szCs w:val="22"/>
        </w:rPr>
        <w:t xml:space="preserve">в суд направлено </w:t>
      </w:r>
      <w:r w:rsidRPr="00C612B9">
        <w:rPr>
          <w:b/>
          <w:bCs/>
          <w:sz w:val="22"/>
          <w:szCs w:val="22"/>
        </w:rPr>
        <w:t xml:space="preserve">5 (16), </w:t>
      </w:r>
      <w:r w:rsidRPr="00C612B9">
        <w:rPr>
          <w:sz w:val="22"/>
          <w:szCs w:val="22"/>
        </w:rPr>
        <w:t>снижение на 68.8 %, раскрываемость 100 (80) %.</w:t>
      </w:r>
    </w:p>
    <w:p w:rsidR="00C612B9" w:rsidRPr="00C612B9" w:rsidRDefault="00C612B9" w:rsidP="00C612B9">
      <w:pPr>
        <w:pStyle w:val="1f"/>
        <w:numPr>
          <w:ilvl w:val="0"/>
          <w:numId w:val="19"/>
        </w:numPr>
        <w:spacing w:line="240" w:lineRule="auto"/>
        <w:ind w:firstLine="426"/>
        <w:jc w:val="both"/>
        <w:rPr>
          <w:sz w:val="22"/>
          <w:szCs w:val="22"/>
        </w:rPr>
      </w:pPr>
      <w:r w:rsidRPr="00C612B9">
        <w:rPr>
          <w:sz w:val="22"/>
          <w:szCs w:val="22"/>
        </w:rPr>
        <w:t xml:space="preserve">Кражи из квартир </w:t>
      </w:r>
      <w:r w:rsidRPr="00C612B9">
        <w:rPr>
          <w:b/>
          <w:bCs/>
          <w:sz w:val="22"/>
          <w:szCs w:val="22"/>
        </w:rPr>
        <w:t xml:space="preserve">0 (2), </w:t>
      </w:r>
      <w:r w:rsidRPr="00C612B9">
        <w:rPr>
          <w:sz w:val="22"/>
          <w:szCs w:val="22"/>
        </w:rPr>
        <w:t>Снижение на 100%.</w:t>
      </w:r>
    </w:p>
    <w:p w:rsidR="00C612B9" w:rsidRPr="00C612B9" w:rsidRDefault="00C612B9" w:rsidP="00C612B9">
      <w:pPr>
        <w:pStyle w:val="1f"/>
        <w:numPr>
          <w:ilvl w:val="0"/>
          <w:numId w:val="19"/>
        </w:numPr>
        <w:spacing w:line="240" w:lineRule="auto"/>
        <w:ind w:firstLine="426"/>
        <w:jc w:val="both"/>
        <w:rPr>
          <w:sz w:val="22"/>
          <w:szCs w:val="22"/>
        </w:rPr>
      </w:pPr>
      <w:r w:rsidRPr="00C612B9">
        <w:rPr>
          <w:sz w:val="22"/>
          <w:szCs w:val="22"/>
        </w:rPr>
        <w:t xml:space="preserve">Кражи транспорта </w:t>
      </w:r>
      <w:r w:rsidRPr="00C612B9">
        <w:rPr>
          <w:b/>
          <w:bCs/>
          <w:sz w:val="22"/>
          <w:szCs w:val="22"/>
        </w:rPr>
        <w:t xml:space="preserve">0 (1), </w:t>
      </w:r>
      <w:r w:rsidRPr="00C612B9">
        <w:rPr>
          <w:sz w:val="22"/>
          <w:szCs w:val="22"/>
        </w:rPr>
        <w:t>Снижение на 100%.</w:t>
      </w:r>
    </w:p>
    <w:p w:rsidR="00C612B9" w:rsidRPr="00C612B9" w:rsidRDefault="00C612B9" w:rsidP="00C612B9">
      <w:pPr>
        <w:pStyle w:val="1f"/>
        <w:numPr>
          <w:ilvl w:val="0"/>
          <w:numId w:val="19"/>
        </w:numPr>
        <w:spacing w:line="240" w:lineRule="auto"/>
        <w:ind w:firstLine="426"/>
        <w:jc w:val="both"/>
        <w:rPr>
          <w:sz w:val="22"/>
          <w:szCs w:val="22"/>
        </w:rPr>
      </w:pPr>
      <w:r w:rsidRPr="00C612B9">
        <w:rPr>
          <w:sz w:val="22"/>
          <w:szCs w:val="22"/>
        </w:rPr>
        <w:t xml:space="preserve">Кражи с банковского счета </w:t>
      </w:r>
      <w:r w:rsidRPr="00C612B9">
        <w:rPr>
          <w:b/>
          <w:bCs/>
          <w:sz w:val="22"/>
          <w:szCs w:val="22"/>
        </w:rPr>
        <w:t xml:space="preserve">1 (3), </w:t>
      </w:r>
      <w:r w:rsidRPr="00C612B9">
        <w:rPr>
          <w:sz w:val="22"/>
          <w:szCs w:val="22"/>
        </w:rPr>
        <w:t xml:space="preserve">раскрыто </w:t>
      </w:r>
      <w:r w:rsidRPr="00C612B9">
        <w:rPr>
          <w:b/>
          <w:bCs/>
          <w:sz w:val="22"/>
          <w:szCs w:val="22"/>
        </w:rPr>
        <w:t xml:space="preserve">1 (1), </w:t>
      </w:r>
      <w:r w:rsidRPr="00C612B9">
        <w:rPr>
          <w:sz w:val="22"/>
          <w:szCs w:val="22"/>
        </w:rPr>
        <w:t xml:space="preserve">в суд направлено </w:t>
      </w:r>
      <w:r w:rsidRPr="00C612B9">
        <w:rPr>
          <w:b/>
          <w:bCs/>
          <w:sz w:val="22"/>
          <w:szCs w:val="22"/>
        </w:rPr>
        <w:t xml:space="preserve">1 (0), </w:t>
      </w:r>
      <w:r w:rsidRPr="00C612B9">
        <w:rPr>
          <w:sz w:val="22"/>
          <w:szCs w:val="22"/>
        </w:rPr>
        <w:t>раскрываемость 100%.</w:t>
      </w:r>
    </w:p>
    <w:p w:rsidR="00C612B9" w:rsidRPr="00C612B9" w:rsidRDefault="00C612B9" w:rsidP="00C612B9">
      <w:pPr>
        <w:pStyle w:val="1f"/>
        <w:numPr>
          <w:ilvl w:val="0"/>
          <w:numId w:val="19"/>
        </w:numPr>
        <w:spacing w:line="240" w:lineRule="auto"/>
        <w:ind w:firstLine="426"/>
        <w:jc w:val="both"/>
        <w:rPr>
          <w:sz w:val="22"/>
          <w:szCs w:val="22"/>
        </w:rPr>
      </w:pPr>
      <w:r w:rsidRPr="00C612B9">
        <w:rPr>
          <w:sz w:val="22"/>
          <w:szCs w:val="22"/>
        </w:rPr>
        <w:t xml:space="preserve">Неправомерное завладение АМТ средством </w:t>
      </w:r>
      <w:r w:rsidRPr="00C612B9">
        <w:rPr>
          <w:b/>
          <w:bCs/>
          <w:sz w:val="22"/>
          <w:szCs w:val="22"/>
        </w:rPr>
        <w:t xml:space="preserve">1 (0) </w:t>
      </w:r>
      <w:r w:rsidRPr="00C612B9">
        <w:rPr>
          <w:sz w:val="22"/>
          <w:szCs w:val="22"/>
        </w:rPr>
        <w:t xml:space="preserve">раскрыто </w:t>
      </w:r>
      <w:r w:rsidRPr="00C612B9">
        <w:rPr>
          <w:b/>
          <w:bCs/>
          <w:sz w:val="22"/>
          <w:szCs w:val="22"/>
        </w:rPr>
        <w:t xml:space="preserve">1(0), </w:t>
      </w:r>
      <w:r w:rsidRPr="00C612B9">
        <w:rPr>
          <w:sz w:val="22"/>
          <w:szCs w:val="22"/>
        </w:rPr>
        <w:t xml:space="preserve">в суд направлено </w:t>
      </w:r>
      <w:r w:rsidRPr="00C612B9">
        <w:rPr>
          <w:b/>
          <w:bCs/>
          <w:sz w:val="22"/>
          <w:szCs w:val="22"/>
        </w:rPr>
        <w:t xml:space="preserve">1 (0), </w:t>
      </w:r>
      <w:r w:rsidRPr="00C612B9">
        <w:rPr>
          <w:sz w:val="22"/>
          <w:szCs w:val="22"/>
        </w:rPr>
        <w:t>раскрываемость 100%.</w:t>
      </w:r>
    </w:p>
    <w:p w:rsidR="00C612B9" w:rsidRPr="00C612B9" w:rsidRDefault="00C612B9" w:rsidP="00C612B9">
      <w:pPr>
        <w:pStyle w:val="1f"/>
        <w:numPr>
          <w:ilvl w:val="0"/>
          <w:numId w:val="19"/>
        </w:numPr>
        <w:spacing w:line="240" w:lineRule="auto"/>
        <w:ind w:firstLine="426"/>
        <w:jc w:val="both"/>
        <w:rPr>
          <w:sz w:val="22"/>
          <w:szCs w:val="22"/>
        </w:rPr>
      </w:pPr>
      <w:r w:rsidRPr="00C612B9">
        <w:rPr>
          <w:sz w:val="22"/>
          <w:szCs w:val="22"/>
        </w:rPr>
        <w:t xml:space="preserve">Мошенничество </w:t>
      </w:r>
      <w:r w:rsidRPr="00C612B9">
        <w:rPr>
          <w:b/>
          <w:bCs/>
          <w:sz w:val="22"/>
          <w:szCs w:val="22"/>
        </w:rPr>
        <w:t xml:space="preserve">1 (3), </w:t>
      </w:r>
      <w:r w:rsidRPr="00C612B9">
        <w:rPr>
          <w:sz w:val="22"/>
          <w:szCs w:val="22"/>
        </w:rPr>
        <w:t xml:space="preserve">раскрыто </w:t>
      </w:r>
      <w:r w:rsidRPr="00C612B9">
        <w:rPr>
          <w:b/>
          <w:bCs/>
          <w:sz w:val="22"/>
          <w:szCs w:val="22"/>
        </w:rPr>
        <w:t xml:space="preserve">0 (1), </w:t>
      </w:r>
      <w:r w:rsidRPr="00C612B9">
        <w:rPr>
          <w:sz w:val="22"/>
          <w:szCs w:val="22"/>
        </w:rPr>
        <w:t xml:space="preserve">в суд направлено </w:t>
      </w:r>
      <w:r w:rsidRPr="00C612B9">
        <w:rPr>
          <w:b/>
          <w:bCs/>
          <w:sz w:val="22"/>
          <w:szCs w:val="22"/>
        </w:rPr>
        <w:t xml:space="preserve">1 (0) </w:t>
      </w:r>
      <w:r w:rsidRPr="00C612B9">
        <w:rPr>
          <w:sz w:val="22"/>
          <w:szCs w:val="22"/>
        </w:rPr>
        <w:t>рост 100%, раскрываемость 50%.</w:t>
      </w:r>
    </w:p>
    <w:p w:rsidR="00C612B9" w:rsidRPr="00C612B9" w:rsidRDefault="00C612B9" w:rsidP="00C612B9">
      <w:pPr>
        <w:pStyle w:val="1f"/>
        <w:numPr>
          <w:ilvl w:val="0"/>
          <w:numId w:val="19"/>
        </w:numPr>
        <w:spacing w:line="240" w:lineRule="auto"/>
        <w:ind w:firstLine="426"/>
        <w:jc w:val="both"/>
        <w:rPr>
          <w:sz w:val="22"/>
          <w:szCs w:val="22"/>
        </w:rPr>
      </w:pPr>
      <w:r w:rsidRPr="00C612B9">
        <w:rPr>
          <w:sz w:val="22"/>
          <w:szCs w:val="22"/>
        </w:rPr>
        <w:t xml:space="preserve">Мошенничество по средствам ИТТ </w:t>
      </w:r>
      <w:r w:rsidRPr="00C612B9">
        <w:rPr>
          <w:b/>
          <w:bCs/>
          <w:sz w:val="22"/>
          <w:szCs w:val="22"/>
        </w:rPr>
        <w:t xml:space="preserve">1 (2) </w:t>
      </w:r>
      <w:r w:rsidRPr="00C612B9">
        <w:rPr>
          <w:sz w:val="22"/>
          <w:szCs w:val="22"/>
        </w:rPr>
        <w:t>снижение на 50%.(Не раскрыто).</w:t>
      </w:r>
    </w:p>
    <w:p w:rsidR="00C612B9" w:rsidRPr="00C612B9" w:rsidRDefault="00C612B9" w:rsidP="00C612B9">
      <w:pPr>
        <w:pStyle w:val="1f"/>
        <w:numPr>
          <w:ilvl w:val="0"/>
          <w:numId w:val="19"/>
        </w:numPr>
        <w:spacing w:line="240" w:lineRule="auto"/>
        <w:ind w:firstLine="426"/>
        <w:jc w:val="both"/>
        <w:rPr>
          <w:sz w:val="22"/>
          <w:szCs w:val="22"/>
        </w:rPr>
      </w:pPr>
      <w:r w:rsidRPr="00C612B9">
        <w:rPr>
          <w:sz w:val="22"/>
          <w:szCs w:val="22"/>
        </w:rPr>
        <w:t>За отчетный период преступлений экономической направленности не выявлялось.</w:t>
      </w:r>
    </w:p>
    <w:p w:rsidR="00C612B9" w:rsidRPr="00C612B9" w:rsidRDefault="00C612B9" w:rsidP="00C612B9">
      <w:pPr>
        <w:pStyle w:val="1f"/>
        <w:numPr>
          <w:ilvl w:val="0"/>
          <w:numId w:val="19"/>
        </w:numPr>
        <w:spacing w:line="240" w:lineRule="auto"/>
        <w:ind w:firstLine="426"/>
        <w:jc w:val="both"/>
        <w:rPr>
          <w:sz w:val="22"/>
          <w:szCs w:val="22"/>
        </w:rPr>
      </w:pPr>
      <w:r w:rsidRPr="00C612B9">
        <w:rPr>
          <w:sz w:val="22"/>
          <w:szCs w:val="22"/>
        </w:rPr>
        <w:t xml:space="preserve">По линии незаконного оборота наркотических средств и психотропных веществ, на территории обслуживания выявлено </w:t>
      </w:r>
      <w:r w:rsidRPr="00C612B9">
        <w:rPr>
          <w:b/>
          <w:bCs/>
          <w:sz w:val="22"/>
          <w:szCs w:val="22"/>
        </w:rPr>
        <w:t xml:space="preserve">1(2), </w:t>
      </w:r>
      <w:r w:rsidRPr="00C612B9">
        <w:rPr>
          <w:sz w:val="22"/>
          <w:szCs w:val="22"/>
        </w:rPr>
        <w:t xml:space="preserve">раскрыто </w:t>
      </w:r>
      <w:r w:rsidRPr="00C612B9">
        <w:rPr>
          <w:b/>
          <w:bCs/>
          <w:sz w:val="22"/>
          <w:szCs w:val="22"/>
        </w:rPr>
        <w:t xml:space="preserve">1(2), </w:t>
      </w:r>
      <w:r w:rsidRPr="00C612B9">
        <w:rPr>
          <w:sz w:val="22"/>
          <w:szCs w:val="22"/>
        </w:rPr>
        <w:t xml:space="preserve">направлено в суд </w:t>
      </w:r>
      <w:r w:rsidRPr="00C612B9">
        <w:rPr>
          <w:b/>
          <w:bCs/>
          <w:sz w:val="22"/>
          <w:szCs w:val="22"/>
        </w:rPr>
        <w:t xml:space="preserve">1 (1), </w:t>
      </w:r>
      <w:r w:rsidRPr="00C612B9">
        <w:rPr>
          <w:sz w:val="22"/>
          <w:szCs w:val="22"/>
        </w:rPr>
        <w:t>раскрываемость 100%.</w:t>
      </w:r>
    </w:p>
    <w:p w:rsidR="00C612B9" w:rsidRPr="00C612B9" w:rsidRDefault="00C612B9" w:rsidP="00C612B9">
      <w:pPr>
        <w:pStyle w:val="1f"/>
        <w:numPr>
          <w:ilvl w:val="0"/>
          <w:numId w:val="19"/>
        </w:numPr>
        <w:spacing w:line="240" w:lineRule="auto"/>
        <w:ind w:firstLine="426"/>
        <w:jc w:val="both"/>
        <w:rPr>
          <w:sz w:val="22"/>
          <w:szCs w:val="22"/>
        </w:rPr>
      </w:pPr>
      <w:r w:rsidRPr="00C612B9">
        <w:rPr>
          <w:sz w:val="22"/>
          <w:szCs w:val="22"/>
        </w:rPr>
        <w:t xml:space="preserve">Сбыт наркотических средств </w:t>
      </w:r>
      <w:r w:rsidRPr="00C612B9">
        <w:rPr>
          <w:b/>
          <w:bCs/>
          <w:sz w:val="22"/>
          <w:szCs w:val="22"/>
        </w:rPr>
        <w:t xml:space="preserve">1 (0), </w:t>
      </w:r>
      <w:r w:rsidRPr="00C612B9">
        <w:rPr>
          <w:sz w:val="22"/>
          <w:szCs w:val="22"/>
        </w:rPr>
        <w:t xml:space="preserve">раскрыто </w:t>
      </w:r>
      <w:r w:rsidRPr="00C612B9">
        <w:rPr>
          <w:b/>
          <w:bCs/>
          <w:sz w:val="22"/>
          <w:szCs w:val="22"/>
        </w:rPr>
        <w:t xml:space="preserve">1 (0), </w:t>
      </w:r>
      <w:r w:rsidRPr="00C612B9">
        <w:rPr>
          <w:sz w:val="22"/>
          <w:szCs w:val="22"/>
        </w:rPr>
        <w:t xml:space="preserve">в суд направлено </w:t>
      </w:r>
      <w:r w:rsidRPr="00C612B9">
        <w:rPr>
          <w:b/>
          <w:bCs/>
          <w:sz w:val="22"/>
          <w:szCs w:val="22"/>
        </w:rPr>
        <w:t xml:space="preserve">1 (0), </w:t>
      </w:r>
      <w:r w:rsidRPr="00C612B9">
        <w:rPr>
          <w:sz w:val="22"/>
          <w:szCs w:val="22"/>
        </w:rPr>
        <w:t>раскрываемость 100%.</w:t>
      </w:r>
    </w:p>
    <w:p w:rsidR="00C612B9" w:rsidRPr="00C612B9" w:rsidRDefault="00C612B9" w:rsidP="00C612B9">
      <w:pPr>
        <w:pStyle w:val="1f"/>
        <w:numPr>
          <w:ilvl w:val="0"/>
          <w:numId w:val="19"/>
        </w:numPr>
        <w:spacing w:line="240" w:lineRule="auto"/>
        <w:ind w:firstLine="426"/>
        <w:jc w:val="both"/>
        <w:rPr>
          <w:sz w:val="22"/>
          <w:szCs w:val="22"/>
        </w:rPr>
      </w:pPr>
      <w:r w:rsidRPr="00C612B9">
        <w:rPr>
          <w:sz w:val="22"/>
          <w:szCs w:val="22"/>
        </w:rPr>
        <w:t xml:space="preserve">По линии незаконного оборота оружия преступлений не выявлялось </w:t>
      </w:r>
      <w:r w:rsidRPr="00C612B9">
        <w:rPr>
          <w:b/>
          <w:bCs/>
          <w:sz w:val="22"/>
          <w:szCs w:val="22"/>
        </w:rPr>
        <w:t xml:space="preserve">(1) </w:t>
      </w:r>
      <w:proofErr w:type="gramStart"/>
      <w:r w:rsidRPr="00C612B9">
        <w:rPr>
          <w:sz w:val="22"/>
          <w:szCs w:val="22"/>
        </w:rPr>
        <w:t>снижении</w:t>
      </w:r>
      <w:proofErr w:type="gramEnd"/>
      <w:r w:rsidRPr="00C612B9">
        <w:rPr>
          <w:sz w:val="22"/>
          <w:szCs w:val="22"/>
        </w:rPr>
        <w:t xml:space="preserve"> 100%.</w:t>
      </w:r>
    </w:p>
    <w:p w:rsidR="00C612B9" w:rsidRPr="00C612B9" w:rsidRDefault="00C612B9" w:rsidP="00C612B9">
      <w:pPr>
        <w:pStyle w:val="1f"/>
        <w:numPr>
          <w:ilvl w:val="0"/>
          <w:numId w:val="19"/>
        </w:numPr>
        <w:spacing w:line="240" w:lineRule="auto"/>
        <w:ind w:firstLine="426"/>
        <w:jc w:val="both"/>
        <w:rPr>
          <w:sz w:val="22"/>
          <w:szCs w:val="22"/>
        </w:rPr>
      </w:pPr>
      <w:r w:rsidRPr="00C612B9">
        <w:rPr>
          <w:sz w:val="22"/>
          <w:szCs w:val="22"/>
        </w:rPr>
        <w:t xml:space="preserve">Совершено </w:t>
      </w:r>
      <w:r w:rsidRPr="00C612B9">
        <w:rPr>
          <w:b/>
          <w:bCs/>
          <w:sz w:val="22"/>
          <w:szCs w:val="22"/>
        </w:rPr>
        <w:t xml:space="preserve">6 (15) </w:t>
      </w:r>
      <w:r w:rsidRPr="00C612B9">
        <w:rPr>
          <w:sz w:val="22"/>
          <w:szCs w:val="22"/>
        </w:rPr>
        <w:t>преступлений в общественных местах снижение на 64.3;</w:t>
      </w:r>
    </w:p>
    <w:p w:rsidR="00C612B9" w:rsidRPr="00C612B9" w:rsidRDefault="00C612B9" w:rsidP="00C612B9">
      <w:pPr>
        <w:pStyle w:val="1f"/>
        <w:numPr>
          <w:ilvl w:val="0"/>
          <w:numId w:val="19"/>
        </w:numPr>
        <w:spacing w:line="240" w:lineRule="auto"/>
        <w:ind w:firstLine="426"/>
        <w:jc w:val="both"/>
        <w:rPr>
          <w:sz w:val="22"/>
          <w:szCs w:val="22"/>
        </w:rPr>
      </w:pPr>
      <w:r w:rsidRPr="00C612B9">
        <w:rPr>
          <w:sz w:val="22"/>
          <w:szCs w:val="22"/>
        </w:rPr>
        <w:t xml:space="preserve">С угрозой жизни, имуществу </w:t>
      </w:r>
      <w:r w:rsidRPr="00C612B9">
        <w:rPr>
          <w:b/>
          <w:bCs/>
          <w:sz w:val="22"/>
          <w:szCs w:val="22"/>
        </w:rPr>
        <w:t xml:space="preserve">5 (14) </w:t>
      </w:r>
      <w:r w:rsidRPr="00C612B9">
        <w:rPr>
          <w:sz w:val="22"/>
          <w:szCs w:val="22"/>
        </w:rPr>
        <w:t>снижение на 64.3%;</w:t>
      </w:r>
    </w:p>
    <w:p w:rsidR="00C612B9" w:rsidRPr="00C612B9" w:rsidRDefault="00C612B9" w:rsidP="00C612B9">
      <w:pPr>
        <w:pStyle w:val="1f"/>
        <w:numPr>
          <w:ilvl w:val="0"/>
          <w:numId w:val="19"/>
        </w:numPr>
        <w:spacing w:line="240" w:lineRule="auto"/>
        <w:ind w:firstLine="426"/>
        <w:jc w:val="both"/>
        <w:rPr>
          <w:sz w:val="22"/>
          <w:szCs w:val="22"/>
        </w:rPr>
      </w:pPr>
      <w:r w:rsidRPr="00C612B9">
        <w:rPr>
          <w:sz w:val="22"/>
          <w:szCs w:val="22"/>
        </w:rPr>
        <w:t xml:space="preserve">На улице совершено </w:t>
      </w:r>
      <w:r w:rsidRPr="00C612B9">
        <w:rPr>
          <w:b/>
          <w:bCs/>
          <w:sz w:val="22"/>
          <w:szCs w:val="22"/>
        </w:rPr>
        <w:t>6 (6);</w:t>
      </w:r>
    </w:p>
    <w:p w:rsidR="00C612B9" w:rsidRPr="00C612B9" w:rsidRDefault="00C612B9" w:rsidP="00C612B9">
      <w:pPr>
        <w:pStyle w:val="1f"/>
        <w:numPr>
          <w:ilvl w:val="0"/>
          <w:numId w:val="19"/>
        </w:numPr>
        <w:spacing w:line="240" w:lineRule="auto"/>
        <w:ind w:firstLine="426"/>
        <w:jc w:val="both"/>
        <w:rPr>
          <w:sz w:val="22"/>
          <w:szCs w:val="22"/>
        </w:rPr>
      </w:pPr>
      <w:r w:rsidRPr="00C612B9">
        <w:rPr>
          <w:sz w:val="22"/>
          <w:szCs w:val="22"/>
        </w:rPr>
        <w:t xml:space="preserve">В состоянии алкогольного опьянения совершено </w:t>
      </w:r>
      <w:r w:rsidRPr="00C612B9">
        <w:rPr>
          <w:b/>
          <w:bCs/>
          <w:sz w:val="22"/>
          <w:szCs w:val="22"/>
        </w:rPr>
        <w:t xml:space="preserve">11 (14) </w:t>
      </w:r>
      <w:r w:rsidRPr="00C612B9">
        <w:rPr>
          <w:sz w:val="22"/>
          <w:szCs w:val="22"/>
        </w:rPr>
        <w:t>снижение на 21.4%.</w:t>
      </w:r>
    </w:p>
    <w:p w:rsidR="00C612B9" w:rsidRPr="00C612B9" w:rsidRDefault="00C612B9" w:rsidP="00C612B9">
      <w:pPr>
        <w:pStyle w:val="1f"/>
        <w:numPr>
          <w:ilvl w:val="0"/>
          <w:numId w:val="19"/>
        </w:numPr>
        <w:spacing w:line="240" w:lineRule="auto"/>
        <w:ind w:firstLine="426"/>
        <w:jc w:val="both"/>
        <w:rPr>
          <w:sz w:val="22"/>
          <w:szCs w:val="22"/>
        </w:rPr>
      </w:pPr>
      <w:r w:rsidRPr="00C612B9">
        <w:rPr>
          <w:sz w:val="22"/>
          <w:szCs w:val="22"/>
        </w:rPr>
        <w:t xml:space="preserve">Ранее </w:t>
      </w:r>
      <w:proofErr w:type="gramStart"/>
      <w:r w:rsidRPr="00C612B9">
        <w:rPr>
          <w:sz w:val="22"/>
          <w:szCs w:val="22"/>
        </w:rPr>
        <w:t>совершавшими</w:t>
      </w:r>
      <w:proofErr w:type="gramEnd"/>
      <w:r w:rsidRPr="00C612B9">
        <w:rPr>
          <w:sz w:val="22"/>
          <w:szCs w:val="22"/>
        </w:rPr>
        <w:t xml:space="preserve"> преступления совершено </w:t>
      </w:r>
      <w:r w:rsidRPr="00C612B9">
        <w:rPr>
          <w:b/>
          <w:bCs/>
          <w:sz w:val="22"/>
          <w:szCs w:val="22"/>
        </w:rPr>
        <w:t>16 (26) снижение на 38.5%.</w:t>
      </w:r>
    </w:p>
    <w:p w:rsidR="00C612B9" w:rsidRPr="00C612B9" w:rsidRDefault="00C612B9" w:rsidP="00C612B9">
      <w:pPr>
        <w:pStyle w:val="1f"/>
        <w:numPr>
          <w:ilvl w:val="0"/>
          <w:numId w:val="19"/>
        </w:numPr>
        <w:spacing w:line="240" w:lineRule="auto"/>
        <w:ind w:firstLine="426"/>
        <w:jc w:val="both"/>
        <w:rPr>
          <w:sz w:val="22"/>
          <w:szCs w:val="22"/>
        </w:rPr>
      </w:pPr>
      <w:r w:rsidRPr="00C612B9">
        <w:rPr>
          <w:sz w:val="22"/>
          <w:szCs w:val="22"/>
        </w:rPr>
        <w:t xml:space="preserve">Рецидив преступления </w:t>
      </w:r>
      <w:r w:rsidRPr="00C612B9">
        <w:rPr>
          <w:b/>
          <w:bCs/>
          <w:sz w:val="22"/>
          <w:szCs w:val="22"/>
        </w:rPr>
        <w:t xml:space="preserve">8 (9) </w:t>
      </w:r>
      <w:r w:rsidRPr="00C612B9">
        <w:rPr>
          <w:sz w:val="22"/>
          <w:szCs w:val="22"/>
        </w:rPr>
        <w:t>снижение 11.1%.</w:t>
      </w:r>
    </w:p>
    <w:p w:rsidR="00C612B9" w:rsidRPr="00C612B9" w:rsidRDefault="00C612B9" w:rsidP="00C612B9">
      <w:pPr>
        <w:pStyle w:val="1f"/>
        <w:numPr>
          <w:ilvl w:val="0"/>
          <w:numId w:val="19"/>
        </w:numPr>
        <w:spacing w:line="240" w:lineRule="auto"/>
        <w:ind w:firstLine="426"/>
        <w:jc w:val="both"/>
        <w:rPr>
          <w:sz w:val="22"/>
          <w:szCs w:val="22"/>
        </w:rPr>
      </w:pPr>
      <w:r w:rsidRPr="00C612B9">
        <w:rPr>
          <w:sz w:val="22"/>
          <w:szCs w:val="22"/>
        </w:rPr>
        <w:t>Несовершеннолетними за отчетный период совершено 2(1) преступлений рост на 100%. (Одно перешло с прошлого года).</w:t>
      </w:r>
    </w:p>
    <w:p w:rsidR="00C612B9" w:rsidRPr="00C612B9" w:rsidRDefault="00C612B9" w:rsidP="00C612B9">
      <w:pPr>
        <w:pStyle w:val="1f"/>
        <w:numPr>
          <w:ilvl w:val="0"/>
          <w:numId w:val="19"/>
        </w:numPr>
        <w:spacing w:line="240" w:lineRule="auto"/>
        <w:ind w:firstLine="426"/>
        <w:jc w:val="both"/>
        <w:rPr>
          <w:sz w:val="22"/>
          <w:szCs w:val="22"/>
        </w:rPr>
      </w:pPr>
      <w:r w:rsidRPr="00C612B9">
        <w:rPr>
          <w:sz w:val="22"/>
          <w:szCs w:val="22"/>
        </w:rPr>
        <w:t>В отношении иностранных граждан не совершалось.</w:t>
      </w:r>
    </w:p>
    <w:p w:rsidR="00C612B9" w:rsidRPr="00C612B9" w:rsidRDefault="00C612B9" w:rsidP="00C612B9">
      <w:pPr>
        <w:pStyle w:val="1f"/>
        <w:numPr>
          <w:ilvl w:val="0"/>
          <w:numId w:val="19"/>
        </w:numPr>
        <w:spacing w:line="240" w:lineRule="auto"/>
        <w:ind w:firstLine="426"/>
        <w:jc w:val="both"/>
        <w:rPr>
          <w:sz w:val="22"/>
          <w:szCs w:val="22"/>
        </w:rPr>
      </w:pPr>
      <w:r w:rsidRPr="00C612B9">
        <w:rPr>
          <w:sz w:val="22"/>
          <w:szCs w:val="22"/>
        </w:rPr>
        <w:t xml:space="preserve">Выявлено </w:t>
      </w:r>
      <w:r w:rsidRPr="00C612B9">
        <w:rPr>
          <w:b/>
          <w:bCs/>
          <w:sz w:val="22"/>
          <w:szCs w:val="22"/>
        </w:rPr>
        <w:t xml:space="preserve">8 (14) </w:t>
      </w:r>
      <w:r w:rsidRPr="00C612B9">
        <w:rPr>
          <w:sz w:val="22"/>
          <w:szCs w:val="22"/>
        </w:rPr>
        <w:t xml:space="preserve">преступления превентивной направленности, снижение на - 42.9 %, раскрыто </w:t>
      </w:r>
      <w:r w:rsidRPr="00C612B9">
        <w:rPr>
          <w:b/>
          <w:bCs/>
          <w:sz w:val="22"/>
          <w:szCs w:val="22"/>
        </w:rPr>
        <w:t xml:space="preserve">8 (14), </w:t>
      </w:r>
      <w:r w:rsidRPr="00C612B9">
        <w:rPr>
          <w:sz w:val="22"/>
          <w:szCs w:val="22"/>
        </w:rPr>
        <w:t xml:space="preserve">в суд в отчетном периоде направлено </w:t>
      </w:r>
      <w:r w:rsidRPr="00C612B9">
        <w:rPr>
          <w:b/>
          <w:bCs/>
          <w:sz w:val="22"/>
          <w:szCs w:val="22"/>
        </w:rPr>
        <w:t xml:space="preserve">8 (18), </w:t>
      </w:r>
      <w:r w:rsidRPr="00C612B9">
        <w:rPr>
          <w:sz w:val="22"/>
          <w:szCs w:val="22"/>
        </w:rPr>
        <w:t>уголовных дела снижение на 55.6%, раскрываемость составила 100%.</w:t>
      </w:r>
    </w:p>
    <w:p w:rsidR="00C612B9" w:rsidRPr="00C612B9" w:rsidRDefault="00C612B9" w:rsidP="00C612B9">
      <w:pPr>
        <w:pStyle w:val="1f"/>
        <w:numPr>
          <w:ilvl w:val="0"/>
          <w:numId w:val="19"/>
        </w:numPr>
        <w:spacing w:line="240" w:lineRule="auto"/>
        <w:ind w:firstLine="426"/>
        <w:jc w:val="both"/>
        <w:rPr>
          <w:sz w:val="22"/>
          <w:szCs w:val="22"/>
        </w:rPr>
      </w:pPr>
      <w:r w:rsidRPr="00C612B9">
        <w:rPr>
          <w:sz w:val="22"/>
          <w:szCs w:val="22"/>
        </w:rPr>
        <w:t>Сотрудниками отделения полиции № 10 за 5 месяцев 2022 года выявлено 122 административных правонарушения из них:</w:t>
      </w:r>
    </w:p>
    <w:p w:rsidR="00C612B9" w:rsidRPr="00C612B9" w:rsidRDefault="00C612B9" w:rsidP="00C612B9">
      <w:pPr>
        <w:pStyle w:val="1f"/>
        <w:numPr>
          <w:ilvl w:val="0"/>
          <w:numId w:val="19"/>
        </w:numPr>
        <w:spacing w:line="240" w:lineRule="auto"/>
        <w:ind w:firstLine="426"/>
        <w:jc w:val="both"/>
        <w:rPr>
          <w:sz w:val="22"/>
          <w:szCs w:val="22"/>
        </w:rPr>
      </w:pPr>
      <w:proofErr w:type="gramStart"/>
      <w:r w:rsidRPr="00C612B9">
        <w:rPr>
          <w:sz w:val="22"/>
          <w:szCs w:val="22"/>
        </w:rPr>
        <w:t xml:space="preserve">ст. 18.8 -4; ст. 19.13-2; ст. 19.15-3; ст. 19.15.1 -7; ст. 19.16-2; </w:t>
      </w:r>
      <w:r w:rsidRPr="00C612B9">
        <w:rPr>
          <w:b/>
          <w:bCs/>
          <w:sz w:val="22"/>
          <w:szCs w:val="22"/>
        </w:rPr>
        <w:t xml:space="preserve">ст. 19.24 - 10; </w:t>
      </w:r>
      <w:r w:rsidRPr="00C612B9">
        <w:rPr>
          <w:sz w:val="22"/>
          <w:szCs w:val="22"/>
        </w:rPr>
        <w:t>ст. 19.3 - 6; ст. 20.1 - 5; ст. 20.20 - 1; ст. 20.21 - 16; ст. 20.6.1 - 2; ст. 5.35 - 13; ст. ст. 6.1.1 - 11; ст. 6.24 - 3; ст. 6.9 - 3; ст. 6.9.1 - 11; ст. 7.19 ч. 2 - 2;</w:t>
      </w:r>
      <w:proofErr w:type="gramEnd"/>
      <w:r w:rsidRPr="00C612B9">
        <w:rPr>
          <w:sz w:val="22"/>
          <w:szCs w:val="22"/>
        </w:rPr>
        <w:t xml:space="preserve"> ст. 7.27 ч. 1 - 1; </w:t>
      </w:r>
      <w:r w:rsidRPr="00C612B9">
        <w:rPr>
          <w:b/>
          <w:bCs/>
          <w:sz w:val="22"/>
          <w:szCs w:val="22"/>
        </w:rPr>
        <w:t>7.27 ч. 2 - 4</w:t>
      </w:r>
      <w:proofErr w:type="gramStart"/>
      <w:r w:rsidRPr="00C612B9">
        <w:rPr>
          <w:b/>
          <w:bCs/>
          <w:sz w:val="22"/>
          <w:szCs w:val="22"/>
        </w:rPr>
        <w:t xml:space="preserve"> ;</w:t>
      </w:r>
      <w:proofErr w:type="gramEnd"/>
      <w:r w:rsidRPr="00C612B9">
        <w:rPr>
          <w:b/>
          <w:bCs/>
          <w:sz w:val="22"/>
          <w:szCs w:val="22"/>
        </w:rPr>
        <w:t xml:space="preserve"> </w:t>
      </w:r>
      <w:r w:rsidRPr="00C612B9">
        <w:rPr>
          <w:sz w:val="22"/>
          <w:szCs w:val="22"/>
        </w:rPr>
        <w:t xml:space="preserve">ст. 37 </w:t>
      </w:r>
      <w:r w:rsidRPr="00C612B9">
        <w:rPr>
          <w:b/>
          <w:bCs/>
          <w:sz w:val="22"/>
          <w:szCs w:val="22"/>
        </w:rPr>
        <w:t xml:space="preserve">ЗСО - </w:t>
      </w:r>
      <w:r w:rsidRPr="00C612B9">
        <w:rPr>
          <w:sz w:val="22"/>
          <w:szCs w:val="22"/>
        </w:rPr>
        <w:t>12; ст. 8.2 - 3;</w:t>
      </w:r>
    </w:p>
    <w:p w:rsidR="00C612B9" w:rsidRPr="00C612B9" w:rsidRDefault="00C612B9" w:rsidP="00C612B9">
      <w:pPr>
        <w:pStyle w:val="1f"/>
        <w:numPr>
          <w:ilvl w:val="0"/>
          <w:numId w:val="19"/>
        </w:numPr>
        <w:spacing w:line="240" w:lineRule="auto"/>
        <w:ind w:firstLine="426"/>
        <w:jc w:val="both"/>
        <w:rPr>
          <w:sz w:val="22"/>
          <w:szCs w:val="22"/>
        </w:rPr>
      </w:pPr>
      <w:r w:rsidRPr="00C612B9">
        <w:rPr>
          <w:sz w:val="22"/>
          <w:szCs w:val="22"/>
        </w:rPr>
        <w:t xml:space="preserve">За отчетный период сотрудниками отделения полиции составлено 6 административных материалов по ст. 20.21 </w:t>
      </w:r>
      <w:proofErr w:type="spellStart"/>
      <w:r w:rsidRPr="00C612B9">
        <w:rPr>
          <w:sz w:val="22"/>
          <w:szCs w:val="22"/>
        </w:rPr>
        <w:t>КоАП</w:t>
      </w:r>
      <w:proofErr w:type="spellEnd"/>
      <w:r w:rsidRPr="00C612B9">
        <w:rPr>
          <w:sz w:val="22"/>
          <w:szCs w:val="22"/>
        </w:rPr>
        <w:t xml:space="preserve"> РФ (Нахождение в состоянии опьянения).</w:t>
      </w:r>
    </w:p>
    <w:p w:rsidR="00C560ED" w:rsidRPr="00C612B9" w:rsidRDefault="00C560ED" w:rsidP="00C612B9">
      <w:pPr>
        <w:tabs>
          <w:tab w:val="left" w:pos="2955"/>
        </w:tabs>
        <w:ind w:firstLine="426"/>
        <w:jc w:val="both"/>
      </w:pPr>
    </w:p>
    <w:sectPr w:rsidR="00C560ED" w:rsidRPr="00C612B9" w:rsidSect="00C612B9">
      <w:headerReference w:type="even" r:id="rId8"/>
      <w:headerReference w:type="default" r:id="rId9"/>
      <w:footerReference w:type="even" r:id="rId10"/>
      <w:footerReference w:type="default" r:id="rId11"/>
      <w:pgSz w:w="11906" w:h="16838" w:code="9"/>
      <w:pgMar w:top="567" w:right="567" w:bottom="567" w:left="1134" w:header="737" w:footer="62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7CF1" w:rsidRDefault="00D57CF1">
      <w:r>
        <w:separator/>
      </w:r>
    </w:p>
    <w:p w:rsidR="00D57CF1" w:rsidRDefault="00D57CF1"/>
  </w:endnote>
  <w:endnote w:type="continuationSeparator" w:id="0">
    <w:p w:rsidR="00D57CF1" w:rsidRDefault="00D57CF1">
      <w:r>
        <w:continuationSeparator/>
      </w:r>
    </w:p>
    <w:p w:rsidR="00D57CF1" w:rsidRDefault="00D57CF1"/>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insideV w:val="single" w:sz="4" w:space="0" w:color="auto"/>
      </w:tblBorders>
      <w:tblLook w:val="01E0"/>
    </w:tblPr>
    <w:tblGrid>
      <w:gridCol w:w="9746"/>
    </w:tblGrid>
    <w:tr w:rsidR="006675EC" w:rsidTr="001D558E">
      <w:tc>
        <w:tcPr>
          <w:tcW w:w="9746" w:type="dxa"/>
          <w:shd w:val="clear" w:color="auto" w:fill="auto"/>
        </w:tcPr>
        <w:p w:rsidR="006675EC" w:rsidRPr="006A06B7" w:rsidRDefault="00AE42D8" w:rsidP="001D558E">
          <w:pPr>
            <w:pStyle w:val="a5"/>
            <w:ind w:left="-108" w:right="-262"/>
            <w:rPr>
              <w:color w:val="0000FF"/>
              <w:sz w:val="18"/>
              <w:szCs w:val="18"/>
            </w:rPr>
          </w:pPr>
          <w:r>
            <w:rPr>
              <w:noProof/>
            </w:rPr>
            <w:drawing>
              <wp:anchor distT="0" distB="0" distL="114300" distR="114300" simplePos="0" relativeHeight="251657728" behindDoc="0" locked="0" layoutInCell="1" allowOverlap="1">
                <wp:simplePos x="0" y="0"/>
                <wp:positionH relativeFrom="column">
                  <wp:posOffset>160020</wp:posOffset>
                </wp:positionH>
                <wp:positionV relativeFrom="paragraph">
                  <wp:posOffset>-526415</wp:posOffset>
                </wp:positionV>
                <wp:extent cx="374650" cy="423545"/>
                <wp:effectExtent l="19050" t="0" r="6350" b="0"/>
                <wp:wrapNone/>
                <wp:docPr id="1" name="Рисунок 3" descr="Описание: Ger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Gerb3"/>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374650" cy="423545"/>
                        </a:xfrm>
                        <a:prstGeom prst="rect">
                          <a:avLst/>
                        </a:prstGeom>
                        <a:noFill/>
                        <a:ln w="9525">
                          <a:noFill/>
                          <a:miter lim="800000"/>
                          <a:headEnd/>
                          <a:tailEnd/>
                        </a:ln>
                      </pic:spPr>
                    </pic:pic>
                  </a:graphicData>
                </a:graphic>
              </wp:anchor>
            </w:drawing>
          </w:r>
          <w:r w:rsidR="006675EC" w:rsidRPr="006A06B7">
            <w:rPr>
              <w:color w:val="0000FF"/>
              <w:sz w:val="18"/>
              <w:szCs w:val="18"/>
              <w:highlight w:val="blue"/>
            </w:rPr>
            <w:t>…………………………………………………………………………………………………………………………………………….…</w:t>
          </w:r>
        </w:p>
      </w:tc>
    </w:tr>
    <w:tr w:rsidR="006675EC" w:rsidTr="001D558E">
      <w:tc>
        <w:tcPr>
          <w:tcW w:w="9746" w:type="dxa"/>
          <w:shd w:val="clear" w:color="auto" w:fill="auto"/>
        </w:tcPr>
        <w:p w:rsidR="006675EC" w:rsidRPr="006A06B7" w:rsidRDefault="006675EC" w:rsidP="001D558E">
          <w:pPr>
            <w:pStyle w:val="a5"/>
            <w:ind w:left="-108"/>
            <w:rPr>
              <w:color w:val="FF0000"/>
              <w:sz w:val="2"/>
              <w:szCs w:val="2"/>
            </w:rPr>
          </w:pPr>
        </w:p>
      </w:tc>
    </w:tr>
    <w:tr w:rsidR="006675EC" w:rsidTr="001D558E">
      <w:tc>
        <w:tcPr>
          <w:tcW w:w="9746" w:type="dxa"/>
          <w:shd w:val="clear" w:color="auto" w:fill="auto"/>
        </w:tcPr>
        <w:p w:rsidR="006675EC" w:rsidRPr="006A06B7" w:rsidRDefault="006675EC" w:rsidP="001D558E">
          <w:pPr>
            <w:pStyle w:val="a5"/>
            <w:ind w:left="-108" w:right="-262"/>
            <w:rPr>
              <w:color w:val="FF0000"/>
              <w:sz w:val="18"/>
              <w:szCs w:val="18"/>
            </w:rPr>
          </w:pPr>
          <w:r w:rsidRPr="006A06B7">
            <w:rPr>
              <w:color w:val="FF0000"/>
              <w:sz w:val="18"/>
              <w:szCs w:val="18"/>
              <w:highlight w:val="red"/>
            </w:rPr>
            <w:t>…………………………………………………………………………………………………………………………………………….…</w:t>
          </w:r>
        </w:p>
      </w:tc>
    </w:tr>
  </w:tbl>
  <w:p w:rsidR="006675EC" w:rsidRDefault="006675EC">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5EC" w:rsidRDefault="00385579">
    <w:pPr>
      <w:pStyle w:val="a5"/>
      <w:jc w:val="center"/>
    </w:pPr>
    <w:r>
      <w:fldChar w:fldCharType="begin"/>
    </w:r>
    <w:r w:rsidR="00132AF7">
      <w:instrText xml:space="preserve"> PAGE   \* MERGEFORMAT </w:instrText>
    </w:r>
    <w:r>
      <w:fldChar w:fldCharType="separate"/>
    </w:r>
    <w:r w:rsidR="00C612B9">
      <w:rPr>
        <w:noProof/>
      </w:rPr>
      <w:t>2</w:t>
    </w:r>
    <w:r>
      <w:rPr>
        <w:noProof/>
      </w:rPr>
      <w:fldChar w:fldCharType="end"/>
    </w:r>
  </w:p>
  <w:p w:rsidR="006675EC" w:rsidRDefault="006675E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7CF1" w:rsidRDefault="00D57CF1">
      <w:r>
        <w:separator/>
      </w:r>
    </w:p>
    <w:p w:rsidR="00D57CF1" w:rsidRDefault="00D57CF1"/>
  </w:footnote>
  <w:footnote w:type="continuationSeparator" w:id="0">
    <w:p w:rsidR="00D57CF1" w:rsidRDefault="00D57CF1">
      <w:r>
        <w:continuationSeparator/>
      </w:r>
    </w:p>
    <w:p w:rsidR="00D57CF1" w:rsidRDefault="00D57CF1"/>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5EC" w:rsidRDefault="00385579">
    <w:pPr>
      <w:pStyle w:val="a3"/>
      <w:framePr w:wrap="around" w:vAnchor="text" w:hAnchor="margin" w:xAlign="right" w:y="1"/>
      <w:rPr>
        <w:rStyle w:val="a4"/>
      </w:rPr>
    </w:pPr>
    <w:r>
      <w:rPr>
        <w:rStyle w:val="a4"/>
      </w:rPr>
      <w:fldChar w:fldCharType="begin"/>
    </w:r>
    <w:r w:rsidR="006675EC">
      <w:rPr>
        <w:rStyle w:val="a4"/>
      </w:rPr>
      <w:instrText xml:space="preserve">PAGE  </w:instrText>
    </w:r>
    <w:r>
      <w:rPr>
        <w:rStyle w:val="a4"/>
      </w:rPr>
      <w:fldChar w:fldCharType="separate"/>
    </w:r>
    <w:r w:rsidR="006675EC">
      <w:rPr>
        <w:rStyle w:val="a4"/>
        <w:noProof/>
      </w:rPr>
      <w:t>2</w:t>
    </w:r>
    <w:r>
      <w:rPr>
        <w:rStyle w:val="a4"/>
      </w:rPr>
      <w:fldChar w:fldCharType="end"/>
    </w:r>
  </w:p>
  <w:p w:rsidR="006675EC" w:rsidRDefault="006675EC">
    <w:pPr>
      <w:pStyle w:val="a3"/>
      <w:ind w:right="360" w:firstLine="360"/>
    </w:pPr>
    <w:r>
      <w:rPr>
        <w:rStyle w:val="a4"/>
        <w:lang w:val="en-US"/>
      </w:rPr>
      <w:t xml:space="preserve"> =============================</w:t>
    </w:r>
    <w:r>
      <w:rPr>
        <w:rStyle w:val="a4"/>
      </w:rPr>
      <w:t>==</w:t>
    </w:r>
    <w:r>
      <w:rPr>
        <w:rStyle w:val="a4"/>
        <w:lang w:val="en-US"/>
      </w:rPr>
      <w:t>=============</w:t>
    </w:r>
    <w:r>
      <w:rPr>
        <w:rStyle w:val="a4"/>
        <w:i/>
      </w:rPr>
      <w:t>Аналитические материалы</w:t>
    </w:r>
  </w:p>
  <w:p w:rsidR="006675EC" w:rsidRDefault="006675EC"/>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5EC" w:rsidRDefault="006675EC">
    <w:pPr>
      <w:pStyle w:val="a3"/>
      <w:framePr w:wrap="around" w:vAnchor="text" w:hAnchor="margin" w:xAlign="right" w:y="1"/>
      <w:rPr>
        <w:rStyle w:val="a4"/>
        <w:b/>
        <w:i/>
      </w:rPr>
    </w:pPr>
  </w:p>
  <w:p w:rsidR="006675EC" w:rsidRPr="003B6C69" w:rsidRDefault="006675EC">
    <w:pPr>
      <w:pStyle w:val="a3"/>
      <w:ind w:right="360"/>
      <w:rPr>
        <w:b/>
        <w:i/>
        <w:sz w:val="20"/>
        <w:szCs w:val="20"/>
        <w:u w:val="single"/>
      </w:rPr>
    </w:pPr>
  </w:p>
  <w:p w:rsidR="006675EC" w:rsidRDefault="006675E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AE0C7CE"/>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179B5BFE"/>
    <w:multiLevelType w:val="hybridMultilevel"/>
    <w:tmpl w:val="B6B4A480"/>
    <w:lvl w:ilvl="0" w:tplc="1C9251B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360479BD"/>
    <w:multiLevelType w:val="hybridMultilevel"/>
    <w:tmpl w:val="3E90AF98"/>
    <w:lvl w:ilvl="0" w:tplc="1C9251B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420E4B59"/>
    <w:multiLevelType w:val="hybridMultilevel"/>
    <w:tmpl w:val="D0480246"/>
    <w:lvl w:ilvl="0" w:tplc="1C9251B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6">
    <w:nsid w:val="4D9932DC"/>
    <w:multiLevelType w:val="hybridMultilevel"/>
    <w:tmpl w:val="D58AA9AE"/>
    <w:lvl w:ilvl="0" w:tplc="1C9251B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53A22A7E"/>
    <w:multiLevelType w:val="hybridMultilevel"/>
    <w:tmpl w:val="141CF0BC"/>
    <w:lvl w:ilvl="0" w:tplc="A980300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556D08FB"/>
    <w:multiLevelType w:val="hybridMultilevel"/>
    <w:tmpl w:val="5E6A7F16"/>
    <w:lvl w:ilvl="0" w:tplc="1C9251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6F52F87"/>
    <w:multiLevelType w:val="hybridMultilevel"/>
    <w:tmpl w:val="0F98AACA"/>
    <w:lvl w:ilvl="0" w:tplc="1C9251B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5C5B5E7E"/>
    <w:multiLevelType w:val="hybridMultilevel"/>
    <w:tmpl w:val="B71893B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60585D6F"/>
    <w:multiLevelType w:val="multilevel"/>
    <w:tmpl w:val="728268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17E7301"/>
    <w:multiLevelType w:val="hybridMultilevel"/>
    <w:tmpl w:val="1DD6E8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68A843CF"/>
    <w:multiLevelType w:val="hybridMultilevel"/>
    <w:tmpl w:val="2A56B28C"/>
    <w:lvl w:ilvl="0" w:tplc="1C9251B4">
      <w:start w:val="1"/>
      <w:numFmt w:val="bullet"/>
      <w:lvlText w:val=""/>
      <w:lvlJc w:val="left"/>
      <w:pPr>
        <w:ind w:left="1390" w:hanging="360"/>
      </w:pPr>
      <w:rPr>
        <w:rFonts w:ascii="Symbol" w:hAnsi="Symbol" w:hint="default"/>
      </w:rPr>
    </w:lvl>
    <w:lvl w:ilvl="1" w:tplc="04190003" w:tentative="1">
      <w:start w:val="1"/>
      <w:numFmt w:val="bullet"/>
      <w:lvlText w:val="o"/>
      <w:lvlJc w:val="left"/>
      <w:pPr>
        <w:ind w:left="2110" w:hanging="360"/>
      </w:pPr>
      <w:rPr>
        <w:rFonts w:ascii="Courier New" w:hAnsi="Courier New" w:cs="Courier New" w:hint="default"/>
      </w:rPr>
    </w:lvl>
    <w:lvl w:ilvl="2" w:tplc="04190005" w:tentative="1">
      <w:start w:val="1"/>
      <w:numFmt w:val="bullet"/>
      <w:lvlText w:val=""/>
      <w:lvlJc w:val="left"/>
      <w:pPr>
        <w:ind w:left="2830" w:hanging="360"/>
      </w:pPr>
      <w:rPr>
        <w:rFonts w:ascii="Wingdings" w:hAnsi="Wingdings" w:hint="default"/>
      </w:rPr>
    </w:lvl>
    <w:lvl w:ilvl="3" w:tplc="04190001" w:tentative="1">
      <w:start w:val="1"/>
      <w:numFmt w:val="bullet"/>
      <w:lvlText w:val=""/>
      <w:lvlJc w:val="left"/>
      <w:pPr>
        <w:ind w:left="3550" w:hanging="360"/>
      </w:pPr>
      <w:rPr>
        <w:rFonts w:ascii="Symbol" w:hAnsi="Symbol" w:hint="default"/>
      </w:rPr>
    </w:lvl>
    <w:lvl w:ilvl="4" w:tplc="04190003" w:tentative="1">
      <w:start w:val="1"/>
      <w:numFmt w:val="bullet"/>
      <w:lvlText w:val="o"/>
      <w:lvlJc w:val="left"/>
      <w:pPr>
        <w:ind w:left="4270" w:hanging="360"/>
      </w:pPr>
      <w:rPr>
        <w:rFonts w:ascii="Courier New" w:hAnsi="Courier New" w:cs="Courier New" w:hint="default"/>
      </w:rPr>
    </w:lvl>
    <w:lvl w:ilvl="5" w:tplc="04190005" w:tentative="1">
      <w:start w:val="1"/>
      <w:numFmt w:val="bullet"/>
      <w:lvlText w:val=""/>
      <w:lvlJc w:val="left"/>
      <w:pPr>
        <w:ind w:left="4990" w:hanging="360"/>
      </w:pPr>
      <w:rPr>
        <w:rFonts w:ascii="Wingdings" w:hAnsi="Wingdings" w:hint="default"/>
      </w:rPr>
    </w:lvl>
    <w:lvl w:ilvl="6" w:tplc="04190001" w:tentative="1">
      <w:start w:val="1"/>
      <w:numFmt w:val="bullet"/>
      <w:lvlText w:val=""/>
      <w:lvlJc w:val="left"/>
      <w:pPr>
        <w:ind w:left="5710" w:hanging="360"/>
      </w:pPr>
      <w:rPr>
        <w:rFonts w:ascii="Symbol" w:hAnsi="Symbol" w:hint="default"/>
      </w:rPr>
    </w:lvl>
    <w:lvl w:ilvl="7" w:tplc="04190003" w:tentative="1">
      <w:start w:val="1"/>
      <w:numFmt w:val="bullet"/>
      <w:lvlText w:val="o"/>
      <w:lvlJc w:val="left"/>
      <w:pPr>
        <w:ind w:left="6430" w:hanging="360"/>
      </w:pPr>
      <w:rPr>
        <w:rFonts w:ascii="Courier New" w:hAnsi="Courier New" w:cs="Courier New" w:hint="default"/>
      </w:rPr>
    </w:lvl>
    <w:lvl w:ilvl="8" w:tplc="04190005" w:tentative="1">
      <w:start w:val="1"/>
      <w:numFmt w:val="bullet"/>
      <w:lvlText w:val=""/>
      <w:lvlJc w:val="left"/>
      <w:pPr>
        <w:ind w:left="7150" w:hanging="360"/>
      </w:pPr>
      <w:rPr>
        <w:rFonts w:ascii="Wingdings" w:hAnsi="Wingdings" w:hint="default"/>
      </w:rPr>
    </w:lvl>
  </w:abstractNum>
  <w:abstractNum w:abstractNumId="14">
    <w:nsid w:val="6922047F"/>
    <w:multiLevelType w:val="hybridMultilevel"/>
    <w:tmpl w:val="F5B47D0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69CE5B31"/>
    <w:multiLevelType w:val="hybridMultilevel"/>
    <w:tmpl w:val="785E5350"/>
    <w:lvl w:ilvl="0" w:tplc="1C9251B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6">
    <w:nsid w:val="72004A56"/>
    <w:multiLevelType w:val="multilevel"/>
    <w:tmpl w:val="04190023"/>
    <w:lvl w:ilvl="0">
      <w:start w:val="1"/>
      <w:numFmt w:val="upperRoman"/>
      <w:lvlText w:val="Статья %1."/>
      <w:lvlJc w:val="left"/>
      <w:pPr>
        <w:tabs>
          <w:tab w:val="num" w:pos="5220"/>
        </w:tabs>
        <w:ind w:left="342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77C2322C"/>
    <w:multiLevelType w:val="hybridMultilevel"/>
    <w:tmpl w:val="ED2E9584"/>
    <w:lvl w:ilvl="0" w:tplc="1C9251B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6"/>
  </w:num>
  <w:num w:numId="2">
    <w:abstractNumId w:val="13"/>
  </w:num>
  <w:num w:numId="3">
    <w:abstractNumId w:val="9"/>
  </w:num>
  <w:num w:numId="4">
    <w:abstractNumId w:val="3"/>
  </w:num>
  <w:num w:numId="5">
    <w:abstractNumId w:val="6"/>
  </w:num>
  <w:num w:numId="6">
    <w:abstractNumId w:val="4"/>
  </w:num>
  <w:num w:numId="7">
    <w:abstractNumId w:val="17"/>
  </w:num>
  <w:num w:numId="8">
    <w:abstractNumId w:val="8"/>
  </w:num>
  <w:num w:numId="9">
    <w:abstractNumId w:val="10"/>
  </w:num>
  <w:num w:numId="10">
    <w:abstractNumId w:val="12"/>
  </w:num>
  <w:num w:numId="11">
    <w:abstractNumId w:val="2"/>
  </w:num>
  <w:num w:numId="12">
    <w:abstractNumId w:val="0"/>
    <w:lvlOverride w:ilvl="0">
      <w:lvl w:ilvl="0">
        <w:numFmt w:val="bullet"/>
        <w:lvlText w:val="-"/>
        <w:legacy w:legacy="1" w:legacySpace="0" w:legacyIndent="154"/>
        <w:lvlJc w:val="left"/>
        <w:rPr>
          <w:rFonts w:ascii="Times New Roman" w:hAnsi="Times New Roman" w:hint="default"/>
        </w:rPr>
      </w:lvl>
    </w:lvlOverride>
  </w:num>
  <w:num w:numId="13">
    <w:abstractNumId w:val="0"/>
    <w:lvlOverride w:ilvl="0">
      <w:lvl w:ilvl="0">
        <w:numFmt w:val="bullet"/>
        <w:lvlText w:val="-"/>
        <w:legacy w:legacy="1" w:legacySpace="0" w:legacyIndent="206"/>
        <w:lvlJc w:val="left"/>
        <w:rPr>
          <w:rFonts w:ascii="Times New Roman" w:hAnsi="Times New Roman" w:hint="default"/>
        </w:rPr>
      </w:lvl>
    </w:lvlOverride>
  </w:num>
  <w:num w:numId="14">
    <w:abstractNumId w:val="5"/>
  </w:num>
  <w:num w:numId="15">
    <w:abstractNumId w:val="15"/>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1"/>
  </w:num>
  <w:num w:numId="19">
    <w:abstractNumId w:val="11"/>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9"/>
  <w:hyphenationZone w:val="357"/>
  <w:doNotHyphenateCaps/>
  <w:drawingGridHorizontalSpacing w:val="12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3A3F95"/>
    <w:rsid w:val="0000055E"/>
    <w:rsid w:val="000011FE"/>
    <w:rsid w:val="000032FA"/>
    <w:rsid w:val="0000405E"/>
    <w:rsid w:val="00005094"/>
    <w:rsid w:val="000054FF"/>
    <w:rsid w:val="00005744"/>
    <w:rsid w:val="000062EB"/>
    <w:rsid w:val="000067FD"/>
    <w:rsid w:val="00006CAD"/>
    <w:rsid w:val="00007474"/>
    <w:rsid w:val="000105DE"/>
    <w:rsid w:val="00013A7C"/>
    <w:rsid w:val="0001507F"/>
    <w:rsid w:val="00015F82"/>
    <w:rsid w:val="00017BE5"/>
    <w:rsid w:val="000229B6"/>
    <w:rsid w:val="0002627D"/>
    <w:rsid w:val="00026C0E"/>
    <w:rsid w:val="000275BC"/>
    <w:rsid w:val="00027A26"/>
    <w:rsid w:val="000335E4"/>
    <w:rsid w:val="0003483D"/>
    <w:rsid w:val="0003608C"/>
    <w:rsid w:val="00041E37"/>
    <w:rsid w:val="000421AF"/>
    <w:rsid w:val="00042DFE"/>
    <w:rsid w:val="00043EC1"/>
    <w:rsid w:val="0005000F"/>
    <w:rsid w:val="00050E62"/>
    <w:rsid w:val="000539FB"/>
    <w:rsid w:val="0005523A"/>
    <w:rsid w:val="00055712"/>
    <w:rsid w:val="0005606B"/>
    <w:rsid w:val="000578AA"/>
    <w:rsid w:val="000602C1"/>
    <w:rsid w:val="00061AED"/>
    <w:rsid w:val="00064C6A"/>
    <w:rsid w:val="00064CA4"/>
    <w:rsid w:val="00065BD9"/>
    <w:rsid w:val="000660DE"/>
    <w:rsid w:val="00067600"/>
    <w:rsid w:val="00072AD3"/>
    <w:rsid w:val="000751DC"/>
    <w:rsid w:val="00080FB2"/>
    <w:rsid w:val="00083820"/>
    <w:rsid w:val="000947BD"/>
    <w:rsid w:val="00095EC0"/>
    <w:rsid w:val="000A1D3F"/>
    <w:rsid w:val="000A21F6"/>
    <w:rsid w:val="000A2D48"/>
    <w:rsid w:val="000A323E"/>
    <w:rsid w:val="000A324A"/>
    <w:rsid w:val="000A3362"/>
    <w:rsid w:val="000A33FA"/>
    <w:rsid w:val="000A3B19"/>
    <w:rsid w:val="000A3F3A"/>
    <w:rsid w:val="000A4696"/>
    <w:rsid w:val="000A790E"/>
    <w:rsid w:val="000B26A3"/>
    <w:rsid w:val="000B342C"/>
    <w:rsid w:val="000B4C86"/>
    <w:rsid w:val="000B699C"/>
    <w:rsid w:val="000B7A8E"/>
    <w:rsid w:val="000C01FC"/>
    <w:rsid w:val="000C2611"/>
    <w:rsid w:val="000C30EB"/>
    <w:rsid w:val="000C3789"/>
    <w:rsid w:val="000C4477"/>
    <w:rsid w:val="000C6824"/>
    <w:rsid w:val="000D0800"/>
    <w:rsid w:val="000D1DC0"/>
    <w:rsid w:val="000D42FC"/>
    <w:rsid w:val="000E60BF"/>
    <w:rsid w:val="000E6194"/>
    <w:rsid w:val="000E7626"/>
    <w:rsid w:val="000F08F4"/>
    <w:rsid w:val="000F238F"/>
    <w:rsid w:val="000F3145"/>
    <w:rsid w:val="000F3280"/>
    <w:rsid w:val="000F4CCC"/>
    <w:rsid w:val="000F5F4D"/>
    <w:rsid w:val="00102C31"/>
    <w:rsid w:val="00103A26"/>
    <w:rsid w:val="00111443"/>
    <w:rsid w:val="00113A20"/>
    <w:rsid w:val="001143D6"/>
    <w:rsid w:val="0011516F"/>
    <w:rsid w:val="001228D9"/>
    <w:rsid w:val="001234E9"/>
    <w:rsid w:val="0012599E"/>
    <w:rsid w:val="00132AF7"/>
    <w:rsid w:val="001426EB"/>
    <w:rsid w:val="00143BE0"/>
    <w:rsid w:val="0014708C"/>
    <w:rsid w:val="00156D3C"/>
    <w:rsid w:val="0016501F"/>
    <w:rsid w:val="001661CA"/>
    <w:rsid w:val="00167DD8"/>
    <w:rsid w:val="001716CD"/>
    <w:rsid w:val="001723F4"/>
    <w:rsid w:val="001732A6"/>
    <w:rsid w:val="001779D2"/>
    <w:rsid w:val="00180FE0"/>
    <w:rsid w:val="00184090"/>
    <w:rsid w:val="00184449"/>
    <w:rsid w:val="00185530"/>
    <w:rsid w:val="0018578A"/>
    <w:rsid w:val="00195AA1"/>
    <w:rsid w:val="001963B1"/>
    <w:rsid w:val="00196DE7"/>
    <w:rsid w:val="001A208E"/>
    <w:rsid w:val="001A284F"/>
    <w:rsid w:val="001A32D5"/>
    <w:rsid w:val="001A7BAE"/>
    <w:rsid w:val="001B12B4"/>
    <w:rsid w:val="001B3E0C"/>
    <w:rsid w:val="001B43B4"/>
    <w:rsid w:val="001C19D4"/>
    <w:rsid w:val="001C2607"/>
    <w:rsid w:val="001C2A03"/>
    <w:rsid w:val="001C2FE7"/>
    <w:rsid w:val="001C4711"/>
    <w:rsid w:val="001C59A4"/>
    <w:rsid w:val="001C6054"/>
    <w:rsid w:val="001C6504"/>
    <w:rsid w:val="001D3F14"/>
    <w:rsid w:val="001D4B73"/>
    <w:rsid w:val="001D558E"/>
    <w:rsid w:val="001E29D0"/>
    <w:rsid w:val="001E2E34"/>
    <w:rsid w:val="001E35EB"/>
    <w:rsid w:val="001E50F0"/>
    <w:rsid w:val="001E51BC"/>
    <w:rsid w:val="001F0263"/>
    <w:rsid w:val="001F365D"/>
    <w:rsid w:val="001F3EF8"/>
    <w:rsid w:val="001F57A7"/>
    <w:rsid w:val="001F5F5B"/>
    <w:rsid w:val="001F6538"/>
    <w:rsid w:val="001F756D"/>
    <w:rsid w:val="00201755"/>
    <w:rsid w:val="0020264F"/>
    <w:rsid w:val="00203DCC"/>
    <w:rsid w:val="00204DF6"/>
    <w:rsid w:val="00204E3E"/>
    <w:rsid w:val="00205F2C"/>
    <w:rsid w:val="002069CF"/>
    <w:rsid w:val="002116C3"/>
    <w:rsid w:val="002124E5"/>
    <w:rsid w:val="00213169"/>
    <w:rsid w:val="00213510"/>
    <w:rsid w:val="00214955"/>
    <w:rsid w:val="00215341"/>
    <w:rsid w:val="00215B9B"/>
    <w:rsid w:val="00220989"/>
    <w:rsid w:val="00220F25"/>
    <w:rsid w:val="002267CA"/>
    <w:rsid w:val="00230422"/>
    <w:rsid w:val="0023077A"/>
    <w:rsid w:val="00231F59"/>
    <w:rsid w:val="002323A7"/>
    <w:rsid w:val="002324E9"/>
    <w:rsid w:val="00233412"/>
    <w:rsid w:val="00241671"/>
    <w:rsid w:val="002448F4"/>
    <w:rsid w:val="0024678B"/>
    <w:rsid w:val="00250CA6"/>
    <w:rsid w:val="00251633"/>
    <w:rsid w:val="002530F4"/>
    <w:rsid w:val="0025443C"/>
    <w:rsid w:val="00255722"/>
    <w:rsid w:val="00260253"/>
    <w:rsid w:val="002615D8"/>
    <w:rsid w:val="00263EDA"/>
    <w:rsid w:val="00264B94"/>
    <w:rsid w:val="002679FB"/>
    <w:rsid w:val="00270F1A"/>
    <w:rsid w:val="0027120A"/>
    <w:rsid w:val="00271C32"/>
    <w:rsid w:val="00272267"/>
    <w:rsid w:val="002738E6"/>
    <w:rsid w:val="00276A66"/>
    <w:rsid w:val="00283221"/>
    <w:rsid w:val="00284D03"/>
    <w:rsid w:val="00285962"/>
    <w:rsid w:val="00286040"/>
    <w:rsid w:val="00286F8D"/>
    <w:rsid w:val="0029041D"/>
    <w:rsid w:val="00293848"/>
    <w:rsid w:val="00293F31"/>
    <w:rsid w:val="00294B4F"/>
    <w:rsid w:val="00295AB1"/>
    <w:rsid w:val="00295E21"/>
    <w:rsid w:val="00296901"/>
    <w:rsid w:val="002A2AE2"/>
    <w:rsid w:val="002A3455"/>
    <w:rsid w:val="002A5DFA"/>
    <w:rsid w:val="002A711F"/>
    <w:rsid w:val="002B2815"/>
    <w:rsid w:val="002B2DBB"/>
    <w:rsid w:val="002B31CE"/>
    <w:rsid w:val="002B34FE"/>
    <w:rsid w:val="002B53B6"/>
    <w:rsid w:val="002B744B"/>
    <w:rsid w:val="002C15F7"/>
    <w:rsid w:val="002C1981"/>
    <w:rsid w:val="002C2A6B"/>
    <w:rsid w:val="002C5CFB"/>
    <w:rsid w:val="002D6EAE"/>
    <w:rsid w:val="002D7F52"/>
    <w:rsid w:val="002E0705"/>
    <w:rsid w:val="002E5FA3"/>
    <w:rsid w:val="002E6878"/>
    <w:rsid w:val="002E754F"/>
    <w:rsid w:val="002F0F91"/>
    <w:rsid w:val="002F2AC4"/>
    <w:rsid w:val="002F3073"/>
    <w:rsid w:val="002F366F"/>
    <w:rsid w:val="002F3C1B"/>
    <w:rsid w:val="002F450D"/>
    <w:rsid w:val="002F452E"/>
    <w:rsid w:val="002F47A1"/>
    <w:rsid w:val="0030480C"/>
    <w:rsid w:val="00305997"/>
    <w:rsid w:val="0031022B"/>
    <w:rsid w:val="00314C07"/>
    <w:rsid w:val="00314F0F"/>
    <w:rsid w:val="0031777F"/>
    <w:rsid w:val="003207E7"/>
    <w:rsid w:val="00324274"/>
    <w:rsid w:val="00327AED"/>
    <w:rsid w:val="00330331"/>
    <w:rsid w:val="0033188C"/>
    <w:rsid w:val="00332B9D"/>
    <w:rsid w:val="003340D9"/>
    <w:rsid w:val="00341E46"/>
    <w:rsid w:val="00343C23"/>
    <w:rsid w:val="00345F41"/>
    <w:rsid w:val="00347198"/>
    <w:rsid w:val="00351008"/>
    <w:rsid w:val="00352A2F"/>
    <w:rsid w:val="00352E33"/>
    <w:rsid w:val="00353BC0"/>
    <w:rsid w:val="00356D07"/>
    <w:rsid w:val="00360019"/>
    <w:rsid w:val="003650F7"/>
    <w:rsid w:val="00366000"/>
    <w:rsid w:val="0036695C"/>
    <w:rsid w:val="003669D0"/>
    <w:rsid w:val="00366D98"/>
    <w:rsid w:val="00367454"/>
    <w:rsid w:val="00371F77"/>
    <w:rsid w:val="00372223"/>
    <w:rsid w:val="00374B42"/>
    <w:rsid w:val="00375938"/>
    <w:rsid w:val="00375C3E"/>
    <w:rsid w:val="0038026D"/>
    <w:rsid w:val="00380F76"/>
    <w:rsid w:val="003830C7"/>
    <w:rsid w:val="003837A8"/>
    <w:rsid w:val="00385234"/>
    <w:rsid w:val="003854EA"/>
    <w:rsid w:val="00385579"/>
    <w:rsid w:val="003868A0"/>
    <w:rsid w:val="00387240"/>
    <w:rsid w:val="003879AE"/>
    <w:rsid w:val="003913D0"/>
    <w:rsid w:val="00391D38"/>
    <w:rsid w:val="00391E83"/>
    <w:rsid w:val="0039252F"/>
    <w:rsid w:val="00393BEF"/>
    <w:rsid w:val="00394ED1"/>
    <w:rsid w:val="00396CCB"/>
    <w:rsid w:val="003A03A8"/>
    <w:rsid w:val="003A1258"/>
    <w:rsid w:val="003A21A7"/>
    <w:rsid w:val="003A3F95"/>
    <w:rsid w:val="003A5CE6"/>
    <w:rsid w:val="003A6D5E"/>
    <w:rsid w:val="003A7159"/>
    <w:rsid w:val="003B00A7"/>
    <w:rsid w:val="003B0811"/>
    <w:rsid w:val="003B0B51"/>
    <w:rsid w:val="003B279A"/>
    <w:rsid w:val="003B3B88"/>
    <w:rsid w:val="003B5816"/>
    <w:rsid w:val="003B6C69"/>
    <w:rsid w:val="003B6DBD"/>
    <w:rsid w:val="003C26B5"/>
    <w:rsid w:val="003C63C8"/>
    <w:rsid w:val="003D2836"/>
    <w:rsid w:val="003D2AA1"/>
    <w:rsid w:val="003D7584"/>
    <w:rsid w:val="003E0AFC"/>
    <w:rsid w:val="003E3140"/>
    <w:rsid w:val="003E43AB"/>
    <w:rsid w:val="003E4842"/>
    <w:rsid w:val="003E600D"/>
    <w:rsid w:val="003E6CEF"/>
    <w:rsid w:val="003E6F24"/>
    <w:rsid w:val="003F130D"/>
    <w:rsid w:val="003F1327"/>
    <w:rsid w:val="003F348D"/>
    <w:rsid w:val="003F4085"/>
    <w:rsid w:val="003F774C"/>
    <w:rsid w:val="00402026"/>
    <w:rsid w:val="00406C46"/>
    <w:rsid w:val="0041024B"/>
    <w:rsid w:val="00410871"/>
    <w:rsid w:val="00410B58"/>
    <w:rsid w:val="004163CA"/>
    <w:rsid w:val="004175EC"/>
    <w:rsid w:val="00417A03"/>
    <w:rsid w:val="004240CA"/>
    <w:rsid w:val="004243D8"/>
    <w:rsid w:val="00431BF8"/>
    <w:rsid w:val="00432F3E"/>
    <w:rsid w:val="00434DC0"/>
    <w:rsid w:val="00437AA5"/>
    <w:rsid w:val="00443166"/>
    <w:rsid w:val="00445927"/>
    <w:rsid w:val="0044678E"/>
    <w:rsid w:val="0045016B"/>
    <w:rsid w:val="00450AFA"/>
    <w:rsid w:val="00450DB5"/>
    <w:rsid w:val="00451D35"/>
    <w:rsid w:val="00452E62"/>
    <w:rsid w:val="0045549F"/>
    <w:rsid w:val="00455D62"/>
    <w:rsid w:val="00456C33"/>
    <w:rsid w:val="00462C6C"/>
    <w:rsid w:val="00462C94"/>
    <w:rsid w:val="00464833"/>
    <w:rsid w:val="004654A6"/>
    <w:rsid w:val="004660B3"/>
    <w:rsid w:val="004660D6"/>
    <w:rsid w:val="00467611"/>
    <w:rsid w:val="0047033E"/>
    <w:rsid w:val="00471DC7"/>
    <w:rsid w:val="00475FAE"/>
    <w:rsid w:val="00482087"/>
    <w:rsid w:val="0048438E"/>
    <w:rsid w:val="004863C3"/>
    <w:rsid w:val="00487E49"/>
    <w:rsid w:val="00494032"/>
    <w:rsid w:val="00495CE7"/>
    <w:rsid w:val="00496E16"/>
    <w:rsid w:val="004970BE"/>
    <w:rsid w:val="004A05D1"/>
    <w:rsid w:val="004A073D"/>
    <w:rsid w:val="004A1960"/>
    <w:rsid w:val="004A2E41"/>
    <w:rsid w:val="004A44A1"/>
    <w:rsid w:val="004B2894"/>
    <w:rsid w:val="004B29C6"/>
    <w:rsid w:val="004B650A"/>
    <w:rsid w:val="004C1218"/>
    <w:rsid w:val="004C1361"/>
    <w:rsid w:val="004C1A9A"/>
    <w:rsid w:val="004C1BA7"/>
    <w:rsid w:val="004C3E9B"/>
    <w:rsid w:val="004C41BE"/>
    <w:rsid w:val="004D2834"/>
    <w:rsid w:val="004D6567"/>
    <w:rsid w:val="004D6C0A"/>
    <w:rsid w:val="004D72F1"/>
    <w:rsid w:val="004D75FB"/>
    <w:rsid w:val="004D7981"/>
    <w:rsid w:val="004E0F78"/>
    <w:rsid w:val="004E163A"/>
    <w:rsid w:val="004E1C83"/>
    <w:rsid w:val="004E4BAA"/>
    <w:rsid w:val="004F0136"/>
    <w:rsid w:val="004F4DA9"/>
    <w:rsid w:val="004F681F"/>
    <w:rsid w:val="004F7A8E"/>
    <w:rsid w:val="005016EC"/>
    <w:rsid w:val="00502E02"/>
    <w:rsid w:val="005037AB"/>
    <w:rsid w:val="00507B63"/>
    <w:rsid w:val="00507B93"/>
    <w:rsid w:val="00510B3A"/>
    <w:rsid w:val="00510BAB"/>
    <w:rsid w:val="00513FE2"/>
    <w:rsid w:val="00514F55"/>
    <w:rsid w:val="0051681E"/>
    <w:rsid w:val="0051702B"/>
    <w:rsid w:val="005170AD"/>
    <w:rsid w:val="005173D3"/>
    <w:rsid w:val="00521700"/>
    <w:rsid w:val="00521896"/>
    <w:rsid w:val="005257D5"/>
    <w:rsid w:val="00526B38"/>
    <w:rsid w:val="00527508"/>
    <w:rsid w:val="00527B94"/>
    <w:rsid w:val="0053015F"/>
    <w:rsid w:val="00531287"/>
    <w:rsid w:val="005324D4"/>
    <w:rsid w:val="00533D5D"/>
    <w:rsid w:val="00534119"/>
    <w:rsid w:val="00535226"/>
    <w:rsid w:val="00535B4A"/>
    <w:rsid w:val="005423D9"/>
    <w:rsid w:val="00542F89"/>
    <w:rsid w:val="00544273"/>
    <w:rsid w:val="00544B3B"/>
    <w:rsid w:val="00552456"/>
    <w:rsid w:val="00552D5D"/>
    <w:rsid w:val="0055347E"/>
    <w:rsid w:val="00555A7D"/>
    <w:rsid w:val="0055781F"/>
    <w:rsid w:val="00562EE6"/>
    <w:rsid w:val="00564A3B"/>
    <w:rsid w:val="00564E3F"/>
    <w:rsid w:val="005670B7"/>
    <w:rsid w:val="0056786E"/>
    <w:rsid w:val="00584F84"/>
    <w:rsid w:val="005876D6"/>
    <w:rsid w:val="0059004E"/>
    <w:rsid w:val="00590F33"/>
    <w:rsid w:val="00593ED2"/>
    <w:rsid w:val="0059466C"/>
    <w:rsid w:val="005A0975"/>
    <w:rsid w:val="005A3964"/>
    <w:rsid w:val="005A4719"/>
    <w:rsid w:val="005A5712"/>
    <w:rsid w:val="005B1C0C"/>
    <w:rsid w:val="005B4282"/>
    <w:rsid w:val="005B603C"/>
    <w:rsid w:val="005B7D7B"/>
    <w:rsid w:val="005C2697"/>
    <w:rsid w:val="005C2A7C"/>
    <w:rsid w:val="005C2E5B"/>
    <w:rsid w:val="005C3317"/>
    <w:rsid w:val="005C5465"/>
    <w:rsid w:val="005C7021"/>
    <w:rsid w:val="005C77F6"/>
    <w:rsid w:val="005D4C69"/>
    <w:rsid w:val="005D61C6"/>
    <w:rsid w:val="005D6E07"/>
    <w:rsid w:val="005E0D15"/>
    <w:rsid w:val="005E4710"/>
    <w:rsid w:val="005E6158"/>
    <w:rsid w:val="005E61F4"/>
    <w:rsid w:val="005E6C6E"/>
    <w:rsid w:val="005F0769"/>
    <w:rsid w:val="005F149C"/>
    <w:rsid w:val="005F527B"/>
    <w:rsid w:val="006015D9"/>
    <w:rsid w:val="006069E6"/>
    <w:rsid w:val="006071DB"/>
    <w:rsid w:val="006137D7"/>
    <w:rsid w:val="006142A4"/>
    <w:rsid w:val="00614A6B"/>
    <w:rsid w:val="00614DD1"/>
    <w:rsid w:val="006150A3"/>
    <w:rsid w:val="00621D46"/>
    <w:rsid w:val="00622BB4"/>
    <w:rsid w:val="00622FAF"/>
    <w:rsid w:val="0062675C"/>
    <w:rsid w:val="00631E97"/>
    <w:rsid w:val="00633B88"/>
    <w:rsid w:val="00635EEE"/>
    <w:rsid w:val="006361A3"/>
    <w:rsid w:val="006403F5"/>
    <w:rsid w:val="00640900"/>
    <w:rsid w:val="00641A17"/>
    <w:rsid w:val="00642723"/>
    <w:rsid w:val="00644303"/>
    <w:rsid w:val="006459B6"/>
    <w:rsid w:val="0065127F"/>
    <w:rsid w:val="00651627"/>
    <w:rsid w:val="00652616"/>
    <w:rsid w:val="00656354"/>
    <w:rsid w:val="00663C0C"/>
    <w:rsid w:val="00664EDB"/>
    <w:rsid w:val="00667268"/>
    <w:rsid w:val="006675EC"/>
    <w:rsid w:val="00670D7E"/>
    <w:rsid w:val="00672D5F"/>
    <w:rsid w:val="006731F7"/>
    <w:rsid w:val="0067437E"/>
    <w:rsid w:val="006746C1"/>
    <w:rsid w:val="006773B6"/>
    <w:rsid w:val="00677836"/>
    <w:rsid w:val="006809D1"/>
    <w:rsid w:val="006900F1"/>
    <w:rsid w:val="00690DFE"/>
    <w:rsid w:val="00692B15"/>
    <w:rsid w:val="006959AF"/>
    <w:rsid w:val="00696E79"/>
    <w:rsid w:val="0069772B"/>
    <w:rsid w:val="00697C19"/>
    <w:rsid w:val="006A06B7"/>
    <w:rsid w:val="006A108D"/>
    <w:rsid w:val="006A19A7"/>
    <w:rsid w:val="006A64A2"/>
    <w:rsid w:val="006A7A9D"/>
    <w:rsid w:val="006B1D0B"/>
    <w:rsid w:val="006B3DBF"/>
    <w:rsid w:val="006B460E"/>
    <w:rsid w:val="006B5DAB"/>
    <w:rsid w:val="006C07AE"/>
    <w:rsid w:val="006C27D8"/>
    <w:rsid w:val="006C3CA1"/>
    <w:rsid w:val="006C4F4E"/>
    <w:rsid w:val="006C5642"/>
    <w:rsid w:val="006C6AF6"/>
    <w:rsid w:val="006D00A9"/>
    <w:rsid w:val="006D09A0"/>
    <w:rsid w:val="006D2B45"/>
    <w:rsid w:val="006D3DE7"/>
    <w:rsid w:val="006D4FA4"/>
    <w:rsid w:val="006D789F"/>
    <w:rsid w:val="006E0AD4"/>
    <w:rsid w:val="006E2F3C"/>
    <w:rsid w:val="006E39A4"/>
    <w:rsid w:val="006E42A5"/>
    <w:rsid w:val="006E728B"/>
    <w:rsid w:val="006F3557"/>
    <w:rsid w:val="007045D8"/>
    <w:rsid w:val="00704F09"/>
    <w:rsid w:val="00707CEC"/>
    <w:rsid w:val="00713483"/>
    <w:rsid w:val="00713E2B"/>
    <w:rsid w:val="007152E8"/>
    <w:rsid w:val="00715CBC"/>
    <w:rsid w:val="00721B1F"/>
    <w:rsid w:val="00725A6F"/>
    <w:rsid w:val="007276D0"/>
    <w:rsid w:val="007304B8"/>
    <w:rsid w:val="00731F99"/>
    <w:rsid w:val="0073660E"/>
    <w:rsid w:val="00737351"/>
    <w:rsid w:val="00740006"/>
    <w:rsid w:val="00747644"/>
    <w:rsid w:val="00750DAD"/>
    <w:rsid w:val="00751FAD"/>
    <w:rsid w:val="007552B6"/>
    <w:rsid w:val="00760007"/>
    <w:rsid w:val="0076144B"/>
    <w:rsid w:val="00761DA3"/>
    <w:rsid w:val="00767825"/>
    <w:rsid w:val="00767B9C"/>
    <w:rsid w:val="007700A2"/>
    <w:rsid w:val="007703F5"/>
    <w:rsid w:val="00771D61"/>
    <w:rsid w:val="00771F8B"/>
    <w:rsid w:val="00775259"/>
    <w:rsid w:val="007773C7"/>
    <w:rsid w:val="00777DC5"/>
    <w:rsid w:val="00781051"/>
    <w:rsid w:val="00781417"/>
    <w:rsid w:val="007823D2"/>
    <w:rsid w:val="00787FD1"/>
    <w:rsid w:val="00791619"/>
    <w:rsid w:val="007939ED"/>
    <w:rsid w:val="00794094"/>
    <w:rsid w:val="0079570F"/>
    <w:rsid w:val="007A2371"/>
    <w:rsid w:val="007A665C"/>
    <w:rsid w:val="007A73A9"/>
    <w:rsid w:val="007B1DC1"/>
    <w:rsid w:val="007B201F"/>
    <w:rsid w:val="007B2699"/>
    <w:rsid w:val="007B33AC"/>
    <w:rsid w:val="007B6451"/>
    <w:rsid w:val="007B6C04"/>
    <w:rsid w:val="007B73B3"/>
    <w:rsid w:val="007C05AD"/>
    <w:rsid w:val="007C1B07"/>
    <w:rsid w:val="007C6A35"/>
    <w:rsid w:val="007C7B2A"/>
    <w:rsid w:val="007D2C89"/>
    <w:rsid w:val="007D32C8"/>
    <w:rsid w:val="007D33D5"/>
    <w:rsid w:val="007D4310"/>
    <w:rsid w:val="007D7880"/>
    <w:rsid w:val="007E2BCE"/>
    <w:rsid w:val="007E3D9D"/>
    <w:rsid w:val="007F0225"/>
    <w:rsid w:val="007F1212"/>
    <w:rsid w:val="007F5F1A"/>
    <w:rsid w:val="007F6F46"/>
    <w:rsid w:val="0080128D"/>
    <w:rsid w:val="00801CBE"/>
    <w:rsid w:val="00805B17"/>
    <w:rsid w:val="00805ECE"/>
    <w:rsid w:val="008076FA"/>
    <w:rsid w:val="008078B4"/>
    <w:rsid w:val="008114B1"/>
    <w:rsid w:val="00812821"/>
    <w:rsid w:val="008136C1"/>
    <w:rsid w:val="00814EC9"/>
    <w:rsid w:val="008151AA"/>
    <w:rsid w:val="00817004"/>
    <w:rsid w:val="00821C3D"/>
    <w:rsid w:val="008230A0"/>
    <w:rsid w:val="008242E3"/>
    <w:rsid w:val="00824895"/>
    <w:rsid w:val="008251F1"/>
    <w:rsid w:val="00825DBC"/>
    <w:rsid w:val="008263B9"/>
    <w:rsid w:val="00826782"/>
    <w:rsid w:val="0083286D"/>
    <w:rsid w:val="00833B53"/>
    <w:rsid w:val="00837D8E"/>
    <w:rsid w:val="008420A6"/>
    <w:rsid w:val="008459EC"/>
    <w:rsid w:val="00845D61"/>
    <w:rsid w:val="00854EB8"/>
    <w:rsid w:val="00860214"/>
    <w:rsid w:val="008646D5"/>
    <w:rsid w:val="00865615"/>
    <w:rsid w:val="00867E0E"/>
    <w:rsid w:val="008728BD"/>
    <w:rsid w:val="008804D4"/>
    <w:rsid w:val="0088071F"/>
    <w:rsid w:val="00886078"/>
    <w:rsid w:val="00890DB2"/>
    <w:rsid w:val="008932C0"/>
    <w:rsid w:val="008943EF"/>
    <w:rsid w:val="00897765"/>
    <w:rsid w:val="008A07DE"/>
    <w:rsid w:val="008A1D72"/>
    <w:rsid w:val="008A329F"/>
    <w:rsid w:val="008A579A"/>
    <w:rsid w:val="008B107D"/>
    <w:rsid w:val="008B1ABE"/>
    <w:rsid w:val="008C0F86"/>
    <w:rsid w:val="008C1162"/>
    <w:rsid w:val="008C133E"/>
    <w:rsid w:val="008C19EC"/>
    <w:rsid w:val="008C2661"/>
    <w:rsid w:val="008C442B"/>
    <w:rsid w:val="008C7B0D"/>
    <w:rsid w:val="008D01C9"/>
    <w:rsid w:val="008D2EF7"/>
    <w:rsid w:val="008D47F7"/>
    <w:rsid w:val="008D5278"/>
    <w:rsid w:val="008D7B61"/>
    <w:rsid w:val="008E0865"/>
    <w:rsid w:val="008E0CC4"/>
    <w:rsid w:val="008E2E4F"/>
    <w:rsid w:val="008E30F5"/>
    <w:rsid w:val="008E5D27"/>
    <w:rsid w:val="008E643A"/>
    <w:rsid w:val="008E680F"/>
    <w:rsid w:val="008F018F"/>
    <w:rsid w:val="008F1674"/>
    <w:rsid w:val="008F68ED"/>
    <w:rsid w:val="008F727E"/>
    <w:rsid w:val="00903937"/>
    <w:rsid w:val="00906145"/>
    <w:rsid w:val="00906722"/>
    <w:rsid w:val="00906891"/>
    <w:rsid w:val="00910FB3"/>
    <w:rsid w:val="009120A6"/>
    <w:rsid w:val="00915ABC"/>
    <w:rsid w:val="00915AC6"/>
    <w:rsid w:val="00915DFC"/>
    <w:rsid w:val="0092389D"/>
    <w:rsid w:val="009272DE"/>
    <w:rsid w:val="00927EB8"/>
    <w:rsid w:val="00930AD7"/>
    <w:rsid w:val="00930F64"/>
    <w:rsid w:val="00931669"/>
    <w:rsid w:val="009331D3"/>
    <w:rsid w:val="009339E8"/>
    <w:rsid w:val="00936A0A"/>
    <w:rsid w:val="00941755"/>
    <w:rsid w:val="0094657A"/>
    <w:rsid w:val="00951004"/>
    <w:rsid w:val="00953A66"/>
    <w:rsid w:val="00954952"/>
    <w:rsid w:val="00955FFD"/>
    <w:rsid w:val="00961DBC"/>
    <w:rsid w:val="009638B7"/>
    <w:rsid w:val="00965220"/>
    <w:rsid w:val="00966A0A"/>
    <w:rsid w:val="0096701A"/>
    <w:rsid w:val="00967E48"/>
    <w:rsid w:val="00970432"/>
    <w:rsid w:val="00974645"/>
    <w:rsid w:val="00980213"/>
    <w:rsid w:val="00982693"/>
    <w:rsid w:val="00983526"/>
    <w:rsid w:val="00984D69"/>
    <w:rsid w:val="00991472"/>
    <w:rsid w:val="0099378D"/>
    <w:rsid w:val="009950A9"/>
    <w:rsid w:val="00995BB2"/>
    <w:rsid w:val="0099631C"/>
    <w:rsid w:val="00997595"/>
    <w:rsid w:val="009A1BC6"/>
    <w:rsid w:val="009A1C58"/>
    <w:rsid w:val="009A2721"/>
    <w:rsid w:val="009A38C6"/>
    <w:rsid w:val="009A4E8A"/>
    <w:rsid w:val="009A7B1A"/>
    <w:rsid w:val="009A7E5F"/>
    <w:rsid w:val="009B5C3E"/>
    <w:rsid w:val="009B5E03"/>
    <w:rsid w:val="009B7367"/>
    <w:rsid w:val="009C044B"/>
    <w:rsid w:val="009C2081"/>
    <w:rsid w:val="009C356C"/>
    <w:rsid w:val="009C3CE5"/>
    <w:rsid w:val="009C3D8F"/>
    <w:rsid w:val="009C3FDF"/>
    <w:rsid w:val="009C4893"/>
    <w:rsid w:val="009C6065"/>
    <w:rsid w:val="009D1FD9"/>
    <w:rsid w:val="009D3061"/>
    <w:rsid w:val="009D3192"/>
    <w:rsid w:val="009D52D8"/>
    <w:rsid w:val="009D67C5"/>
    <w:rsid w:val="009E1E28"/>
    <w:rsid w:val="009E2369"/>
    <w:rsid w:val="009E4705"/>
    <w:rsid w:val="009E5BBD"/>
    <w:rsid w:val="009E73C9"/>
    <w:rsid w:val="009F241D"/>
    <w:rsid w:val="00A00DC3"/>
    <w:rsid w:val="00A01FFC"/>
    <w:rsid w:val="00A023BB"/>
    <w:rsid w:val="00A02C96"/>
    <w:rsid w:val="00A076D4"/>
    <w:rsid w:val="00A117D8"/>
    <w:rsid w:val="00A11F8D"/>
    <w:rsid w:val="00A13718"/>
    <w:rsid w:val="00A13D9C"/>
    <w:rsid w:val="00A20860"/>
    <w:rsid w:val="00A213A3"/>
    <w:rsid w:val="00A21E31"/>
    <w:rsid w:val="00A2229F"/>
    <w:rsid w:val="00A229F1"/>
    <w:rsid w:val="00A22AA2"/>
    <w:rsid w:val="00A24E78"/>
    <w:rsid w:val="00A3181C"/>
    <w:rsid w:val="00A33D68"/>
    <w:rsid w:val="00A3574B"/>
    <w:rsid w:val="00A44200"/>
    <w:rsid w:val="00A44C35"/>
    <w:rsid w:val="00A464B2"/>
    <w:rsid w:val="00A46508"/>
    <w:rsid w:val="00A46930"/>
    <w:rsid w:val="00A46F92"/>
    <w:rsid w:val="00A522C5"/>
    <w:rsid w:val="00A538C5"/>
    <w:rsid w:val="00A54488"/>
    <w:rsid w:val="00A54AE7"/>
    <w:rsid w:val="00A57799"/>
    <w:rsid w:val="00A61CFE"/>
    <w:rsid w:val="00A623E6"/>
    <w:rsid w:val="00A649F7"/>
    <w:rsid w:val="00A709F0"/>
    <w:rsid w:val="00A76F5C"/>
    <w:rsid w:val="00A823ED"/>
    <w:rsid w:val="00A82E6B"/>
    <w:rsid w:val="00A8462E"/>
    <w:rsid w:val="00A86B05"/>
    <w:rsid w:val="00A90299"/>
    <w:rsid w:val="00A915F7"/>
    <w:rsid w:val="00A9320F"/>
    <w:rsid w:val="00A94085"/>
    <w:rsid w:val="00AA0E49"/>
    <w:rsid w:val="00AA3217"/>
    <w:rsid w:val="00AA5E35"/>
    <w:rsid w:val="00AA6DF8"/>
    <w:rsid w:val="00AA78E4"/>
    <w:rsid w:val="00AB0F9A"/>
    <w:rsid w:val="00AB17C3"/>
    <w:rsid w:val="00AB3673"/>
    <w:rsid w:val="00AB38B5"/>
    <w:rsid w:val="00AB3920"/>
    <w:rsid w:val="00AC0B99"/>
    <w:rsid w:val="00AC3392"/>
    <w:rsid w:val="00AC3AB2"/>
    <w:rsid w:val="00AC3E4E"/>
    <w:rsid w:val="00AC43D8"/>
    <w:rsid w:val="00AC663C"/>
    <w:rsid w:val="00AC726A"/>
    <w:rsid w:val="00AC7AFA"/>
    <w:rsid w:val="00AC7C23"/>
    <w:rsid w:val="00AD078D"/>
    <w:rsid w:val="00AD297A"/>
    <w:rsid w:val="00AD4179"/>
    <w:rsid w:val="00AE0961"/>
    <w:rsid w:val="00AE10C9"/>
    <w:rsid w:val="00AE1104"/>
    <w:rsid w:val="00AE181A"/>
    <w:rsid w:val="00AE3BBA"/>
    <w:rsid w:val="00AE42D8"/>
    <w:rsid w:val="00AE5C66"/>
    <w:rsid w:val="00AF23C8"/>
    <w:rsid w:val="00AF4EAF"/>
    <w:rsid w:val="00AF4FF7"/>
    <w:rsid w:val="00AF6EA6"/>
    <w:rsid w:val="00AF7BC1"/>
    <w:rsid w:val="00B02BE4"/>
    <w:rsid w:val="00B06F37"/>
    <w:rsid w:val="00B11F48"/>
    <w:rsid w:val="00B137D6"/>
    <w:rsid w:val="00B14DC1"/>
    <w:rsid w:val="00B16E7E"/>
    <w:rsid w:val="00B17437"/>
    <w:rsid w:val="00B228C1"/>
    <w:rsid w:val="00B2372D"/>
    <w:rsid w:val="00B322F4"/>
    <w:rsid w:val="00B36EE2"/>
    <w:rsid w:val="00B37049"/>
    <w:rsid w:val="00B43E39"/>
    <w:rsid w:val="00B45EA7"/>
    <w:rsid w:val="00B4706C"/>
    <w:rsid w:val="00B54DF1"/>
    <w:rsid w:val="00B579BE"/>
    <w:rsid w:val="00B612EA"/>
    <w:rsid w:val="00B650A0"/>
    <w:rsid w:val="00B654FB"/>
    <w:rsid w:val="00B66C9F"/>
    <w:rsid w:val="00B66FE0"/>
    <w:rsid w:val="00B70C9B"/>
    <w:rsid w:val="00B73B74"/>
    <w:rsid w:val="00B82472"/>
    <w:rsid w:val="00B83ACE"/>
    <w:rsid w:val="00B86CAD"/>
    <w:rsid w:val="00B939D0"/>
    <w:rsid w:val="00B943CF"/>
    <w:rsid w:val="00B95013"/>
    <w:rsid w:val="00B95C4B"/>
    <w:rsid w:val="00BA07A1"/>
    <w:rsid w:val="00BA1F16"/>
    <w:rsid w:val="00BA2D1C"/>
    <w:rsid w:val="00BA7365"/>
    <w:rsid w:val="00BA7FFE"/>
    <w:rsid w:val="00BC2E53"/>
    <w:rsid w:val="00BC31F2"/>
    <w:rsid w:val="00BC53CA"/>
    <w:rsid w:val="00BD0643"/>
    <w:rsid w:val="00BD0C5C"/>
    <w:rsid w:val="00BD3E8C"/>
    <w:rsid w:val="00BD6692"/>
    <w:rsid w:val="00BD69BC"/>
    <w:rsid w:val="00BD793F"/>
    <w:rsid w:val="00BE19F9"/>
    <w:rsid w:val="00BE2310"/>
    <w:rsid w:val="00BE3BA1"/>
    <w:rsid w:val="00BE4063"/>
    <w:rsid w:val="00BE4210"/>
    <w:rsid w:val="00BE56C4"/>
    <w:rsid w:val="00BF05AF"/>
    <w:rsid w:val="00BF12A6"/>
    <w:rsid w:val="00BF2334"/>
    <w:rsid w:val="00BF3A4A"/>
    <w:rsid w:val="00BF7C15"/>
    <w:rsid w:val="00C0214A"/>
    <w:rsid w:val="00C0336F"/>
    <w:rsid w:val="00C03DD9"/>
    <w:rsid w:val="00C06C25"/>
    <w:rsid w:val="00C12CF3"/>
    <w:rsid w:val="00C14E9A"/>
    <w:rsid w:val="00C15ADE"/>
    <w:rsid w:val="00C212C5"/>
    <w:rsid w:val="00C2729F"/>
    <w:rsid w:val="00C30782"/>
    <w:rsid w:val="00C3288A"/>
    <w:rsid w:val="00C33D7F"/>
    <w:rsid w:val="00C36555"/>
    <w:rsid w:val="00C37276"/>
    <w:rsid w:val="00C40D84"/>
    <w:rsid w:val="00C415B4"/>
    <w:rsid w:val="00C4546A"/>
    <w:rsid w:val="00C45C9A"/>
    <w:rsid w:val="00C45E45"/>
    <w:rsid w:val="00C46F0B"/>
    <w:rsid w:val="00C521D6"/>
    <w:rsid w:val="00C53D48"/>
    <w:rsid w:val="00C5443D"/>
    <w:rsid w:val="00C54FD0"/>
    <w:rsid w:val="00C560ED"/>
    <w:rsid w:val="00C562D1"/>
    <w:rsid w:val="00C612B9"/>
    <w:rsid w:val="00C639CB"/>
    <w:rsid w:val="00C64718"/>
    <w:rsid w:val="00C65090"/>
    <w:rsid w:val="00C652A7"/>
    <w:rsid w:val="00C71750"/>
    <w:rsid w:val="00C74119"/>
    <w:rsid w:val="00C7593A"/>
    <w:rsid w:val="00C75A00"/>
    <w:rsid w:val="00C75B59"/>
    <w:rsid w:val="00C77611"/>
    <w:rsid w:val="00C776D9"/>
    <w:rsid w:val="00C80BFF"/>
    <w:rsid w:val="00C81182"/>
    <w:rsid w:val="00C85792"/>
    <w:rsid w:val="00C862C4"/>
    <w:rsid w:val="00C9062E"/>
    <w:rsid w:val="00C91852"/>
    <w:rsid w:val="00C943C3"/>
    <w:rsid w:val="00C94800"/>
    <w:rsid w:val="00C953C7"/>
    <w:rsid w:val="00CA46BB"/>
    <w:rsid w:val="00CA5878"/>
    <w:rsid w:val="00CA6C23"/>
    <w:rsid w:val="00CB3B0B"/>
    <w:rsid w:val="00CC2A74"/>
    <w:rsid w:val="00CC3ACB"/>
    <w:rsid w:val="00CC44EB"/>
    <w:rsid w:val="00CC5F90"/>
    <w:rsid w:val="00CC6441"/>
    <w:rsid w:val="00CC68B6"/>
    <w:rsid w:val="00CC7462"/>
    <w:rsid w:val="00CD34F5"/>
    <w:rsid w:val="00CD36DC"/>
    <w:rsid w:val="00CD568E"/>
    <w:rsid w:val="00CD602F"/>
    <w:rsid w:val="00CE1C81"/>
    <w:rsid w:val="00CE59C8"/>
    <w:rsid w:val="00CE66E8"/>
    <w:rsid w:val="00CE7EB7"/>
    <w:rsid w:val="00CF1DA6"/>
    <w:rsid w:val="00CF1EC5"/>
    <w:rsid w:val="00CF2D22"/>
    <w:rsid w:val="00CF3641"/>
    <w:rsid w:val="00CF4B2C"/>
    <w:rsid w:val="00CF6411"/>
    <w:rsid w:val="00D020CA"/>
    <w:rsid w:val="00D10917"/>
    <w:rsid w:val="00D10C2B"/>
    <w:rsid w:val="00D11037"/>
    <w:rsid w:val="00D125AD"/>
    <w:rsid w:val="00D12B52"/>
    <w:rsid w:val="00D12E8F"/>
    <w:rsid w:val="00D1688A"/>
    <w:rsid w:val="00D21724"/>
    <w:rsid w:val="00D241B2"/>
    <w:rsid w:val="00D24C4B"/>
    <w:rsid w:val="00D2586E"/>
    <w:rsid w:val="00D27633"/>
    <w:rsid w:val="00D309C0"/>
    <w:rsid w:val="00D32170"/>
    <w:rsid w:val="00D323FE"/>
    <w:rsid w:val="00D343EC"/>
    <w:rsid w:val="00D4208C"/>
    <w:rsid w:val="00D43385"/>
    <w:rsid w:val="00D45A47"/>
    <w:rsid w:val="00D468BA"/>
    <w:rsid w:val="00D46D1D"/>
    <w:rsid w:val="00D46E25"/>
    <w:rsid w:val="00D51D2F"/>
    <w:rsid w:val="00D565B7"/>
    <w:rsid w:val="00D56A46"/>
    <w:rsid w:val="00D57C0B"/>
    <w:rsid w:val="00D57CF1"/>
    <w:rsid w:val="00D6110A"/>
    <w:rsid w:val="00D63642"/>
    <w:rsid w:val="00D63E3A"/>
    <w:rsid w:val="00D6481B"/>
    <w:rsid w:val="00D67884"/>
    <w:rsid w:val="00D72AA4"/>
    <w:rsid w:val="00D74AD1"/>
    <w:rsid w:val="00D751F5"/>
    <w:rsid w:val="00D7554C"/>
    <w:rsid w:val="00D769F6"/>
    <w:rsid w:val="00D76B64"/>
    <w:rsid w:val="00D814CB"/>
    <w:rsid w:val="00D8190D"/>
    <w:rsid w:val="00D8336B"/>
    <w:rsid w:val="00D8691F"/>
    <w:rsid w:val="00D86DFB"/>
    <w:rsid w:val="00D9023F"/>
    <w:rsid w:val="00D923E4"/>
    <w:rsid w:val="00D92F17"/>
    <w:rsid w:val="00DA01D5"/>
    <w:rsid w:val="00DA3BE8"/>
    <w:rsid w:val="00DA5BFC"/>
    <w:rsid w:val="00DA6C6E"/>
    <w:rsid w:val="00DA6F7F"/>
    <w:rsid w:val="00DB13EF"/>
    <w:rsid w:val="00DB5019"/>
    <w:rsid w:val="00DB5DFC"/>
    <w:rsid w:val="00DC0E7F"/>
    <w:rsid w:val="00DC1875"/>
    <w:rsid w:val="00DC2EAF"/>
    <w:rsid w:val="00DC4954"/>
    <w:rsid w:val="00DD071A"/>
    <w:rsid w:val="00DD2972"/>
    <w:rsid w:val="00DD5D67"/>
    <w:rsid w:val="00DD648D"/>
    <w:rsid w:val="00DD6967"/>
    <w:rsid w:val="00DE5038"/>
    <w:rsid w:val="00DE64F3"/>
    <w:rsid w:val="00DE662C"/>
    <w:rsid w:val="00DE6848"/>
    <w:rsid w:val="00DF43D2"/>
    <w:rsid w:val="00DF736F"/>
    <w:rsid w:val="00E00368"/>
    <w:rsid w:val="00E003F4"/>
    <w:rsid w:val="00E02C99"/>
    <w:rsid w:val="00E046D3"/>
    <w:rsid w:val="00E07A4B"/>
    <w:rsid w:val="00E07CF4"/>
    <w:rsid w:val="00E118DA"/>
    <w:rsid w:val="00E11DBB"/>
    <w:rsid w:val="00E13DD1"/>
    <w:rsid w:val="00E201A7"/>
    <w:rsid w:val="00E20DED"/>
    <w:rsid w:val="00E257DB"/>
    <w:rsid w:val="00E25E51"/>
    <w:rsid w:val="00E26E64"/>
    <w:rsid w:val="00E33EBB"/>
    <w:rsid w:val="00E34551"/>
    <w:rsid w:val="00E3464B"/>
    <w:rsid w:val="00E3478F"/>
    <w:rsid w:val="00E34E3C"/>
    <w:rsid w:val="00E35256"/>
    <w:rsid w:val="00E35878"/>
    <w:rsid w:val="00E36A94"/>
    <w:rsid w:val="00E449F1"/>
    <w:rsid w:val="00E457A9"/>
    <w:rsid w:val="00E45C82"/>
    <w:rsid w:val="00E50EC9"/>
    <w:rsid w:val="00E54601"/>
    <w:rsid w:val="00E54611"/>
    <w:rsid w:val="00E54842"/>
    <w:rsid w:val="00E54B19"/>
    <w:rsid w:val="00E5663D"/>
    <w:rsid w:val="00E62333"/>
    <w:rsid w:val="00E656C6"/>
    <w:rsid w:val="00E705F5"/>
    <w:rsid w:val="00E71354"/>
    <w:rsid w:val="00E71492"/>
    <w:rsid w:val="00E72AF6"/>
    <w:rsid w:val="00E72F09"/>
    <w:rsid w:val="00E83082"/>
    <w:rsid w:val="00E84D8C"/>
    <w:rsid w:val="00E877BC"/>
    <w:rsid w:val="00E87BB5"/>
    <w:rsid w:val="00E9180E"/>
    <w:rsid w:val="00E91D57"/>
    <w:rsid w:val="00E91F0A"/>
    <w:rsid w:val="00E922EA"/>
    <w:rsid w:val="00E9420A"/>
    <w:rsid w:val="00E954B1"/>
    <w:rsid w:val="00EA0952"/>
    <w:rsid w:val="00EA1E5D"/>
    <w:rsid w:val="00EA239D"/>
    <w:rsid w:val="00EA2B91"/>
    <w:rsid w:val="00EA3D9E"/>
    <w:rsid w:val="00EA4E19"/>
    <w:rsid w:val="00EA75AA"/>
    <w:rsid w:val="00EB2748"/>
    <w:rsid w:val="00EB32D2"/>
    <w:rsid w:val="00EB4807"/>
    <w:rsid w:val="00EB4C83"/>
    <w:rsid w:val="00EB51D1"/>
    <w:rsid w:val="00EB5A25"/>
    <w:rsid w:val="00EC07D0"/>
    <w:rsid w:val="00EC092A"/>
    <w:rsid w:val="00EC5433"/>
    <w:rsid w:val="00EC558F"/>
    <w:rsid w:val="00ED32CF"/>
    <w:rsid w:val="00ED39D3"/>
    <w:rsid w:val="00ED5E1F"/>
    <w:rsid w:val="00ED6296"/>
    <w:rsid w:val="00ED6679"/>
    <w:rsid w:val="00ED6C5A"/>
    <w:rsid w:val="00ED743B"/>
    <w:rsid w:val="00EE01DA"/>
    <w:rsid w:val="00EE10F9"/>
    <w:rsid w:val="00EE170B"/>
    <w:rsid w:val="00EE328A"/>
    <w:rsid w:val="00EE4805"/>
    <w:rsid w:val="00EE61EA"/>
    <w:rsid w:val="00EF24F0"/>
    <w:rsid w:val="00EF683B"/>
    <w:rsid w:val="00F0405E"/>
    <w:rsid w:val="00F04930"/>
    <w:rsid w:val="00F04CBA"/>
    <w:rsid w:val="00F07D24"/>
    <w:rsid w:val="00F12AF1"/>
    <w:rsid w:val="00F20507"/>
    <w:rsid w:val="00F22A3A"/>
    <w:rsid w:val="00F23DE4"/>
    <w:rsid w:val="00F25FF3"/>
    <w:rsid w:val="00F30A03"/>
    <w:rsid w:val="00F33A59"/>
    <w:rsid w:val="00F34F09"/>
    <w:rsid w:val="00F41D18"/>
    <w:rsid w:val="00F42E8D"/>
    <w:rsid w:val="00F434C5"/>
    <w:rsid w:val="00F450C7"/>
    <w:rsid w:val="00F45CB6"/>
    <w:rsid w:val="00F468E2"/>
    <w:rsid w:val="00F50EF0"/>
    <w:rsid w:val="00F51BBE"/>
    <w:rsid w:val="00F54857"/>
    <w:rsid w:val="00F55AD1"/>
    <w:rsid w:val="00F56BCE"/>
    <w:rsid w:val="00F56F9B"/>
    <w:rsid w:val="00F601F0"/>
    <w:rsid w:val="00F621F9"/>
    <w:rsid w:val="00F62363"/>
    <w:rsid w:val="00F62B56"/>
    <w:rsid w:val="00F649BD"/>
    <w:rsid w:val="00F65F23"/>
    <w:rsid w:val="00F702E6"/>
    <w:rsid w:val="00F746BA"/>
    <w:rsid w:val="00F751BF"/>
    <w:rsid w:val="00F75D06"/>
    <w:rsid w:val="00F769B0"/>
    <w:rsid w:val="00F77D73"/>
    <w:rsid w:val="00F835A0"/>
    <w:rsid w:val="00F83E15"/>
    <w:rsid w:val="00F85095"/>
    <w:rsid w:val="00F86DD2"/>
    <w:rsid w:val="00F87C83"/>
    <w:rsid w:val="00F939BF"/>
    <w:rsid w:val="00F96985"/>
    <w:rsid w:val="00FA1099"/>
    <w:rsid w:val="00FA1FAF"/>
    <w:rsid w:val="00FA26C4"/>
    <w:rsid w:val="00FA7971"/>
    <w:rsid w:val="00FA7CC0"/>
    <w:rsid w:val="00FB05FD"/>
    <w:rsid w:val="00FB1E7D"/>
    <w:rsid w:val="00FB3111"/>
    <w:rsid w:val="00FC1043"/>
    <w:rsid w:val="00FC498D"/>
    <w:rsid w:val="00FC64A7"/>
    <w:rsid w:val="00FD0A7D"/>
    <w:rsid w:val="00FD1989"/>
    <w:rsid w:val="00FD406E"/>
    <w:rsid w:val="00FD492E"/>
    <w:rsid w:val="00FD5995"/>
    <w:rsid w:val="00FD5BC9"/>
    <w:rsid w:val="00FE0BAC"/>
    <w:rsid w:val="00FE3167"/>
    <w:rsid w:val="00FE3C6B"/>
    <w:rsid w:val="00FE4FC0"/>
    <w:rsid w:val="00FE5BA5"/>
    <w:rsid w:val="00FE5E0C"/>
    <w:rsid w:val="00FF2B25"/>
    <w:rsid w:val="00FF2BE8"/>
    <w:rsid w:val="00FF3EFF"/>
    <w:rsid w:val="00FF4209"/>
    <w:rsid w:val="00FF52B3"/>
    <w:rsid w:val="00FF66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uiPriority="99"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0A2"/>
    <w:rPr>
      <w:sz w:val="24"/>
      <w:szCs w:val="24"/>
    </w:rPr>
  </w:style>
  <w:style w:type="paragraph" w:styleId="1">
    <w:name w:val="heading 1"/>
    <w:basedOn w:val="a"/>
    <w:next w:val="a"/>
    <w:link w:val="10"/>
    <w:qFormat/>
    <w:rsid w:val="007700A2"/>
    <w:pPr>
      <w:keepNext/>
      <w:tabs>
        <w:tab w:val="num" w:pos="5220"/>
      </w:tabs>
      <w:spacing w:before="240" w:after="60"/>
      <w:ind w:left="3420"/>
      <w:outlineLvl w:val="0"/>
    </w:pPr>
    <w:rPr>
      <w:rFonts w:ascii="Arial" w:hAnsi="Arial"/>
      <w:b/>
      <w:bCs/>
      <w:kern w:val="32"/>
      <w:sz w:val="32"/>
      <w:szCs w:val="32"/>
    </w:rPr>
  </w:style>
  <w:style w:type="paragraph" w:styleId="2">
    <w:name w:val="heading 2"/>
    <w:basedOn w:val="a"/>
    <w:next w:val="a"/>
    <w:qFormat/>
    <w:rsid w:val="007700A2"/>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BD3E8C"/>
    <w:pPr>
      <w:keepNext/>
      <w:spacing w:before="240" w:after="60"/>
      <w:outlineLvl w:val="2"/>
    </w:pPr>
    <w:rPr>
      <w:rFonts w:ascii="Arial" w:hAnsi="Arial"/>
      <w:b/>
      <w:bCs/>
      <w:sz w:val="26"/>
      <w:szCs w:val="26"/>
    </w:rPr>
  </w:style>
  <w:style w:type="paragraph" w:styleId="6">
    <w:name w:val="heading 6"/>
    <w:basedOn w:val="a"/>
    <w:next w:val="a"/>
    <w:qFormat/>
    <w:rsid w:val="007700A2"/>
    <w:pPr>
      <w:keepNext/>
      <w:tabs>
        <w:tab w:val="num" w:pos="1152"/>
      </w:tabs>
      <w:ind w:left="1152" w:hanging="432"/>
      <w:jc w:val="center"/>
      <w:outlineLvl w:val="5"/>
    </w:pPr>
    <w:rPr>
      <w:b/>
      <w:sz w:val="32"/>
    </w:rPr>
  </w:style>
  <w:style w:type="paragraph" w:styleId="7">
    <w:name w:val="heading 7"/>
    <w:basedOn w:val="a"/>
    <w:next w:val="a"/>
    <w:qFormat/>
    <w:rsid w:val="007700A2"/>
    <w:pPr>
      <w:tabs>
        <w:tab w:val="num" w:pos="1296"/>
      </w:tabs>
      <w:spacing w:before="240" w:after="60"/>
      <w:ind w:left="1296" w:hanging="288"/>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700A2"/>
    <w:pPr>
      <w:tabs>
        <w:tab w:val="center" w:pos="4677"/>
        <w:tab w:val="right" w:pos="9355"/>
      </w:tabs>
    </w:pPr>
  </w:style>
  <w:style w:type="character" w:styleId="a4">
    <w:name w:val="page number"/>
    <w:basedOn w:val="a0"/>
    <w:rsid w:val="007700A2"/>
  </w:style>
  <w:style w:type="paragraph" w:styleId="a5">
    <w:name w:val="footer"/>
    <w:basedOn w:val="a"/>
    <w:link w:val="a6"/>
    <w:uiPriority w:val="99"/>
    <w:rsid w:val="007700A2"/>
    <w:pPr>
      <w:tabs>
        <w:tab w:val="center" w:pos="4677"/>
        <w:tab w:val="right" w:pos="9355"/>
      </w:tabs>
    </w:pPr>
  </w:style>
  <w:style w:type="table" w:styleId="a7">
    <w:name w:val="Table Grid"/>
    <w:basedOn w:val="a1"/>
    <w:rsid w:val="007700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1">
    <w:name w:val="toc 1"/>
    <w:basedOn w:val="a"/>
    <w:next w:val="a"/>
    <w:autoRedefine/>
    <w:uiPriority w:val="39"/>
    <w:rsid w:val="00CC6441"/>
    <w:pPr>
      <w:spacing w:before="120" w:after="120"/>
    </w:pPr>
    <w:rPr>
      <w:caps/>
      <w:noProof/>
      <w:sz w:val="28"/>
      <w:szCs w:val="28"/>
    </w:rPr>
  </w:style>
  <w:style w:type="paragraph" w:styleId="20">
    <w:name w:val="Body Text Indent 2"/>
    <w:basedOn w:val="a"/>
    <w:link w:val="21"/>
    <w:rsid w:val="007700A2"/>
    <w:pPr>
      <w:widowControl w:val="0"/>
      <w:ind w:firstLine="851"/>
    </w:pPr>
    <w:rPr>
      <w:sz w:val="32"/>
    </w:rPr>
  </w:style>
  <w:style w:type="paragraph" w:styleId="a8">
    <w:name w:val="Balloon Text"/>
    <w:basedOn w:val="a"/>
    <w:semiHidden/>
    <w:rsid w:val="007700A2"/>
    <w:rPr>
      <w:rFonts w:ascii="Tahoma" w:hAnsi="Tahoma" w:cs="Tahoma"/>
      <w:sz w:val="16"/>
      <w:szCs w:val="16"/>
    </w:rPr>
  </w:style>
  <w:style w:type="paragraph" w:styleId="a9">
    <w:name w:val="Body Text Indent"/>
    <w:basedOn w:val="a"/>
    <w:link w:val="aa"/>
    <w:rsid w:val="007700A2"/>
    <w:pPr>
      <w:spacing w:after="120"/>
      <w:ind w:left="283"/>
    </w:pPr>
  </w:style>
  <w:style w:type="paragraph" w:styleId="31">
    <w:name w:val="Body Text Indent 3"/>
    <w:basedOn w:val="a"/>
    <w:link w:val="32"/>
    <w:rsid w:val="007700A2"/>
    <w:pPr>
      <w:spacing w:after="120"/>
      <w:ind w:left="283"/>
    </w:pPr>
    <w:rPr>
      <w:sz w:val="16"/>
      <w:szCs w:val="16"/>
    </w:rPr>
  </w:style>
  <w:style w:type="paragraph" w:customStyle="1" w:styleId="ab">
    <w:name w:val="Знак"/>
    <w:basedOn w:val="a"/>
    <w:rsid w:val="007700A2"/>
    <w:pPr>
      <w:spacing w:after="160" w:line="240" w:lineRule="exact"/>
    </w:pPr>
    <w:rPr>
      <w:rFonts w:ascii="Verdana" w:hAnsi="Verdana"/>
      <w:sz w:val="20"/>
      <w:szCs w:val="20"/>
      <w:lang w:val="en-US" w:eastAsia="en-US"/>
    </w:rPr>
  </w:style>
  <w:style w:type="paragraph" w:customStyle="1" w:styleId="310">
    <w:name w:val="Основной текст 31"/>
    <w:basedOn w:val="a"/>
    <w:rsid w:val="007700A2"/>
    <w:pPr>
      <w:overflowPunct w:val="0"/>
      <w:autoSpaceDE w:val="0"/>
      <w:autoSpaceDN w:val="0"/>
      <w:adjustRightInd w:val="0"/>
      <w:spacing w:after="120"/>
      <w:textAlignment w:val="baseline"/>
    </w:pPr>
    <w:rPr>
      <w:sz w:val="16"/>
      <w:szCs w:val="20"/>
    </w:rPr>
  </w:style>
  <w:style w:type="paragraph" w:customStyle="1" w:styleId="12">
    <w:name w:val="Знак1 Знак Знак Знак"/>
    <w:basedOn w:val="a"/>
    <w:rsid w:val="007700A2"/>
    <w:pPr>
      <w:spacing w:after="160" w:line="240" w:lineRule="exact"/>
    </w:pPr>
    <w:rPr>
      <w:rFonts w:ascii="Verdana" w:hAnsi="Verdana"/>
      <w:sz w:val="20"/>
      <w:szCs w:val="20"/>
      <w:lang w:val="en-US" w:eastAsia="en-US"/>
    </w:rPr>
  </w:style>
  <w:style w:type="paragraph" w:styleId="22">
    <w:name w:val="Body Text 2"/>
    <w:basedOn w:val="a"/>
    <w:link w:val="23"/>
    <w:rsid w:val="007700A2"/>
    <w:pPr>
      <w:spacing w:after="120" w:line="480" w:lineRule="auto"/>
    </w:pPr>
  </w:style>
  <w:style w:type="paragraph" w:styleId="ac">
    <w:name w:val="Plain Text"/>
    <w:aliases w:val="Текст Знак Знак Знак,Текст Знак1 Знак Знак,Текст Знак1 Знак Знак Знак Знак,Текст Знак Знак Знак Знак Знак Знак,Текст Знак Знак Знак Знак Знак Знак Знак Знак,Текст Знак Знак1 Знак Знак Знак Знак Знак Зна,Текст Знак,Текст Знак Знак,Текст Знак2 Знак"/>
    <w:basedOn w:val="a"/>
    <w:link w:val="13"/>
    <w:uiPriority w:val="99"/>
    <w:rsid w:val="007700A2"/>
    <w:rPr>
      <w:rFonts w:ascii="Courier New" w:hAnsi="Courier New"/>
      <w:sz w:val="20"/>
      <w:szCs w:val="20"/>
    </w:rPr>
  </w:style>
  <w:style w:type="paragraph" w:styleId="ad">
    <w:name w:val="Body Text"/>
    <w:basedOn w:val="a"/>
    <w:link w:val="ae"/>
    <w:uiPriority w:val="99"/>
    <w:rsid w:val="007700A2"/>
    <w:pPr>
      <w:spacing w:after="120"/>
    </w:pPr>
  </w:style>
  <w:style w:type="paragraph" w:customStyle="1" w:styleId="arttx">
    <w:name w:val="arttx"/>
    <w:basedOn w:val="a"/>
    <w:rsid w:val="007700A2"/>
    <w:pPr>
      <w:spacing w:before="100" w:beforeAutospacing="1" w:after="100" w:afterAutospacing="1"/>
    </w:pPr>
  </w:style>
  <w:style w:type="paragraph" w:customStyle="1" w:styleId="af">
    <w:name w:val="обычный"/>
    <w:rsid w:val="007700A2"/>
    <w:pPr>
      <w:ind w:right="-794" w:firstLine="624"/>
      <w:jc w:val="both"/>
    </w:pPr>
    <w:rPr>
      <w:sz w:val="28"/>
    </w:rPr>
  </w:style>
  <w:style w:type="character" w:styleId="af0">
    <w:name w:val="annotation reference"/>
    <w:semiHidden/>
    <w:rsid w:val="007700A2"/>
    <w:rPr>
      <w:sz w:val="16"/>
    </w:rPr>
  </w:style>
  <w:style w:type="paragraph" w:customStyle="1" w:styleId="a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700A2"/>
    <w:pPr>
      <w:spacing w:after="160" w:line="240" w:lineRule="exact"/>
    </w:pPr>
    <w:rPr>
      <w:rFonts w:ascii="Verdana" w:hAnsi="Verdana"/>
      <w:lang w:val="en-US" w:eastAsia="en-US"/>
    </w:rPr>
  </w:style>
  <w:style w:type="paragraph" w:styleId="af2">
    <w:name w:val="Normal (Web)"/>
    <w:basedOn w:val="a"/>
    <w:uiPriority w:val="99"/>
    <w:rsid w:val="007700A2"/>
    <w:pPr>
      <w:spacing w:before="100" w:beforeAutospacing="1" w:after="100" w:afterAutospacing="1"/>
    </w:pPr>
    <w:rPr>
      <w:rFonts w:eastAsia="Trebuchet MS"/>
    </w:rPr>
  </w:style>
  <w:style w:type="paragraph" w:customStyle="1" w:styleId="af3">
    <w:name w:val="Знак Знак Знак Знак Знак Знак Знак Знак Знак Знак Знак Знак Знак Знак Знак Знак Знак Знак Знак"/>
    <w:basedOn w:val="a"/>
    <w:rsid w:val="007700A2"/>
    <w:pPr>
      <w:spacing w:after="160" w:line="240" w:lineRule="exact"/>
    </w:pPr>
    <w:rPr>
      <w:rFonts w:ascii="Verdana" w:hAnsi="Verdana"/>
      <w:lang w:val="en-US" w:eastAsia="en-US"/>
    </w:rPr>
  </w:style>
  <w:style w:type="paragraph" w:customStyle="1" w:styleId="1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7700A2"/>
    <w:pPr>
      <w:spacing w:after="160" w:line="240" w:lineRule="exact"/>
    </w:pPr>
    <w:rPr>
      <w:rFonts w:ascii="Verdana" w:hAnsi="Verdana"/>
      <w:lang w:val="en-US" w:eastAsia="en-US"/>
    </w:rPr>
  </w:style>
  <w:style w:type="paragraph" w:styleId="af4">
    <w:name w:val="Title"/>
    <w:aliases w:val="Нижний колонтитул1,Нижний колонтитул11,Нижний колонтитул111,Нижний колонтитул1112,Нижний колонтитул12,Знак Знак Знак Знак,Название1,Знак Знак Знак Знак Знак Знак,Нижний колонтитул2,Название2, Знак2,Знак2,Название3, Знак,Знак4,Знак41,Знак411"/>
    <w:basedOn w:val="a"/>
    <w:link w:val="af5"/>
    <w:uiPriority w:val="99"/>
    <w:qFormat/>
    <w:rsid w:val="007700A2"/>
    <w:pPr>
      <w:jc w:val="center"/>
    </w:pPr>
    <w:rPr>
      <w:sz w:val="28"/>
    </w:rPr>
  </w:style>
  <w:style w:type="paragraph" w:customStyle="1" w:styleId="af6">
    <w:name w:val="Знак Знак Знак"/>
    <w:basedOn w:val="a"/>
    <w:rsid w:val="007700A2"/>
    <w:pPr>
      <w:spacing w:after="160" w:line="240" w:lineRule="exact"/>
    </w:pPr>
    <w:rPr>
      <w:rFonts w:ascii="Verdana" w:hAnsi="Verdana"/>
      <w:lang w:val="en-US" w:eastAsia="en-US"/>
    </w:rPr>
  </w:style>
  <w:style w:type="paragraph" w:customStyle="1" w:styleId="15">
    <w:name w:val="Знак Знак Знак Знак1"/>
    <w:basedOn w:val="a"/>
    <w:rsid w:val="007700A2"/>
    <w:pPr>
      <w:spacing w:after="160" w:line="240" w:lineRule="exact"/>
    </w:pPr>
    <w:rPr>
      <w:rFonts w:ascii="Verdana" w:hAnsi="Verdana"/>
      <w:sz w:val="20"/>
      <w:szCs w:val="20"/>
      <w:lang w:val="en-US" w:eastAsia="en-US"/>
    </w:rPr>
  </w:style>
  <w:style w:type="paragraph" w:customStyle="1" w:styleId="16">
    <w:name w:val="Знак1"/>
    <w:basedOn w:val="a"/>
    <w:rsid w:val="007700A2"/>
    <w:pPr>
      <w:spacing w:after="160" w:line="240" w:lineRule="exact"/>
    </w:pPr>
    <w:rPr>
      <w:rFonts w:ascii="Verdana" w:hAnsi="Verdana" w:cs="Verdana"/>
      <w:sz w:val="20"/>
      <w:szCs w:val="20"/>
      <w:lang w:val="en-US" w:eastAsia="en-US"/>
    </w:rPr>
  </w:style>
  <w:style w:type="paragraph" w:customStyle="1" w:styleId="1Char">
    <w:name w:val="Знак1 Знак Знак Знак Знак Знак Char"/>
    <w:basedOn w:val="a"/>
    <w:rsid w:val="007700A2"/>
    <w:rPr>
      <w:rFonts w:ascii="Verdana" w:hAnsi="Verdana" w:cs="Verdana"/>
      <w:sz w:val="20"/>
      <w:szCs w:val="20"/>
      <w:lang w:val="en-GB" w:eastAsia="en-US"/>
    </w:rPr>
  </w:style>
  <w:style w:type="paragraph" w:customStyle="1" w:styleId="311">
    <w:name w:val="Основной текст с отступом 31"/>
    <w:basedOn w:val="a"/>
    <w:rsid w:val="007700A2"/>
    <w:pPr>
      <w:suppressAutoHyphens/>
      <w:ind w:firstLine="720"/>
      <w:jc w:val="both"/>
    </w:pPr>
    <w:rPr>
      <w:rFonts w:cs="Calibri"/>
      <w:sz w:val="28"/>
      <w:szCs w:val="20"/>
      <w:lang w:eastAsia="ar-SA"/>
    </w:rPr>
  </w:style>
  <w:style w:type="paragraph" w:customStyle="1" w:styleId="24">
    <w:name w:val="Знак Знак Знак2"/>
    <w:basedOn w:val="a"/>
    <w:rsid w:val="007700A2"/>
    <w:pPr>
      <w:spacing w:after="160" w:line="240" w:lineRule="exact"/>
    </w:pPr>
    <w:rPr>
      <w:rFonts w:ascii="Verdana" w:hAnsi="Verdana"/>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700A2"/>
    <w:pPr>
      <w:spacing w:before="100" w:beforeAutospacing="1" w:after="100" w:afterAutospacing="1"/>
    </w:pPr>
    <w:rPr>
      <w:rFonts w:ascii="Tahoma" w:hAnsi="Tahoma"/>
      <w:sz w:val="20"/>
      <w:szCs w:val="20"/>
      <w:lang w:val="en-US" w:eastAsia="en-US"/>
    </w:rPr>
  </w:style>
  <w:style w:type="paragraph" w:customStyle="1" w:styleId="17">
    <w:name w:val="Текст1"/>
    <w:basedOn w:val="a"/>
    <w:rsid w:val="007700A2"/>
    <w:pPr>
      <w:suppressAutoHyphens/>
    </w:pPr>
    <w:rPr>
      <w:rFonts w:ascii="Courier New" w:hAnsi="Courier New"/>
      <w:sz w:val="20"/>
      <w:szCs w:val="20"/>
      <w:lang w:eastAsia="ar-SA"/>
    </w:rPr>
  </w:style>
  <w:style w:type="character" w:customStyle="1" w:styleId="FontStyle17">
    <w:name w:val="Font Style17"/>
    <w:rsid w:val="007700A2"/>
    <w:rPr>
      <w:rFonts w:ascii="Times New Roman" w:hAnsi="Times New Roman" w:cs="Times New Roman"/>
      <w:sz w:val="30"/>
      <w:szCs w:val="30"/>
    </w:rPr>
  </w:style>
  <w:style w:type="character" w:customStyle="1" w:styleId="FontStyle18">
    <w:name w:val="Font Style18"/>
    <w:rsid w:val="007700A2"/>
    <w:rPr>
      <w:rFonts w:ascii="Times New Roman" w:hAnsi="Times New Roman" w:cs="Times New Roman"/>
      <w:b/>
      <w:bCs/>
      <w:sz w:val="30"/>
      <w:szCs w:val="30"/>
    </w:rPr>
  </w:style>
  <w:style w:type="paragraph" w:styleId="af7">
    <w:name w:val="No Spacing"/>
    <w:link w:val="af8"/>
    <w:qFormat/>
    <w:rsid w:val="007700A2"/>
    <w:pPr>
      <w:suppressAutoHyphens/>
    </w:pPr>
    <w:rPr>
      <w:rFonts w:ascii="Calibri" w:hAnsi="Calibri"/>
      <w:sz w:val="22"/>
      <w:szCs w:val="22"/>
      <w:lang w:eastAsia="ar-SA"/>
    </w:rPr>
  </w:style>
  <w:style w:type="paragraph" w:customStyle="1" w:styleId="BodyTextIndent21">
    <w:name w:val="Body Text Indent 21"/>
    <w:basedOn w:val="a"/>
    <w:rsid w:val="007700A2"/>
    <w:pPr>
      <w:suppressAutoHyphens/>
      <w:overflowPunct w:val="0"/>
      <w:autoSpaceDE w:val="0"/>
      <w:ind w:firstLine="720"/>
      <w:jc w:val="both"/>
      <w:textAlignment w:val="baseline"/>
    </w:pPr>
    <w:rPr>
      <w:sz w:val="28"/>
      <w:szCs w:val="20"/>
      <w:lang w:eastAsia="ar-SA"/>
    </w:rPr>
  </w:style>
  <w:style w:type="character" w:customStyle="1" w:styleId="32">
    <w:name w:val="Основной текст с отступом 3 Знак"/>
    <w:link w:val="31"/>
    <w:rsid w:val="007700A2"/>
    <w:rPr>
      <w:sz w:val="16"/>
      <w:szCs w:val="16"/>
      <w:lang w:val="ru-RU" w:eastAsia="ru-RU" w:bidi="ar-SA"/>
    </w:rPr>
  </w:style>
  <w:style w:type="paragraph" w:customStyle="1" w:styleId="af9">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700A2"/>
    <w:pPr>
      <w:spacing w:before="100" w:beforeAutospacing="1" w:after="100" w:afterAutospacing="1"/>
    </w:pPr>
    <w:rPr>
      <w:rFonts w:ascii="Tahoma" w:hAnsi="Tahoma"/>
      <w:sz w:val="20"/>
      <w:szCs w:val="20"/>
      <w:lang w:val="en-US" w:eastAsia="en-US"/>
    </w:rPr>
  </w:style>
  <w:style w:type="paragraph" w:customStyle="1" w:styleId="33">
    <w:name w:val="Знак3"/>
    <w:basedOn w:val="a"/>
    <w:rsid w:val="007700A2"/>
    <w:pPr>
      <w:tabs>
        <w:tab w:val="num" w:pos="720"/>
      </w:tabs>
      <w:spacing w:after="160" w:line="240" w:lineRule="exact"/>
      <w:ind w:left="720" w:hanging="720"/>
      <w:jc w:val="both"/>
    </w:pPr>
    <w:rPr>
      <w:rFonts w:ascii="Verdana" w:hAnsi="Verdana" w:cs="Verdana"/>
      <w:noProof/>
      <w:sz w:val="20"/>
      <w:szCs w:val="20"/>
      <w:lang w:val="en-US" w:eastAsia="en-US"/>
    </w:rPr>
  </w:style>
  <w:style w:type="paragraph" w:customStyle="1" w:styleId="Style3">
    <w:name w:val="Style3"/>
    <w:basedOn w:val="a"/>
    <w:uiPriority w:val="99"/>
    <w:rsid w:val="007700A2"/>
    <w:pPr>
      <w:widowControl w:val="0"/>
      <w:autoSpaceDE w:val="0"/>
      <w:autoSpaceDN w:val="0"/>
      <w:adjustRightInd w:val="0"/>
      <w:spacing w:line="324" w:lineRule="exact"/>
      <w:ind w:firstLine="694"/>
      <w:jc w:val="both"/>
    </w:pPr>
  </w:style>
  <w:style w:type="character" w:customStyle="1" w:styleId="FontStyle20">
    <w:name w:val="Font Style20"/>
    <w:rsid w:val="007700A2"/>
    <w:rPr>
      <w:rFonts w:ascii="Times New Roman" w:hAnsi="Times New Roman" w:cs="Times New Roman"/>
      <w:sz w:val="26"/>
      <w:szCs w:val="26"/>
    </w:rPr>
  </w:style>
  <w:style w:type="paragraph" w:customStyle="1" w:styleId="18">
    <w:name w:val="Знак Знак Знак Знак Знак Знак Знак1 Знак Знак Знак Знак Знак Знак"/>
    <w:basedOn w:val="a"/>
    <w:rsid w:val="007700A2"/>
    <w:pPr>
      <w:widowControl w:val="0"/>
      <w:adjustRightInd w:val="0"/>
      <w:spacing w:after="160" w:line="240" w:lineRule="exact"/>
      <w:jc w:val="right"/>
    </w:pPr>
    <w:rPr>
      <w:sz w:val="20"/>
      <w:szCs w:val="20"/>
      <w:lang w:val="en-GB" w:eastAsia="en-US"/>
    </w:rPr>
  </w:style>
  <w:style w:type="character" w:customStyle="1" w:styleId="aa">
    <w:name w:val="Основной текст с отступом Знак"/>
    <w:link w:val="a9"/>
    <w:rsid w:val="007700A2"/>
    <w:rPr>
      <w:sz w:val="24"/>
      <w:szCs w:val="24"/>
      <w:lang w:val="ru-RU" w:eastAsia="ru-RU" w:bidi="ar-SA"/>
    </w:rPr>
  </w:style>
  <w:style w:type="character" w:styleId="afa">
    <w:name w:val="Hyperlink"/>
    <w:rsid w:val="007700A2"/>
    <w:rPr>
      <w:color w:val="0000FF"/>
      <w:u w:val="single"/>
    </w:rPr>
  </w:style>
  <w:style w:type="character" w:customStyle="1" w:styleId="FontStyle23">
    <w:name w:val="Font Style23"/>
    <w:rsid w:val="007700A2"/>
    <w:rPr>
      <w:rFonts w:ascii="Times New Roman" w:hAnsi="Times New Roman" w:cs="Times New Roman"/>
      <w:sz w:val="26"/>
      <w:szCs w:val="26"/>
    </w:rPr>
  </w:style>
  <w:style w:type="paragraph" w:customStyle="1" w:styleId="110">
    <w:name w:val="Знак Знак Знак Знак Знак Знак Знак1 Знак Знак Знак Знак Знак Знак1"/>
    <w:basedOn w:val="a"/>
    <w:rsid w:val="007700A2"/>
    <w:pPr>
      <w:widowControl w:val="0"/>
      <w:adjustRightInd w:val="0"/>
      <w:spacing w:after="160" w:line="240" w:lineRule="exact"/>
      <w:jc w:val="right"/>
    </w:pPr>
    <w:rPr>
      <w:sz w:val="20"/>
      <w:szCs w:val="20"/>
      <w:lang w:val="en-GB" w:eastAsia="en-US"/>
    </w:rPr>
  </w:style>
  <w:style w:type="character" w:customStyle="1" w:styleId="34">
    <w:name w:val="Знак Знак3"/>
    <w:rsid w:val="007700A2"/>
    <w:rPr>
      <w:sz w:val="16"/>
      <w:szCs w:val="16"/>
      <w:lang w:val="ru-RU" w:eastAsia="ru-RU" w:bidi="ar-SA"/>
    </w:rPr>
  </w:style>
  <w:style w:type="paragraph" w:styleId="35">
    <w:name w:val="Body Text 3"/>
    <w:basedOn w:val="a"/>
    <w:link w:val="36"/>
    <w:rsid w:val="007700A2"/>
    <w:pPr>
      <w:spacing w:after="120"/>
    </w:pPr>
    <w:rPr>
      <w:sz w:val="16"/>
      <w:szCs w:val="16"/>
    </w:rPr>
  </w:style>
  <w:style w:type="paragraph" w:customStyle="1" w:styleId="Style2">
    <w:name w:val="Style2"/>
    <w:basedOn w:val="a"/>
    <w:rsid w:val="007700A2"/>
    <w:pPr>
      <w:widowControl w:val="0"/>
      <w:autoSpaceDE w:val="0"/>
      <w:autoSpaceDN w:val="0"/>
      <w:adjustRightInd w:val="0"/>
      <w:spacing w:line="322" w:lineRule="exact"/>
      <w:jc w:val="center"/>
    </w:pPr>
  </w:style>
  <w:style w:type="paragraph" w:customStyle="1" w:styleId="ConsPlusCell">
    <w:name w:val="ConsPlusCell"/>
    <w:rsid w:val="007700A2"/>
    <w:pPr>
      <w:widowControl w:val="0"/>
      <w:autoSpaceDE w:val="0"/>
      <w:autoSpaceDN w:val="0"/>
      <w:adjustRightInd w:val="0"/>
    </w:pPr>
    <w:rPr>
      <w:rFonts w:ascii="Arial" w:hAnsi="Arial" w:cs="Arial"/>
    </w:rPr>
  </w:style>
  <w:style w:type="paragraph" w:customStyle="1" w:styleId="25">
    <w:name w:val="Знак2 Знак Знак Знак Знак Знак Знак Знак Знак Знак"/>
    <w:basedOn w:val="a"/>
    <w:rsid w:val="007700A2"/>
    <w:pPr>
      <w:widowControl w:val="0"/>
      <w:adjustRightInd w:val="0"/>
      <w:spacing w:after="160" w:line="240" w:lineRule="exact"/>
      <w:jc w:val="right"/>
    </w:pPr>
    <w:rPr>
      <w:sz w:val="20"/>
      <w:szCs w:val="20"/>
      <w:lang w:val="en-GB" w:eastAsia="en-US"/>
    </w:rPr>
  </w:style>
  <w:style w:type="paragraph" w:customStyle="1" w:styleId="111">
    <w:name w:val="Знак11"/>
    <w:basedOn w:val="a"/>
    <w:rsid w:val="007700A2"/>
    <w:pPr>
      <w:spacing w:before="100" w:beforeAutospacing="1" w:after="100" w:afterAutospacing="1"/>
    </w:pPr>
    <w:rPr>
      <w:rFonts w:ascii="Tahoma" w:hAnsi="Tahoma"/>
      <w:sz w:val="20"/>
      <w:szCs w:val="20"/>
      <w:lang w:val="en-US" w:eastAsia="en-US"/>
    </w:rPr>
  </w:style>
  <w:style w:type="character" w:customStyle="1" w:styleId="ae">
    <w:name w:val="Основной текст Знак"/>
    <w:link w:val="ad"/>
    <w:uiPriority w:val="99"/>
    <w:rsid w:val="007700A2"/>
    <w:rPr>
      <w:sz w:val="24"/>
      <w:szCs w:val="24"/>
      <w:lang w:val="ru-RU" w:eastAsia="ru-RU" w:bidi="ar-SA"/>
    </w:rPr>
  </w:style>
  <w:style w:type="paragraph" w:customStyle="1" w:styleId="afb">
    <w:name w:val="Знак Знак Знак Знак Знак Знак Знак Знак Знак Знак Знак Знак Знак Знак Знак Знак Знак Знак Знак Знак Знак Знак Знак"/>
    <w:basedOn w:val="a"/>
    <w:rsid w:val="007700A2"/>
    <w:pPr>
      <w:spacing w:after="160" w:line="240" w:lineRule="exact"/>
    </w:pPr>
    <w:rPr>
      <w:rFonts w:ascii="Verdana" w:hAnsi="Verdana"/>
      <w:sz w:val="20"/>
      <w:szCs w:val="20"/>
      <w:lang w:val="en-US" w:eastAsia="en-US"/>
    </w:rPr>
  </w:style>
  <w:style w:type="paragraph" w:customStyle="1" w:styleId="Style7">
    <w:name w:val="Style7"/>
    <w:basedOn w:val="a"/>
    <w:uiPriority w:val="99"/>
    <w:rsid w:val="007700A2"/>
    <w:pPr>
      <w:widowControl w:val="0"/>
      <w:autoSpaceDE w:val="0"/>
      <w:autoSpaceDN w:val="0"/>
      <w:adjustRightInd w:val="0"/>
      <w:spacing w:line="323" w:lineRule="exact"/>
      <w:ind w:firstLine="768"/>
    </w:pPr>
  </w:style>
  <w:style w:type="paragraph" w:customStyle="1" w:styleId="19">
    <w:name w:val="1"/>
    <w:basedOn w:val="a"/>
    <w:rsid w:val="007700A2"/>
    <w:pPr>
      <w:widowControl w:val="0"/>
      <w:adjustRightInd w:val="0"/>
      <w:spacing w:after="160" w:line="240" w:lineRule="exact"/>
      <w:jc w:val="right"/>
    </w:pPr>
    <w:rPr>
      <w:sz w:val="20"/>
      <w:szCs w:val="20"/>
      <w:lang w:val="en-GB" w:eastAsia="en-US"/>
    </w:rPr>
  </w:style>
  <w:style w:type="character" w:customStyle="1" w:styleId="13">
    <w:name w:val="Текст Знак1"/>
    <w:aliases w:val="Текст Знак Знак Знак Знак,Текст Знак1 Знак Знак Знак,Текст Знак1 Знак Знак Знак Знак Знак,Текст Знак Знак Знак Знак Знак Знак Знак,Текст Знак Знак Знак Знак Знак Знак Знак Знак Знак,Текст Знак Знак1 Знак Знак Знак Знак Знак Зна Знак"/>
    <w:link w:val="ac"/>
    <w:uiPriority w:val="99"/>
    <w:rsid w:val="007700A2"/>
    <w:rPr>
      <w:rFonts w:ascii="Courier New" w:hAnsi="Courier New"/>
      <w:lang w:val="ru-RU" w:eastAsia="ru-RU" w:bidi="ar-SA"/>
    </w:rPr>
  </w:style>
  <w:style w:type="paragraph" w:customStyle="1" w:styleId="1a">
    <w:name w:val="Обычный1"/>
    <w:rsid w:val="007700A2"/>
  </w:style>
  <w:style w:type="character" w:customStyle="1" w:styleId="af5">
    <w:name w:val="Название Знак"/>
    <w:aliases w:val="Нижний колонтитул1 Знак,Нижний колонтитул11 Знак,Нижний колонтитул111 Знак,Нижний колонтитул1112 Знак,Нижний колонтитул12 Знак,Знак Знак Знак Знак Знак,Название1 Знак,Знак Знак Знак Знак Знак Знак Знак,Нижний колонтитул2 Знак, Знак2 Знак"/>
    <w:link w:val="af4"/>
    <w:uiPriority w:val="99"/>
    <w:rsid w:val="007700A2"/>
    <w:rPr>
      <w:sz w:val="28"/>
      <w:szCs w:val="24"/>
      <w:lang w:val="ru-RU" w:eastAsia="ru-RU" w:bidi="ar-SA"/>
    </w:rPr>
  </w:style>
  <w:style w:type="paragraph" w:customStyle="1" w:styleId="320">
    <w:name w:val="Основной текст с отступом 32"/>
    <w:basedOn w:val="a"/>
    <w:rsid w:val="007700A2"/>
    <w:pPr>
      <w:widowControl w:val="0"/>
      <w:overflowPunct w:val="0"/>
      <w:autoSpaceDE w:val="0"/>
      <w:autoSpaceDN w:val="0"/>
      <w:adjustRightInd w:val="0"/>
      <w:ind w:firstLine="720"/>
      <w:jc w:val="both"/>
      <w:textAlignment w:val="baseline"/>
    </w:pPr>
    <w:rPr>
      <w:sz w:val="28"/>
      <w:szCs w:val="20"/>
    </w:rPr>
  </w:style>
  <w:style w:type="character" w:customStyle="1" w:styleId="FontStyle22">
    <w:name w:val="Font Style22"/>
    <w:rsid w:val="007700A2"/>
    <w:rPr>
      <w:rFonts w:ascii="Times New Roman" w:hAnsi="Times New Roman" w:cs="Times New Roman"/>
      <w:spacing w:val="10"/>
      <w:sz w:val="24"/>
      <w:szCs w:val="24"/>
    </w:rPr>
  </w:style>
  <w:style w:type="character" w:customStyle="1" w:styleId="1b">
    <w:name w:val="Знак Знак1"/>
    <w:rsid w:val="007700A2"/>
    <w:rPr>
      <w:sz w:val="16"/>
      <w:szCs w:val="16"/>
      <w:lang w:val="ru-RU" w:eastAsia="ru-RU" w:bidi="ar-SA"/>
    </w:rPr>
  </w:style>
  <w:style w:type="paragraph" w:customStyle="1" w:styleId="afc">
    <w:name w:val="Знак Знак Знак Знак Знак Знак Знак Знак Знак Знак Знак Знак"/>
    <w:basedOn w:val="a"/>
    <w:rsid w:val="007700A2"/>
    <w:pPr>
      <w:spacing w:after="160" w:line="240" w:lineRule="exact"/>
    </w:pPr>
    <w:rPr>
      <w:rFonts w:ascii="Verdana" w:hAnsi="Verdana" w:cs="Verdana"/>
      <w:lang w:val="en-US" w:eastAsia="en-US"/>
    </w:rPr>
  </w:style>
  <w:style w:type="character" w:customStyle="1" w:styleId="PlainTextChar">
    <w:name w:val="Plain Text Char"/>
    <w:aliases w:val="Текст Знак Знак Знак Char,Текст Знак1 Знак Знак Char,Текст Знак1 Знак Знак Знак Знак Char,Текст Знак Знак Знак Знак Знак Знак Char,Текст Знак Знак Знак Знак Знак Знак Знак Знак Char,Текст Знак Знак1 Знак Знак Знак Знак Знак Зна Char"/>
    <w:locked/>
    <w:rsid w:val="007700A2"/>
    <w:rPr>
      <w:rFonts w:ascii="Courier New" w:hAnsi="Courier New"/>
      <w:lang w:val="ru-RU" w:eastAsia="ru-RU" w:bidi="ar-SA"/>
    </w:rPr>
  </w:style>
  <w:style w:type="paragraph" w:customStyle="1" w:styleId="ConsCell">
    <w:name w:val="ConsCell"/>
    <w:rsid w:val="007700A2"/>
    <w:pPr>
      <w:widowControl w:val="0"/>
      <w:autoSpaceDE w:val="0"/>
      <w:autoSpaceDN w:val="0"/>
      <w:adjustRightInd w:val="0"/>
    </w:pPr>
    <w:rPr>
      <w:rFonts w:ascii="Arial" w:hAnsi="Arial" w:cs="Arial"/>
    </w:rPr>
  </w:style>
  <w:style w:type="paragraph" w:customStyle="1" w:styleId="ListParagraph1">
    <w:name w:val="List Paragraph1"/>
    <w:basedOn w:val="a"/>
    <w:rsid w:val="007700A2"/>
    <w:pPr>
      <w:spacing w:after="200" w:line="276" w:lineRule="auto"/>
      <w:ind w:left="720"/>
      <w:contextualSpacing/>
    </w:pPr>
    <w:rPr>
      <w:rFonts w:ascii="Calibri" w:eastAsia="Calibri" w:hAnsi="Calibri"/>
      <w:sz w:val="22"/>
      <w:szCs w:val="22"/>
      <w:lang w:eastAsia="en-US"/>
    </w:rPr>
  </w:style>
  <w:style w:type="paragraph" w:styleId="afd">
    <w:name w:val="List Paragraph"/>
    <w:basedOn w:val="a"/>
    <w:uiPriority w:val="34"/>
    <w:qFormat/>
    <w:rsid w:val="007700A2"/>
    <w:pPr>
      <w:ind w:left="720"/>
    </w:pPr>
    <w:rPr>
      <w:rFonts w:ascii="Calibri" w:hAnsi="Calibri"/>
      <w:sz w:val="28"/>
      <w:szCs w:val="28"/>
    </w:rPr>
  </w:style>
  <w:style w:type="paragraph" w:customStyle="1" w:styleId="ConsPlusNormal">
    <w:name w:val="ConsPlusNormal"/>
    <w:rsid w:val="007700A2"/>
    <w:pPr>
      <w:widowControl w:val="0"/>
      <w:autoSpaceDE w:val="0"/>
      <w:autoSpaceDN w:val="0"/>
      <w:adjustRightInd w:val="0"/>
      <w:ind w:firstLine="720"/>
    </w:pPr>
    <w:rPr>
      <w:rFonts w:ascii="Arial" w:hAnsi="Arial" w:cs="Arial"/>
    </w:rPr>
  </w:style>
  <w:style w:type="paragraph" w:customStyle="1" w:styleId="1c">
    <w:name w:val="Абзац списка1"/>
    <w:basedOn w:val="a"/>
    <w:rsid w:val="007700A2"/>
    <w:pPr>
      <w:spacing w:after="200" w:line="276" w:lineRule="auto"/>
      <w:ind w:left="720"/>
    </w:pPr>
    <w:rPr>
      <w:rFonts w:ascii="Calibri" w:hAnsi="Calibri" w:cs="Calibri"/>
      <w:sz w:val="22"/>
      <w:szCs w:val="22"/>
    </w:rPr>
  </w:style>
  <w:style w:type="paragraph" w:customStyle="1" w:styleId="Style13">
    <w:name w:val="Style13"/>
    <w:basedOn w:val="a"/>
    <w:rsid w:val="007700A2"/>
    <w:pPr>
      <w:widowControl w:val="0"/>
      <w:autoSpaceDE w:val="0"/>
      <w:autoSpaceDN w:val="0"/>
      <w:adjustRightInd w:val="0"/>
      <w:spacing w:line="227" w:lineRule="exact"/>
      <w:ind w:firstLine="254"/>
      <w:jc w:val="both"/>
    </w:pPr>
  </w:style>
  <w:style w:type="paragraph" w:customStyle="1" w:styleId="1d">
    <w:name w:val="Без интервала1"/>
    <w:link w:val="NoSpacingChar"/>
    <w:rsid w:val="007700A2"/>
  </w:style>
  <w:style w:type="paragraph" w:customStyle="1" w:styleId="Style4">
    <w:name w:val="Style4"/>
    <w:basedOn w:val="a"/>
    <w:uiPriority w:val="99"/>
    <w:rsid w:val="007700A2"/>
    <w:pPr>
      <w:widowControl w:val="0"/>
      <w:autoSpaceDE w:val="0"/>
      <w:autoSpaceDN w:val="0"/>
      <w:adjustRightInd w:val="0"/>
      <w:spacing w:line="322" w:lineRule="exact"/>
      <w:ind w:firstLine="715"/>
      <w:jc w:val="both"/>
    </w:pPr>
  </w:style>
  <w:style w:type="character" w:customStyle="1" w:styleId="FontStyle14">
    <w:name w:val="Font Style14"/>
    <w:rsid w:val="007700A2"/>
    <w:rPr>
      <w:rFonts w:ascii="Times New Roman" w:hAnsi="Times New Roman" w:cs="Times New Roman"/>
      <w:sz w:val="26"/>
      <w:szCs w:val="26"/>
    </w:rPr>
  </w:style>
  <w:style w:type="character" w:styleId="afe">
    <w:name w:val="Strong"/>
    <w:qFormat/>
    <w:rsid w:val="007700A2"/>
    <w:rPr>
      <w:b/>
      <w:bCs/>
    </w:rPr>
  </w:style>
  <w:style w:type="character" w:customStyle="1" w:styleId="1e">
    <w:name w:val="Знак Знак Знак1"/>
    <w:rsid w:val="007700A2"/>
    <w:rPr>
      <w:sz w:val="28"/>
      <w:szCs w:val="24"/>
      <w:lang w:val="ru-RU" w:eastAsia="ru-RU" w:bidi="ar-SA"/>
    </w:rPr>
  </w:style>
  <w:style w:type="paragraph" w:customStyle="1" w:styleId="112">
    <w:name w:val="Абзац списка11"/>
    <w:basedOn w:val="a"/>
    <w:rsid w:val="007700A2"/>
    <w:pPr>
      <w:spacing w:after="200" w:line="276" w:lineRule="auto"/>
      <w:ind w:left="720"/>
    </w:pPr>
    <w:rPr>
      <w:rFonts w:ascii="Calibri" w:hAnsi="Calibri" w:cs="Calibri"/>
      <w:sz w:val="22"/>
      <w:szCs w:val="22"/>
    </w:rPr>
  </w:style>
  <w:style w:type="paragraph" w:styleId="26">
    <w:name w:val="toc 2"/>
    <w:basedOn w:val="a"/>
    <w:next w:val="a"/>
    <w:autoRedefine/>
    <w:uiPriority w:val="39"/>
    <w:rsid w:val="00CC6441"/>
    <w:pPr>
      <w:tabs>
        <w:tab w:val="right" w:leader="dot" w:pos="9639"/>
      </w:tabs>
      <w:spacing w:before="120" w:after="120"/>
    </w:pPr>
    <w:rPr>
      <w:noProof/>
      <w:sz w:val="28"/>
      <w:szCs w:val="28"/>
    </w:rPr>
  </w:style>
  <w:style w:type="character" w:customStyle="1" w:styleId="FontStyle21">
    <w:name w:val="Font Style21"/>
    <w:rsid w:val="007700A2"/>
    <w:rPr>
      <w:rFonts w:ascii="Times New Roman" w:hAnsi="Times New Roman" w:cs="Times New Roman"/>
      <w:sz w:val="28"/>
      <w:szCs w:val="28"/>
    </w:rPr>
  </w:style>
  <w:style w:type="character" w:customStyle="1" w:styleId="apple-converted-space">
    <w:name w:val="apple-converted-space"/>
    <w:basedOn w:val="a0"/>
    <w:rsid w:val="00372223"/>
  </w:style>
  <w:style w:type="character" w:customStyle="1" w:styleId="apple-style-span">
    <w:name w:val="apple-style-span"/>
    <w:basedOn w:val="a0"/>
    <w:rsid w:val="00372223"/>
  </w:style>
  <w:style w:type="character" w:customStyle="1" w:styleId="FontStyle15">
    <w:name w:val="Font Style15"/>
    <w:rsid w:val="00372223"/>
    <w:rPr>
      <w:rFonts w:ascii="Times New Roman" w:hAnsi="Times New Roman" w:cs="Times New Roman"/>
      <w:sz w:val="26"/>
      <w:szCs w:val="26"/>
    </w:rPr>
  </w:style>
  <w:style w:type="character" w:customStyle="1" w:styleId="aff">
    <w:name w:val="Основной текст_"/>
    <w:link w:val="27"/>
    <w:rsid w:val="00372223"/>
    <w:rPr>
      <w:sz w:val="26"/>
      <w:szCs w:val="26"/>
      <w:shd w:val="clear" w:color="auto" w:fill="FFFFFF"/>
    </w:rPr>
  </w:style>
  <w:style w:type="paragraph" w:customStyle="1" w:styleId="27">
    <w:name w:val="Основной текст2"/>
    <w:basedOn w:val="a"/>
    <w:link w:val="aff"/>
    <w:uiPriority w:val="99"/>
    <w:rsid w:val="00372223"/>
    <w:pPr>
      <w:widowControl w:val="0"/>
      <w:shd w:val="clear" w:color="auto" w:fill="FFFFFF"/>
      <w:spacing w:after="240" w:line="317" w:lineRule="exact"/>
      <w:ind w:hanging="360"/>
    </w:pPr>
    <w:rPr>
      <w:sz w:val="26"/>
      <w:szCs w:val="26"/>
    </w:rPr>
  </w:style>
  <w:style w:type="character" w:customStyle="1" w:styleId="FontStyle12">
    <w:name w:val="Font Style12"/>
    <w:uiPriority w:val="99"/>
    <w:rsid w:val="00372223"/>
    <w:rPr>
      <w:rFonts w:ascii="Times New Roman" w:hAnsi="Times New Roman" w:cs="Times New Roman"/>
      <w:sz w:val="24"/>
      <w:szCs w:val="24"/>
    </w:rPr>
  </w:style>
  <w:style w:type="paragraph" w:customStyle="1" w:styleId="28">
    <w:name w:val="Без интервала2"/>
    <w:rsid w:val="00366000"/>
  </w:style>
  <w:style w:type="paragraph" w:customStyle="1" w:styleId="ConsPlusTitle">
    <w:name w:val="ConsPlusTitle"/>
    <w:rsid w:val="00366000"/>
    <w:pPr>
      <w:widowControl w:val="0"/>
      <w:autoSpaceDE w:val="0"/>
      <w:autoSpaceDN w:val="0"/>
      <w:adjustRightInd w:val="0"/>
    </w:pPr>
    <w:rPr>
      <w:rFonts w:ascii="Arial" w:hAnsi="Arial" w:cs="Arial"/>
      <w:b/>
      <w:bCs/>
    </w:rPr>
  </w:style>
  <w:style w:type="paragraph" w:customStyle="1" w:styleId="p5">
    <w:name w:val="p5"/>
    <w:basedOn w:val="a"/>
    <w:rsid w:val="00995BB2"/>
    <w:pPr>
      <w:spacing w:before="100" w:beforeAutospacing="1" w:after="100" w:afterAutospacing="1"/>
    </w:pPr>
  </w:style>
  <w:style w:type="paragraph" w:customStyle="1" w:styleId="p6">
    <w:name w:val="p6"/>
    <w:basedOn w:val="a"/>
    <w:rsid w:val="00995BB2"/>
    <w:pPr>
      <w:spacing w:before="100" w:beforeAutospacing="1" w:after="100" w:afterAutospacing="1"/>
    </w:pPr>
  </w:style>
  <w:style w:type="character" w:customStyle="1" w:styleId="23">
    <w:name w:val="Основной текст 2 Знак"/>
    <w:link w:val="22"/>
    <w:rsid w:val="00FE3C6B"/>
    <w:rPr>
      <w:sz w:val="24"/>
      <w:szCs w:val="24"/>
    </w:rPr>
  </w:style>
  <w:style w:type="character" w:customStyle="1" w:styleId="21">
    <w:name w:val="Основной текст с отступом 2 Знак"/>
    <w:link w:val="20"/>
    <w:locked/>
    <w:rsid w:val="00B939D0"/>
    <w:rPr>
      <w:sz w:val="32"/>
      <w:szCs w:val="24"/>
    </w:rPr>
  </w:style>
  <w:style w:type="character" w:customStyle="1" w:styleId="FontStyle11">
    <w:name w:val="Font Style11"/>
    <w:uiPriority w:val="99"/>
    <w:rsid w:val="00B939D0"/>
    <w:rPr>
      <w:rFonts w:ascii="Times New Roman" w:hAnsi="Times New Roman" w:cs="Times New Roman"/>
      <w:sz w:val="26"/>
      <w:szCs w:val="26"/>
    </w:rPr>
  </w:style>
  <w:style w:type="character" w:customStyle="1" w:styleId="36">
    <w:name w:val="Основной текст 3 Знак"/>
    <w:link w:val="35"/>
    <w:locked/>
    <w:rsid w:val="004E0F78"/>
    <w:rPr>
      <w:sz w:val="16"/>
      <w:szCs w:val="16"/>
    </w:rPr>
  </w:style>
  <w:style w:type="paragraph" w:customStyle="1" w:styleId="37">
    <w:name w:val="Без интервала3"/>
    <w:rsid w:val="006A108D"/>
    <w:pPr>
      <w:suppressAutoHyphens/>
    </w:pPr>
    <w:rPr>
      <w:rFonts w:ascii="Calibri" w:hAnsi="Calibri" w:cs="Calibri"/>
      <w:sz w:val="22"/>
      <w:szCs w:val="22"/>
      <w:lang w:eastAsia="ar-SA"/>
    </w:rPr>
  </w:style>
  <w:style w:type="paragraph" w:customStyle="1" w:styleId="rtejustify">
    <w:name w:val="rtejustify"/>
    <w:basedOn w:val="a"/>
    <w:rsid w:val="005E0D15"/>
    <w:pPr>
      <w:spacing w:before="100" w:beforeAutospacing="1" w:after="100" w:afterAutospacing="1"/>
    </w:pPr>
  </w:style>
  <w:style w:type="character" w:customStyle="1" w:styleId="af8">
    <w:name w:val="Без интервала Знак"/>
    <w:link w:val="af7"/>
    <w:rsid w:val="00737351"/>
    <w:rPr>
      <w:rFonts w:ascii="Calibri" w:hAnsi="Calibri"/>
      <w:sz w:val="22"/>
      <w:szCs w:val="22"/>
      <w:lang w:eastAsia="ar-SA" w:bidi="ar-SA"/>
    </w:rPr>
  </w:style>
  <w:style w:type="character" w:customStyle="1" w:styleId="10">
    <w:name w:val="Заголовок 1 Знак"/>
    <w:link w:val="1"/>
    <w:rsid w:val="0003608C"/>
    <w:rPr>
      <w:rFonts w:ascii="Arial" w:hAnsi="Arial" w:cs="Arial"/>
      <w:b/>
      <w:bCs/>
      <w:kern w:val="32"/>
      <w:sz w:val="32"/>
      <w:szCs w:val="32"/>
    </w:rPr>
  </w:style>
  <w:style w:type="character" w:customStyle="1" w:styleId="30">
    <w:name w:val="Заголовок 3 Знак"/>
    <w:link w:val="3"/>
    <w:uiPriority w:val="99"/>
    <w:rsid w:val="00BD3E8C"/>
    <w:rPr>
      <w:rFonts w:ascii="Arial" w:hAnsi="Arial"/>
      <w:b/>
      <w:bCs/>
      <w:sz w:val="26"/>
      <w:szCs w:val="26"/>
    </w:rPr>
  </w:style>
  <w:style w:type="paragraph" w:styleId="aff0">
    <w:name w:val="footnote text"/>
    <w:basedOn w:val="a"/>
    <w:link w:val="aff1"/>
    <w:rsid w:val="00BD3E8C"/>
    <w:rPr>
      <w:sz w:val="20"/>
      <w:szCs w:val="20"/>
    </w:rPr>
  </w:style>
  <w:style w:type="character" w:customStyle="1" w:styleId="aff1">
    <w:name w:val="Текст сноски Знак"/>
    <w:basedOn w:val="a0"/>
    <w:link w:val="aff0"/>
    <w:uiPriority w:val="99"/>
    <w:rsid w:val="00BD3E8C"/>
  </w:style>
  <w:style w:type="character" w:styleId="aff2">
    <w:name w:val="footnote reference"/>
    <w:rsid w:val="00BD3E8C"/>
    <w:rPr>
      <w:vertAlign w:val="superscript"/>
    </w:rPr>
  </w:style>
  <w:style w:type="character" w:customStyle="1" w:styleId="a6">
    <w:name w:val="Нижний колонтитул Знак"/>
    <w:link w:val="a5"/>
    <w:uiPriority w:val="99"/>
    <w:rsid w:val="00BD3E8C"/>
    <w:rPr>
      <w:sz w:val="24"/>
      <w:szCs w:val="24"/>
    </w:rPr>
  </w:style>
  <w:style w:type="paragraph" w:customStyle="1" w:styleId="29">
    <w:name w:val="Текст2"/>
    <w:basedOn w:val="a"/>
    <w:rsid w:val="00A46F92"/>
    <w:pPr>
      <w:suppressAutoHyphens/>
    </w:pPr>
    <w:rPr>
      <w:rFonts w:ascii="Courier New" w:eastAsia="Calibri" w:hAnsi="Courier New" w:cs="Courier New"/>
      <w:sz w:val="20"/>
      <w:szCs w:val="20"/>
      <w:lang w:eastAsia="ar-SA"/>
    </w:rPr>
  </w:style>
  <w:style w:type="paragraph" w:customStyle="1" w:styleId="210">
    <w:name w:val="Основной текст с отступом 21"/>
    <w:basedOn w:val="a"/>
    <w:rsid w:val="00BF05AF"/>
    <w:pPr>
      <w:suppressAutoHyphens/>
      <w:spacing w:after="120" w:line="480" w:lineRule="auto"/>
      <w:ind w:left="283"/>
    </w:pPr>
    <w:rPr>
      <w:lang w:eastAsia="ar-SA"/>
    </w:rPr>
  </w:style>
  <w:style w:type="paragraph" w:customStyle="1" w:styleId="WW-">
    <w:name w:val="WW-Текст"/>
    <w:basedOn w:val="a"/>
    <w:rsid w:val="00D2586E"/>
    <w:pPr>
      <w:suppressAutoHyphens/>
    </w:pPr>
    <w:rPr>
      <w:rFonts w:ascii="Courier New" w:eastAsia="Calibri" w:hAnsi="Courier New" w:cs="Courier New"/>
      <w:sz w:val="20"/>
      <w:szCs w:val="20"/>
      <w:lang w:eastAsia="ar-SA"/>
    </w:rPr>
  </w:style>
  <w:style w:type="character" w:customStyle="1" w:styleId="NoSpacingChar">
    <w:name w:val="No Spacing Char"/>
    <w:link w:val="1d"/>
    <w:locked/>
    <w:rsid w:val="004A2E41"/>
    <w:rPr>
      <w:lang w:val="ru-RU" w:eastAsia="ru-RU" w:bidi="ar-SA"/>
    </w:rPr>
  </w:style>
  <w:style w:type="paragraph" w:customStyle="1" w:styleId="38">
    <w:name w:val="Текст3"/>
    <w:basedOn w:val="a"/>
    <w:rsid w:val="003A03A8"/>
    <w:pPr>
      <w:suppressAutoHyphens/>
      <w:spacing w:line="100" w:lineRule="atLeast"/>
    </w:pPr>
    <w:rPr>
      <w:rFonts w:ascii="Courier New" w:hAnsi="Courier New"/>
      <w:kern w:val="1"/>
      <w:sz w:val="20"/>
      <w:szCs w:val="20"/>
      <w:lang w:eastAsia="ar-SA"/>
    </w:rPr>
  </w:style>
  <w:style w:type="paragraph" w:customStyle="1" w:styleId="Style5">
    <w:name w:val="Style5"/>
    <w:basedOn w:val="a"/>
    <w:uiPriority w:val="99"/>
    <w:rsid w:val="00781051"/>
    <w:pPr>
      <w:widowControl w:val="0"/>
      <w:autoSpaceDE w:val="0"/>
      <w:autoSpaceDN w:val="0"/>
      <w:adjustRightInd w:val="0"/>
      <w:spacing w:line="323" w:lineRule="exact"/>
      <w:jc w:val="both"/>
    </w:pPr>
  </w:style>
  <w:style w:type="paragraph" w:customStyle="1" w:styleId="Style6">
    <w:name w:val="Style6"/>
    <w:basedOn w:val="a"/>
    <w:uiPriority w:val="99"/>
    <w:rsid w:val="00781051"/>
    <w:pPr>
      <w:widowControl w:val="0"/>
      <w:autoSpaceDE w:val="0"/>
      <w:autoSpaceDN w:val="0"/>
      <w:adjustRightInd w:val="0"/>
      <w:spacing w:line="326" w:lineRule="exact"/>
      <w:ind w:firstLine="557"/>
    </w:pPr>
  </w:style>
  <w:style w:type="paragraph" w:customStyle="1" w:styleId="ListParagraph2">
    <w:name w:val="List Paragraph2"/>
    <w:basedOn w:val="a"/>
    <w:uiPriority w:val="99"/>
    <w:rsid w:val="006675EC"/>
    <w:pPr>
      <w:ind w:left="720"/>
    </w:pPr>
    <w:rPr>
      <w:rFonts w:ascii="Calibri" w:hAnsi="Calibri" w:cs="Calibri"/>
      <w:sz w:val="28"/>
      <w:szCs w:val="28"/>
    </w:rPr>
  </w:style>
  <w:style w:type="paragraph" w:customStyle="1" w:styleId="113">
    <w:name w:val="Заголовок 11"/>
    <w:basedOn w:val="a"/>
    <w:uiPriority w:val="1"/>
    <w:qFormat/>
    <w:rsid w:val="00AE42D8"/>
    <w:pPr>
      <w:widowControl w:val="0"/>
      <w:autoSpaceDE w:val="0"/>
      <w:autoSpaceDN w:val="0"/>
      <w:adjustRightInd w:val="0"/>
      <w:ind w:left="113"/>
      <w:outlineLvl w:val="0"/>
    </w:pPr>
    <w:rPr>
      <w:rFonts w:eastAsiaTheme="minorEastAsia"/>
      <w:sz w:val="28"/>
      <w:szCs w:val="28"/>
    </w:rPr>
  </w:style>
  <w:style w:type="paragraph" w:customStyle="1" w:styleId="1f">
    <w:name w:val="Основной текст1"/>
    <w:basedOn w:val="a"/>
    <w:rsid w:val="00C612B9"/>
    <w:pPr>
      <w:widowControl w:val="0"/>
      <w:spacing w:line="252" w:lineRule="auto"/>
      <w:ind w:firstLine="400"/>
    </w:pPr>
    <w:rPr>
      <w:color w:val="000000"/>
      <w:lang w:bidi="ru-RU"/>
    </w:rPr>
  </w:style>
</w:styles>
</file>

<file path=word/webSettings.xml><?xml version="1.0" encoding="utf-8"?>
<w:webSettings xmlns:r="http://schemas.openxmlformats.org/officeDocument/2006/relationships" xmlns:w="http://schemas.openxmlformats.org/wordprocessingml/2006/main">
  <w:divs>
    <w:div w:id="16080521">
      <w:bodyDiv w:val="1"/>
      <w:marLeft w:val="0"/>
      <w:marRight w:val="0"/>
      <w:marTop w:val="0"/>
      <w:marBottom w:val="0"/>
      <w:divBdr>
        <w:top w:val="none" w:sz="0" w:space="0" w:color="auto"/>
        <w:left w:val="none" w:sz="0" w:space="0" w:color="auto"/>
        <w:bottom w:val="none" w:sz="0" w:space="0" w:color="auto"/>
        <w:right w:val="none" w:sz="0" w:space="0" w:color="auto"/>
      </w:divBdr>
    </w:div>
    <w:div w:id="276837421">
      <w:bodyDiv w:val="1"/>
      <w:marLeft w:val="0"/>
      <w:marRight w:val="0"/>
      <w:marTop w:val="0"/>
      <w:marBottom w:val="0"/>
      <w:divBdr>
        <w:top w:val="none" w:sz="0" w:space="0" w:color="auto"/>
        <w:left w:val="none" w:sz="0" w:space="0" w:color="auto"/>
        <w:bottom w:val="none" w:sz="0" w:space="0" w:color="auto"/>
        <w:right w:val="none" w:sz="0" w:space="0" w:color="auto"/>
      </w:divBdr>
    </w:div>
    <w:div w:id="981076018">
      <w:bodyDiv w:val="1"/>
      <w:marLeft w:val="0"/>
      <w:marRight w:val="0"/>
      <w:marTop w:val="0"/>
      <w:marBottom w:val="0"/>
      <w:divBdr>
        <w:top w:val="none" w:sz="0" w:space="0" w:color="auto"/>
        <w:left w:val="none" w:sz="0" w:space="0" w:color="auto"/>
        <w:bottom w:val="none" w:sz="0" w:space="0" w:color="auto"/>
        <w:right w:val="none" w:sz="0" w:space="0" w:color="auto"/>
      </w:divBdr>
    </w:div>
    <w:div w:id="1049259005">
      <w:bodyDiv w:val="1"/>
      <w:marLeft w:val="0"/>
      <w:marRight w:val="0"/>
      <w:marTop w:val="0"/>
      <w:marBottom w:val="0"/>
      <w:divBdr>
        <w:top w:val="none" w:sz="0" w:space="0" w:color="auto"/>
        <w:left w:val="none" w:sz="0" w:space="0" w:color="auto"/>
        <w:bottom w:val="none" w:sz="0" w:space="0" w:color="auto"/>
        <w:right w:val="none" w:sz="0" w:space="0" w:color="auto"/>
      </w:divBdr>
    </w:div>
    <w:div w:id="1333951814">
      <w:bodyDiv w:val="1"/>
      <w:marLeft w:val="0"/>
      <w:marRight w:val="0"/>
      <w:marTop w:val="0"/>
      <w:marBottom w:val="0"/>
      <w:divBdr>
        <w:top w:val="none" w:sz="0" w:space="0" w:color="auto"/>
        <w:left w:val="none" w:sz="0" w:space="0" w:color="auto"/>
        <w:bottom w:val="none" w:sz="0" w:space="0" w:color="auto"/>
        <w:right w:val="none" w:sz="0" w:space="0" w:color="auto"/>
      </w:divBdr>
    </w:div>
    <w:div w:id="1356227377">
      <w:bodyDiv w:val="1"/>
      <w:marLeft w:val="0"/>
      <w:marRight w:val="0"/>
      <w:marTop w:val="0"/>
      <w:marBottom w:val="0"/>
      <w:divBdr>
        <w:top w:val="none" w:sz="0" w:space="0" w:color="auto"/>
        <w:left w:val="none" w:sz="0" w:space="0" w:color="auto"/>
        <w:bottom w:val="none" w:sz="0" w:space="0" w:color="auto"/>
        <w:right w:val="none" w:sz="0" w:space="0" w:color="auto"/>
      </w:divBdr>
    </w:div>
    <w:div w:id="1611662770">
      <w:bodyDiv w:val="1"/>
      <w:marLeft w:val="0"/>
      <w:marRight w:val="0"/>
      <w:marTop w:val="0"/>
      <w:marBottom w:val="0"/>
      <w:divBdr>
        <w:top w:val="none" w:sz="0" w:space="0" w:color="auto"/>
        <w:left w:val="none" w:sz="0" w:space="0" w:color="auto"/>
        <w:bottom w:val="none" w:sz="0" w:space="0" w:color="auto"/>
        <w:right w:val="none" w:sz="0" w:space="0" w:color="auto"/>
      </w:divBdr>
    </w:div>
    <w:div w:id="166851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83B156-FFA1-4262-911C-C4C7C8E43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594</Words>
  <Characters>3387</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ОГЛАВЛЕНИЕ</vt:lpstr>
    </vt:vector>
  </TitlesOfParts>
  <Company>MoBIL GROUP</Company>
  <LinksUpToDate>false</LinksUpToDate>
  <CharactersWithSpaces>3974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ОГЛАВЛЕНИЕ</dc:title>
  <dc:creator>Admin</dc:creator>
  <cp:lastModifiedBy>Орг. отдел ПК1</cp:lastModifiedBy>
  <cp:revision>3</cp:revision>
  <cp:lastPrinted>2022-03-04T12:02:00Z</cp:lastPrinted>
  <dcterms:created xsi:type="dcterms:W3CDTF">2022-03-30T08:33:00Z</dcterms:created>
  <dcterms:modified xsi:type="dcterms:W3CDTF">2022-06-14T05:12:00Z</dcterms:modified>
</cp:coreProperties>
</file>