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11367C">
        <w:rPr>
          <w:b/>
          <w:sz w:val="20"/>
          <w:szCs w:val="20"/>
        </w:rPr>
        <w:t>6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5019D2" w:rsidRPr="005019D2" w:rsidRDefault="005019D2" w:rsidP="005019D2">
      <w:pPr>
        <w:pStyle w:val="11"/>
        <w:spacing w:line="240" w:lineRule="auto"/>
        <w:ind w:right="19"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>Профилактическая работа в общеобразовательных организациях включает в себя: проведение декад правовых знаний, бесед по правовой тематике; тематические классные часы; организацию школьных праздников; сотрудничество с ПДН; функционирование Совета по профилактике преступлений и правонарушений, родительские собрания.</w:t>
      </w:r>
    </w:p>
    <w:p w:rsidR="005019D2" w:rsidRPr="005019D2" w:rsidRDefault="005019D2" w:rsidP="005019D2">
      <w:pPr>
        <w:pStyle w:val="11"/>
        <w:spacing w:line="240" w:lineRule="auto"/>
        <w:ind w:right="19"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>За период первой четверти текущего учебного года в школах было организовано и проведено:</w:t>
      </w:r>
    </w:p>
    <w:p w:rsidR="005019D2" w:rsidRPr="005019D2" w:rsidRDefault="005019D2" w:rsidP="005019D2">
      <w:pPr>
        <w:pStyle w:val="11"/>
        <w:numPr>
          <w:ilvl w:val="0"/>
          <w:numId w:val="2"/>
        </w:numPr>
        <w:spacing w:line="240" w:lineRule="auto"/>
        <w:ind w:right="19"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 xml:space="preserve">В рамках внеурочных занятий «Разговоры о </w:t>
      </w:r>
      <w:proofErr w:type="gramStart"/>
      <w:r w:rsidRPr="005019D2">
        <w:rPr>
          <w:color w:val="000000"/>
          <w:sz w:val="24"/>
          <w:szCs w:val="24"/>
          <w:lang w:val="ru-RU" w:eastAsia="ru-RU" w:bidi="ru-RU"/>
        </w:rPr>
        <w:t>важном</w:t>
      </w:r>
      <w:proofErr w:type="gramEnd"/>
      <w:r w:rsidRPr="005019D2">
        <w:rPr>
          <w:color w:val="000000"/>
          <w:sz w:val="24"/>
          <w:szCs w:val="24"/>
          <w:lang w:val="ru-RU" w:eastAsia="ru-RU" w:bidi="ru-RU"/>
        </w:rPr>
        <w:t>» беседы по следующим</w:t>
      </w:r>
      <w:r w:rsidRPr="005019D2">
        <w:rPr>
          <w:color w:val="000000"/>
          <w:sz w:val="24"/>
          <w:szCs w:val="24"/>
          <w:lang w:val="ru-RU" w:eastAsia="ru-RU" w:bidi="ru-RU"/>
        </w:rPr>
        <w:br/>
        <w:t>темам: «наша страна Россия», «Россия - мировой лидер атомной отрасли»,</w:t>
      </w:r>
      <w:r w:rsidRPr="005019D2">
        <w:rPr>
          <w:color w:val="000000"/>
          <w:sz w:val="24"/>
          <w:szCs w:val="24"/>
          <w:lang w:val="ru-RU" w:eastAsia="ru-RU" w:bidi="ru-RU"/>
        </w:rPr>
        <w:br/>
        <w:t>«День народного единства», «Мы разные - мы вместе!».</w:t>
      </w:r>
    </w:p>
    <w:p w:rsidR="005019D2" w:rsidRPr="005019D2" w:rsidRDefault="005019D2" w:rsidP="005019D2">
      <w:pPr>
        <w:pStyle w:val="11"/>
        <w:numPr>
          <w:ilvl w:val="0"/>
          <w:numId w:val="2"/>
        </w:numPr>
        <w:tabs>
          <w:tab w:val="left" w:pos="318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>Участие ребят во Всероссийской акции РДШ «Добрые письма».</w:t>
      </w:r>
    </w:p>
    <w:p w:rsidR="005019D2" w:rsidRPr="005019D2" w:rsidRDefault="005019D2" w:rsidP="005019D2">
      <w:pPr>
        <w:pStyle w:val="11"/>
        <w:numPr>
          <w:ilvl w:val="0"/>
          <w:numId w:val="2"/>
        </w:numPr>
        <w:tabs>
          <w:tab w:val="left" w:pos="318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 xml:space="preserve">Участие ребят в городских спортивных и </w:t>
      </w:r>
      <w:proofErr w:type="gramStart"/>
      <w:r w:rsidRPr="005019D2">
        <w:rPr>
          <w:color w:val="000000"/>
          <w:sz w:val="24"/>
          <w:szCs w:val="24"/>
          <w:lang w:val="ru-RU" w:eastAsia="ru-RU" w:bidi="ru-RU"/>
        </w:rPr>
        <w:t>туристический</w:t>
      </w:r>
      <w:proofErr w:type="gramEnd"/>
      <w:r w:rsidRPr="005019D2">
        <w:rPr>
          <w:color w:val="000000"/>
          <w:sz w:val="24"/>
          <w:szCs w:val="24"/>
          <w:lang w:val="ru-RU" w:eastAsia="ru-RU" w:bidi="ru-RU"/>
        </w:rPr>
        <w:t xml:space="preserve"> соревнованиях.</w:t>
      </w:r>
    </w:p>
    <w:p w:rsidR="005019D2" w:rsidRPr="005019D2" w:rsidRDefault="005019D2" w:rsidP="005019D2">
      <w:pPr>
        <w:pStyle w:val="11"/>
        <w:numPr>
          <w:ilvl w:val="0"/>
          <w:numId w:val="2"/>
        </w:numPr>
        <w:tabs>
          <w:tab w:val="left" w:pos="332"/>
        </w:tabs>
        <w:spacing w:line="240" w:lineRule="auto"/>
        <w:ind w:right="19"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>Единый день профилактики, в рамках которого проведены встречи с субъектами профилактики.</w:t>
      </w:r>
    </w:p>
    <w:p w:rsidR="005019D2" w:rsidRPr="005019D2" w:rsidRDefault="005019D2" w:rsidP="005019D2">
      <w:pPr>
        <w:pStyle w:val="11"/>
        <w:spacing w:line="240" w:lineRule="auto"/>
        <w:ind w:right="19"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 xml:space="preserve">Осуществляется </w:t>
      </w:r>
      <w:proofErr w:type="gramStart"/>
      <w:r w:rsidRPr="005019D2">
        <w:rPr>
          <w:color w:val="000000"/>
          <w:sz w:val="24"/>
          <w:szCs w:val="24"/>
          <w:lang w:val="ru-RU" w:eastAsia="ru-RU" w:bidi="ru-RU"/>
        </w:rPr>
        <w:t>контроль за</w:t>
      </w:r>
      <w:proofErr w:type="gramEnd"/>
      <w:r w:rsidRPr="005019D2">
        <w:rPr>
          <w:color w:val="000000"/>
          <w:sz w:val="24"/>
          <w:szCs w:val="24"/>
          <w:lang w:val="ru-RU" w:eastAsia="ru-RU" w:bidi="ru-RU"/>
        </w:rPr>
        <w:t xml:space="preserve"> наличием экстремистской литературы библиотечного фонда школьной библиотеки, в соответствии с федеральным</w:t>
      </w:r>
      <w:r w:rsidRPr="005019D2">
        <w:rPr>
          <w:color w:val="000000"/>
          <w:sz w:val="24"/>
          <w:szCs w:val="24"/>
          <w:lang w:val="ru-RU" w:eastAsia="ru-RU" w:bidi="ru-RU"/>
        </w:rPr>
        <w:br/>
        <w:t>списком экстремистских материалов, за информацией, представленной в сети</w:t>
      </w:r>
      <w:r w:rsidRPr="005019D2">
        <w:rPr>
          <w:color w:val="000000"/>
          <w:sz w:val="24"/>
          <w:szCs w:val="24"/>
          <w:lang w:val="ru-RU" w:eastAsia="ru-RU" w:bidi="ru-RU"/>
        </w:rPr>
        <w:br/>
        <w:t>«Интернет». В школах осуществляется контроль контекстной фильтрации использования сети «Интернет», проводятся инструктажи по использованию</w:t>
      </w:r>
      <w:r w:rsidRPr="005019D2">
        <w:rPr>
          <w:color w:val="000000"/>
          <w:sz w:val="24"/>
          <w:szCs w:val="24"/>
          <w:lang w:val="ru-RU" w:eastAsia="ru-RU" w:bidi="ru-RU"/>
        </w:rPr>
        <w:br/>
        <w:t>школьной локальной сети «Интернет».</w:t>
      </w:r>
    </w:p>
    <w:p w:rsidR="005019D2" w:rsidRPr="005019D2" w:rsidRDefault="005019D2" w:rsidP="005019D2">
      <w:pPr>
        <w:pStyle w:val="11"/>
        <w:spacing w:line="240" w:lineRule="auto"/>
        <w:ind w:right="19"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>В содержание учебных предметов (обществознание, история и др.) включены</w:t>
      </w:r>
      <w:r w:rsidRPr="005019D2">
        <w:rPr>
          <w:color w:val="000000"/>
          <w:sz w:val="24"/>
          <w:szCs w:val="24"/>
          <w:lang w:val="ru-RU" w:eastAsia="ru-RU" w:bidi="ru-RU"/>
        </w:rPr>
        <w:br/>
        <w:t>темы по профилактике экстремистских проявлений, формированию законопослушного толерантного поведения обучающихся.</w:t>
      </w:r>
    </w:p>
    <w:p w:rsidR="005019D2" w:rsidRPr="005019D2" w:rsidRDefault="005019D2" w:rsidP="005019D2">
      <w:pPr>
        <w:pStyle w:val="11"/>
        <w:numPr>
          <w:ilvl w:val="0"/>
          <w:numId w:val="2"/>
        </w:numPr>
        <w:tabs>
          <w:tab w:val="left" w:pos="363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 xml:space="preserve">Проводится просветительская работа среди </w:t>
      </w:r>
      <w:proofErr w:type="gramStart"/>
      <w:r w:rsidRPr="005019D2">
        <w:rPr>
          <w:color w:val="000000"/>
          <w:sz w:val="24"/>
          <w:szCs w:val="24"/>
          <w:lang w:val="ru-RU" w:eastAsia="ru-RU" w:bidi="ru-RU"/>
        </w:rPr>
        <w:t>родителей</w:t>
      </w:r>
      <w:proofErr w:type="gramEnd"/>
      <w:r w:rsidRPr="005019D2">
        <w:rPr>
          <w:color w:val="000000"/>
          <w:sz w:val="24"/>
          <w:szCs w:val="24"/>
          <w:lang w:val="ru-RU" w:eastAsia="ru-RU" w:bidi="ru-RU"/>
        </w:rPr>
        <w:t xml:space="preserve"> обучающихся на классных родительских собраниях.</w:t>
      </w:r>
    </w:p>
    <w:p w:rsidR="005019D2" w:rsidRPr="005019D2" w:rsidRDefault="005019D2" w:rsidP="005019D2">
      <w:pPr>
        <w:pStyle w:val="11"/>
        <w:numPr>
          <w:ilvl w:val="0"/>
          <w:numId w:val="2"/>
        </w:numPr>
        <w:tabs>
          <w:tab w:val="left" w:pos="372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5019D2">
        <w:rPr>
          <w:color w:val="000000"/>
          <w:sz w:val="24"/>
          <w:szCs w:val="24"/>
          <w:lang w:val="ru-RU" w:eastAsia="ru-RU" w:bidi="ru-RU"/>
        </w:rPr>
        <w:t>Проводятся инструктажи с обучающимися, работниками школы по противо</w:t>
      </w:r>
      <w:r w:rsidRPr="005019D2">
        <w:rPr>
          <w:color w:val="000000"/>
          <w:sz w:val="24"/>
          <w:szCs w:val="24"/>
          <w:lang w:val="ru-RU" w:eastAsia="ru-RU" w:bidi="ru-RU"/>
        </w:rPr>
        <w:softHyphen/>
        <w:t>действию экстремизма и терроризма.</w:t>
      </w:r>
    </w:p>
    <w:p w:rsidR="0046679D" w:rsidRPr="005019D2" w:rsidRDefault="005019D2" w:rsidP="005019D2">
      <w:pPr>
        <w:pStyle w:val="ac"/>
        <w:numPr>
          <w:ilvl w:val="0"/>
          <w:numId w:val="2"/>
        </w:numPr>
        <w:suppressAutoHyphens/>
        <w:ind w:left="0" w:right="71" w:firstLine="709"/>
        <w:jc w:val="both"/>
      </w:pPr>
      <w:r w:rsidRPr="005019D2">
        <w:rPr>
          <w:color w:val="000000"/>
          <w:lang w:bidi="ru-RU"/>
        </w:rPr>
        <w:t>С учащимися проведена лекция на тему: «</w:t>
      </w:r>
      <w:proofErr w:type="spellStart"/>
      <w:r w:rsidRPr="005019D2">
        <w:rPr>
          <w:color w:val="000000"/>
          <w:lang w:bidi="ru-RU"/>
        </w:rPr>
        <w:t>Фейковые</w:t>
      </w:r>
      <w:proofErr w:type="spellEnd"/>
      <w:r w:rsidRPr="005019D2">
        <w:rPr>
          <w:color w:val="000000"/>
          <w:lang w:bidi="ru-RU"/>
        </w:rPr>
        <w:t xml:space="preserve"> новости». В социальных сетях школ опубликованы тезисы с пресс конференции об украинских учебни</w:t>
      </w:r>
      <w:r w:rsidRPr="005019D2">
        <w:rPr>
          <w:color w:val="000000"/>
          <w:lang w:bidi="ru-RU"/>
        </w:rPr>
        <w:softHyphen/>
        <w:t>ках, где говорится о подмене исторических фактов и событий, клиширование, распространение в учебном процессе националистических и антироссийских идей.</w:t>
      </w:r>
    </w:p>
    <w:sectPr w:rsidR="0046679D" w:rsidRPr="005019D2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B7" w:rsidRDefault="008007B7" w:rsidP="008A16ED">
      <w:r>
        <w:separator/>
      </w:r>
    </w:p>
  </w:endnote>
  <w:endnote w:type="continuationSeparator" w:id="0">
    <w:p w:rsidR="008007B7" w:rsidRDefault="008007B7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B7" w:rsidRDefault="008007B7" w:rsidP="008A16ED">
      <w:r>
        <w:separator/>
      </w:r>
    </w:p>
  </w:footnote>
  <w:footnote w:type="continuationSeparator" w:id="0">
    <w:p w:rsidR="008007B7" w:rsidRDefault="008007B7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801C6B"/>
    <w:multiLevelType w:val="multilevel"/>
    <w:tmpl w:val="3170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11367C"/>
    <w:rsid w:val="0026787F"/>
    <w:rsid w:val="002C477F"/>
    <w:rsid w:val="003C60B8"/>
    <w:rsid w:val="0046679D"/>
    <w:rsid w:val="005019D2"/>
    <w:rsid w:val="00504309"/>
    <w:rsid w:val="005A419C"/>
    <w:rsid w:val="0066777F"/>
    <w:rsid w:val="00720C46"/>
    <w:rsid w:val="00740053"/>
    <w:rsid w:val="007E10C7"/>
    <w:rsid w:val="008007B7"/>
    <w:rsid w:val="00873891"/>
    <w:rsid w:val="008A16ED"/>
    <w:rsid w:val="00A9309B"/>
    <w:rsid w:val="00B152BB"/>
    <w:rsid w:val="00C26E36"/>
    <w:rsid w:val="00D64E8F"/>
    <w:rsid w:val="00F325F7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character" w:customStyle="1" w:styleId="23">
    <w:name w:val="Основной текст (2)"/>
    <w:basedOn w:val="a0"/>
    <w:rsid w:val="00D64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8">
    <w:name w:val="Основной текст_"/>
    <w:basedOn w:val="a0"/>
    <w:link w:val="11"/>
    <w:rsid w:val="005019D2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5019D2"/>
    <w:pPr>
      <w:widowControl w:val="0"/>
      <w:spacing w:line="276" w:lineRule="auto"/>
    </w:pPr>
    <w:rPr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6</cp:revision>
  <cp:lastPrinted>2022-12-23T04:37:00Z</cp:lastPrinted>
  <dcterms:created xsi:type="dcterms:W3CDTF">2022-09-16T10:21:00Z</dcterms:created>
  <dcterms:modified xsi:type="dcterms:W3CDTF">2022-12-23T04:37:00Z</dcterms:modified>
</cp:coreProperties>
</file>