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85F" w:rsidRDefault="00DC485F" w:rsidP="00DC485F">
      <w:pPr>
        <w:jc w:val="center"/>
        <w:rPr>
          <w:i/>
          <w:iCs/>
          <w:sz w:val="20"/>
          <w:szCs w:val="20"/>
        </w:rPr>
      </w:pPr>
      <w:r>
        <w:rPr>
          <w:noProof/>
        </w:rPr>
        <w:drawing>
          <wp:inline distT="0" distB="0" distL="0" distR="0">
            <wp:extent cx="371475" cy="590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371475" cy="590550"/>
                    </a:xfrm>
                    <a:prstGeom prst="rect">
                      <a:avLst/>
                    </a:prstGeom>
                    <a:noFill/>
                    <a:ln w="9525">
                      <a:noFill/>
                      <a:miter lim="800000"/>
                      <a:headEnd/>
                      <a:tailEnd/>
                    </a:ln>
                  </pic:spPr>
                </pic:pic>
              </a:graphicData>
            </a:graphic>
          </wp:inline>
        </w:drawing>
      </w:r>
    </w:p>
    <w:p w:rsidR="00DC485F" w:rsidRDefault="00DC485F" w:rsidP="00DC485F">
      <w:pPr>
        <w:pStyle w:val="2"/>
        <w:spacing w:before="0" w:after="0"/>
        <w:rPr>
          <w:rFonts w:ascii="Times New Roman" w:hAnsi="Times New Roman" w:cs="Times New Roman"/>
          <w:b w:val="0"/>
          <w:bCs w:val="0"/>
          <w:i w:val="0"/>
          <w:iCs w:val="0"/>
          <w:color w:val="333333"/>
          <w:sz w:val="16"/>
          <w:szCs w:val="16"/>
        </w:rPr>
      </w:pPr>
      <w:r>
        <w:rPr>
          <w:rFonts w:ascii="Times New Roman" w:hAnsi="Times New Roman" w:cs="Times New Roman"/>
          <w:b w:val="0"/>
          <w:bCs w:val="0"/>
          <w:i w:val="0"/>
          <w:iCs w:val="0"/>
          <w:color w:val="333333"/>
          <w:sz w:val="24"/>
          <w:szCs w:val="24"/>
        </w:rPr>
        <w:t xml:space="preserve"> </w:t>
      </w:r>
    </w:p>
    <w:p w:rsidR="00DC485F" w:rsidRPr="003C15A3" w:rsidRDefault="00DC485F" w:rsidP="00DC485F">
      <w:pPr>
        <w:pStyle w:val="2"/>
        <w:spacing w:before="0" w:after="0"/>
        <w:jc w:val="center"/>
        <w:rPr>
          <w:rFonts w:ascii="Times New Roman" w:hAnsi="Times New Roman" w:cs="Times New Roman"/>
          <w:b w:val="0"/>
          <w:bCs w:val="0"/>
          <w:i w:val="0"/>
          <w:iCs w:val="0"/>
          <w:sz w:val="24"/>
          <w:szCs w:val="24"/>
        </w:rPr>
      </w:pPr>
      <w:r w:rsidRPr="003C15A3">
        <w:rPr>
          <w:rFonts w:ascii="Times New Roman" w:hAnsi="Times New Roman" w:cs="Times New Roman"/>
          <w:b w:val="0"/>
          <w:bCs w:val="0"/>
          <w:i w:val="0"/>
          <w:iCs w:val="0"/>
          <w:sz w:val="24"/>
          <w:szCs w:val="24"/>
        </w:rPr>
        <w:t>Свердловская область</w:t>
      </w:r>
    </w:p>
    <w:p w:rsidR="00DC485F" w:rsidRPr="003C15A3" w:rsidRDefault="00DC485F" w:rsidP="001F3BCF">
      <w:pPr>
        <w:rPr>
          <w:sz w:val="10"/>
          <w:szCs w:val="10"/>
        </w:rPr>
      </w:pPr>
    </w:p>
    <w:p w:rsidR="00DC485F" w:rsidRPr="003C15A3" w:rsidRDefault="00DC485F" w:rsidP="001F3BCF">
      <w:pPr>
        <w:pStyle w:val="2"/>
        <w:spacing w:before="0" w:after="0"/>
        <w:jc w:val="center"/>
        <w:rPr>
          <w:rFonts w:ascii="Times New Roman" w:hAnsi="Times New Roman" w:cs="Times New Roman"/>
          <w:i w:val="0"/>
          <w:iCs w:val="0"/>
          <w:sz w:val="24"/>
          <w:szCs w:val="24"/>
        </w:rPr>
      </w:pPr>
      <w:r w:rsidRPr="003C15A3">
        <w:rPr>
          <w:rFonts w:ascii="Times New Roman" w:hAnsi="Times New Roman" w:cs="Times New Roman"/>
          <w:i w:val="0"/>
          <w:iCs w:val="0"/>
          <w:sz w:val="24"/>
          <w:szCs w:val="24"/>
        </w:rPr>
        <w:t>ГЛАВА ВОЛЧАНСКОГО ГОРОДСКОГО ОКРУГА</w:t>
      </w:r>
    </w:p>
    <w:p w:rsidR="00DC485F" w:rsidRDefault="00DC485F" w:rsidP="001F3BCF">
      <w:pPr>
        <w:rPr>
          <w:sz w:val="28"/>
          <w:szCs w:val="28"/>
        </w:rPr>
      </w:pPr>
    </w:p>
    <w:p w:rsidR="001F3BCF" w:rsidRPr="001F3BCF" w:rsidRDefault="001F3BCF" w:rsidP="001F3BCF">
      <w:pPr>
        <w:rPr>
          <w:sz w:val="28"/>
          <w:szCs w:val="28"/>
        </w:rPr>
      </w:pPr>
    </w:p>
    <w:p w:rsidR="00DC485F" w:rsidRPr="003C15A3" w:rsidRDefault="00DC485F" w:rsidP="001F3BCF">
      <w:pPr>
        <w:pStyle w:val="1"/>
        <w:spacing w:before="0"/>
        <w:jc w:val="center"/>
        <w:rPr>
          <w:rFonts w:ascii="Times New Roman" w:hAnsi="Times New Roman" w:cs="Times New Roman"/>
          <w:b w:val="0"/>
          <w:bCs w:val="0"/>
          <w:caps/>
          <w:color w:val="auto"/>
          <w:spacing w:val="160"/>
          <w:sz w:val="36"/>
          <w:szCs w:val="36"/>
        </w:rPr>
      </w:pPr>
      <w:r w:rsidRPr="003C15A3">
        <w:rPr>
          <w:rFonts w:ascii="Times New Roman" w:hAnsi="Times New Roman" w:cs="Times New Roman"/>
          <w:b w:val="0"/>
          <w:bCs w:val="0"/>
          <w:caps/>
          <w:color w:val="auto"/>
          <w:spacing w:val="160"/>
          <w:sz w:val="36"/>
          <w:szCs w:val="36"/>
        </w:rPr>
        <w:t>постановление</w:t>
      </w:r>
    </w:p>
    <w:p w:rsidR="00DC485F" w:rsidRPr="001F3BCF" w:rsidRDefault="00DC485F" w:rsidP="001F3BCF">
      <w:pPr>
        <w:rPr>
          <w:sz w:val="28"/>
          <w:szCs w:val="28"/>
        </w:rPr>
      </w:pPr>
    </w:p>
    <w:p w:rsidR="00DC485F" w:rsidRPr="00C176B7" w:rsidRDefault="0065015D" w:rsidP="001F3BCF">
      <w:pPr>
        <w:rPr>
          <w:sz w:val="28"/>
          <w:szCs w:val="28"/>
        </w:rPr>
      </w:pPr>
      <w:r>
        <w:rPr>
          <w:sz w:val="28"/>
          <w:szCs w:val="28"/>
        </w:rPr>
        <w:t>11.07.2018</w:t>
      </w:r>
      <w:r w:rsidR="00D076CF">
        <w:rPr>
          <w:sz w:val="28"/>
          <w:szCs w:val="28"/>
        </w:rPr>
        <w:t xml:space="preserve"> </w:t>
      </w:r>
      <w:r w:rsidR="00C176B7">
        <w:rPr>
          <w:sz w:val="28"/>
          <w:szCs w:val="28"/>
        </w:rPr>
        <w:t xml:space="preserve"> </w:t>
      </w:r>
      <w:r w:rsidR="002F4D11" w:rsidRPr="002F4D11">
        <w:rPr>
          <w:sz w:val="28"/>
          <w:szCs w:val="28"/>
        </w:rPr>
        <w:t>год</w:t>
      </w:r>
      <w:r w:rsidR="00DC485F" w:rsidRPr="002F4D11">
        <w:rPr>
          <w:sz w:val="28"/>
          <w:szCs w:val="28"/>
        </w:rPr>
        <w:tab/>
        <w:t xml:space="preserve">      </w:t>
      </w:r>
      <w:r w:rsidR="00DC485F" w:rsidRPr="002F4D11">
        <w:rPr>
          <w:sz w:val="28"/>
          <w:szCs w:val="28"/>
        </w:rPr>
        <w:tab/>
        <w:t xml:space="preserve">                             </w:t>
      </w:r>
      <w:r w:rsidR="00DC485F" w:rsidRPr="002F4D11">
        <w:rPr>
          <w:sz w:val="28"/>
          <w:szCs w:val="28"/>
        </w:rPr>
        <w:tab/>
      </w:r>
      <w:r w:rsidR="00DC485F" w:rsidRPr="002F4D11">
        <w:rPr>
          <w:sz w:val="28"/>
          <w:szCs w:val="28"/>
        </w:rPr>
        <w:tab/>
        <w:t xml:space="preserve">               </w:t>
      </w:r>
      <w:r w:rsidR="006A5498" w:rsidRPr="002F4D11">
        <w:rPr>
          <w:sz w:val="28"/>
          <w:szCs w:val="28"/>
        </w:rPr>
        <w:t xml:space="preserve">                        </w:t>
      </w:r>
      <w:r w:rsidR="00CB474E">
        <w:rPr>
          <w:sz w:val="28"/>
          <w:szCs w:val="28"/>
        </w:rPr>
        <w:t xml:space="preserve">    </w:t>
      </w:r>
      <w:r w:rsidR="006A5498" w:rsidRPr="002F4D11">
        <w:rPr>
          <w:sz w:val="28"/>
          <w:szCs w:val="28"/>
        </w:rPr>
        <w:t xml:space="preserve"> </w:t>
      </w:r>
      <w:r w:rsidR="00DC485F" w:rsidRPr="002F4D11">
        <w:rPr>
          <w:sz w:val="28"/>
          <w:szCs w:val="28"/>
        </w:rPr>
        <w:t xml:space="preserve">№ </w:t>
      </w:r>
      <w:r w:rsidR="00CB474E">
        <w:rPr>
          <w:sz w:val="28"/>
          <w:szCs w:val="28"/>
        </w:rPr>
        <w:t xml:space="preserve"> </w:t>
      </w:r>
      <w:r w:rsidR="00A529AA">
        <w:rPr>
          <w:sz w:val="28"/>
          <w:szCs w:val="28"/>
        </w:rPr>
        <w:t>3</w:t>
      </w:r>
      <w:r>
        <w:rPr>
          <w:sz w:val="28"/>
          <w:szCs w:val="28"/>
        </w:rPr>
        <w:t>15</w:t>
      </w:r>
    </w:p>
    <w:p w:rsidR="00DC485F" w:rsidRPr="003C15A3" w:rsidRDefault="00DC485F" w:rsidP="00DC485F"/>
    <w:p w:rsidR="00DC485F" w:rsidRPr="003C15A3" w:rsidRDefault="00DC485F" w:rsidP="00DC485F">
      <w:pPr>
        <w:jc w:val="center"/>
      </w:pPr>
      <w:r w:rsidRPr="003C15A3">
        <w:t>г. Волчанск</w:t>
      </w:r>
    </w:p>
    <w:p w:rsidR="00DC485F" w:rsidRDefault="00DC485F" w:rsidP="00DC485F">
      <w:pPr>
        <w:rPr>
          <w:sz w:val="28"/>
          <w:szCs w:val="28"/>
        </w:rPr>
      </w:pPr>
    </w:p>
    <w:p w:rsidR="00DC485F" w:rsidRDefault="00DC485F" w:rsidP="00115031">
      <w:pPr>
        <w:jc w:val="center"/>
        <w:rPr>
          <w:b/>
          <w:i/>
          <w:sz w:val="28"/>
          <w:szCs w:val="28"/>
        </w:rPr>
      </w:pPr>
      <w:r>
        <w:rPr>
          <w:b/>
          <w:i/>
          <w:sz w:val="28"/>
          <w:szCs w:val="28"/>
        </w:rPr>
        <w:t xml:space="preserve">О внесении изменений в муниципальную программу </w:t>
      </w:r>
      <w:r w:rsidR="009016F1">
        <w:rPr>
          <w:b/>
          <w:i/>
          <w:sz w:val="28"/>
          <w:szCs w:val="28"/>
        </w:rPr>
        <w:t xml:space="preserve">Волчанского городского округа </w:t>
      </w:r>
      <w:r>
        <w:rPr>
          <w:b/>
          <w:i/>
          <w:sz w:val="28"/>
          <w:szCs w:val="28"/>
        </w:rPr>
        <w:t>«</w:t>
      </w:r>
      <w:r w:rsidR="00115031">
        <w:rPr>
          <w:b/>
          <w:i/>
          <w:sz w:val="28"/>
          <w:szCs w:val="28"/>
        </w:rPr>
        <w:t>Совершенствование социально-экономической политики на территории Волчанского городского округа до 2018 года»</w:t>
      </w:r>
      <w:r w:rsidR="005F7C79">
        <w:rPr>
          <w:b/>
          <w:i/>
          <w:sz w:val="28"/>
          <w:szCs w:val="28"/>
        </w:rPr>
        <w:t xml:space="preserve"> </w:t>
      </w:r>
    </w:p>
    <w:p w:rsidR="00DC485F" w:rsidRDefault="00DC485F" w:rsidP="00DC485F">
      <w:pPr>
        <w:jc w:val="center"/>
        <w:rPr>
          <w:b/>
          <w:i/>
          <w:sz w:val="28"/>
          <w:szCs w:val="28"/>
        </w:rPr>
      </w:pPr>
    </w:p>
    <w:p w:rsidR="00DC485F" w:rsidRDefault="00DC485F" w:rsidP="00DC485F">
      <w:pPr>
        <w:ind w:firstLine="1134"/>
        <w:rPr>
          <w:sz w:val="28"/>
          <w:szCs w:val="28"/>
        </w:rPr>
      </w:pPr>
    </w:p>
    <w:p w:rsidR="00DC485F" w:rsidRPr="004D7F29" w:rsidRDefault="00E9579C" w:rsidP="009016F1">
      <w:pPr>
        <w:ind w:firstLine="709"/>
        <w:jc w:val="both"/>
        <w:rPr>
          <w:color w:val="323131"/>
          <w:sz w:val="28"/>
          <w:szCs w:val="28"/>
        </w:rPr>
      </w:pPr>
      <w:r w:rsidRPr="004D7F29">
        <w:rPr>
          <w:color w:val="323131"/>
          <w:sz w:val="28"/>
          <w:szCs w:val="28"/>
        </w:rPr>
        <w:t xml:space="preserve">В соответствии с </w:t>
      </w:r>
      <w:r w:rsidR="009016F1" w:rsidRPr="004D7F29">
        <w:rPr>
          <w:color w:val="323131"/>
          <w:sz w:val="28"/>
          <w:szCs w:val="28"/>
        </w:rPr>
        <w:t xml:space="preserve">постановлением </w:t>
      </w:r>
      <w:r w:rsidR="00D573EC" w:rsidRPr="004D7F29">
        <w:rPr>
          <w:color w:val="323131"/>
          <w:sz w:val="28"/>
          <w:szCs w:val="28"/>
        </w:rPr>
        <w:t>главы Волчанского городского округа от 20.11.2013 года № 921 «Об утверждении Порядка формирования и реализации муниципальных программ Волчанского городского округа»</w:t>
      </w:r>
      <w:r w:rsidR="00D076CF">
        <w:rPr>
          <w:color w:val="323131"/>
          <w:sz w:val="28"/>
          <w:szCs w:val="28"/>
        </w:rPr>
        <w:t xml:space="preserve"> (с изменениями от 24.09.2015 года № 691</w:t>
      </w:r>
      <w:r w:rsidR="001E5B65">
        <w:rPr>
          <w:color w:val="323131"/>
          <w:sz w:val="28"/>
          <w:szCs w:val="28"/>
        </w:rPr>
        <w:t>, от 18.08.2017 года № 393</w:t>
      </w:r>
      <w:r w:rsidR="00D076CF">
        <w:rPr>
          <w:color w:val="323131"/>
          <w:sz w:val="28"/>
          <w:szCs w:val="28"/>
        </w:rPr>
        <w:t>)</w:t>
      </w:r>
      <w:r w:rsidR="000D4BFA" w:rsidRPr="004D7F29">
        <w:rPr>
          <w:color w:val="323131"/>
          <w:sz w:val="28"/>
          <w:szCs w:val="28"/>
        </w:rPr>
        <w:t>,</w:t>
      </w:r>
      <w:r w:rsidR="00C176B7">
        <w:rPr>
          <w:color w:val="323131"/>
          <w:sz w:val="28"/>
          <w:szCs w:val="28"/>
        </w:rPr>
        <w:t xml:space="preserve"> </w:t>
      </w:r>
      <w:r w:rsidR="001E5B65">
        <w:rPr>
          <w:color w:val="323131"/>
          <w:sz w:val="28"/>
          <w:szCs w:val="28"/>
        </w:rPr>
        <w:t>в целях совершенствования социально-экономической политики Волчанского городского округа,</w:t>
      </w:r>
    </w:p>
    <w:p w:rsidR="00DC485F" w:rsidRPr="004D7F29" w:rsidRDefault="00DC485F" w:rsidP="009016F1">
      <w:pPr>
        <w:ind w:firstLine="709"/>
        <w:jc w:val="both"/>
        <w:rPr>
          <w:sz w:val="28"/>
          <w:szCs w:val="28"/>
        </w:rPr>
      </w:pPr>
    </w:p>
    <w:p w:rsidR="00DC485F" w:rsidRPr="004D7F29" w:rsidRDefault="00DC485F" w:rsidP="009016F1">
      <w:pPr>
        <w:jc w:val="both"/>
        <w:rPr>
          <w:b/>
          <w:sz w:val="28"/>
          <w:szCs w:val="28"/>
        </w:rPr>
      </w:pPr>
      <w:r w:rsidRPr="004D7F29">
        <w:rPr>
          <w:b/>
          <w:sz w:val="28"/>
          <w:szCs w:val="28"/>
        </w:rPr>
        <w:t>ПОСТАНОВЛЯЮ:</w:t>
      </w:r>
    </w:p>
    <w:p w:rsidR="00C348C9" w:rsidRPr="00E07E28" w:rsidRDefault="005F7C79" w:rsidP="00C348C9">
      <w:pPr>
        <w:pStyle w:val="a3"/>
        <w:numPr>
          <w:ilvl w:val="0"/>
          <w:numId w:val="1"/>
        </w:numPr>
        <w:tabs>
          <w:tab w:val="left" w:pos="993"/>
        </w:tabs>
        <w:ind w:left="0" w:firstLine="709"/>
        <w:jc w:val="both"/>
        <w:rPr>
          <w:sz w:val="28"/>
          <w:szCs w:val="28"/>
        </w:rPr>
      </w:pPr>
      <w:proofErr w:type="gramStart"/>
      <w:r w:rsidRPr="004D7F29">
        <w:rPr>
          <w:sz w:val="28"/>
          <w:szCs w:val="28"/>
        </w:rPr>
        <w:t>Внести в муниципальн</w:t>
      </w:r>
      <w:r w:rsidR="00C348C9" w:rsidRPr="004D7F29">
        <w:rPr>
          <w:sz w:val="28"/>
          <w:szCs w:val="28"/>
        </w:rPr>
        <w:t>ую</w:t>
      </w:r>
      <w:r w:rsidRPr="004D7F29">
        <w:rPr>
          <w:sz w:val="28"/>
          <w:szCs w:val="28"/>
        </w:rPr>
        <w:t xml:space="preserve"> программ</w:t>
      </w:r>
      <w:r w:rsidR="00C348C9" w:rsidRPr="004D7F29">
        <w:rPr>
          <w:sz w:val="28"/>
          <w:szCs w:val="28"/>
        </w:rPr>
        <w:t>у</w:t>
      </w:r>
      <w:r w:rsidRPr="004D7F29">
        <w:rPr>
          <w:sz w:val="28"/>
          <w:szCs w:val="28"/>
        </w:rPr>
        <w:t xml:space="preserve"> </w:t>
      </w:r>
      <w:r w:rsidR="00C348C9" w:rsidRPr="004D7F29">
        <w:rPr>
          <w:sz w:val="28"/>
          <w:szCs w:val="28"/>
        </w:rPr>
        <w:t xml:space="preserve">Волчанского городского округа </w:t>
      </w:r>
      <w:r w:rsidRPr="004D7F29">
        <w:rPr>
          <w:sz w:val="28"/>
          <w:szCs w:val="28"/>
        </w:rPr>
        <w:t>«</w:t>
      </w:r>
      <w:r w:rsidR="00115031" w:rsidRPr="004D7F29">
        <w:rPr>
          <w:sz w:val="28"/>
          <w:szCs w:val="28"/>
        </w:rPr>
        <w:t>Совершенствование социально-экономической политики на территории Волчанского городского округа до 2018 года</w:t>
      </w:r>
      <w:r w:rsidRPr="004D7F29">
        <w:rPr>
          <w:sz w:val="28"/>
          <w:szCs w:val="28"/>
        </w:rPr>
        <w:t>»</w:t>
      </w:r>
      <w:r w:rsidR="00C348C9" w:rsidRPr="004D7F29">
        <w:rPr>
          <w:sz w:val="28"/>
          <w:szCs w:val="28"/>
        </w:rPr>
        <w:t xml:space="preserve">, утвержденную постановлением главы Волчанского городского округа от </w:t>
      </w:r>
      <w:r w:rsidR="00D72D08" w:rsidRPr="004D7F29">
        <w:rPr>
          <w:sz w:val="28"/>
          <w:szCs w:val="28"/>
        </w:rPr>
        <w:t>27.01.2014</w:t>
      </w:r>
      <w:r w:rsidR="00C348C9" w:rsidRPr="004D7F29">
        <w:rPr>
          <w:sz w:val="28"/>
          <w:szCs w:val="28"/>
        </w:rPr>
        <w:t xml:space="preserve"> года № </w:t>
      </w:r>
      <w:r w:rsidR="00D72D08" w:rsidRPr="004D7F29">
        <w:rPr>
          <w:sz w:val="28"/>
          <w:szCs w:val="28"/>
        </w:rPr>
        <w:t>50</w:t>
      </w:r>
      <w:r w:rsidR="00C348C9" w:rsidRPr="004D7F29">
        <w:rPr>
          <w:sz w:val="28"/>
          <w:szCs w:val="28"/>
        </w:rPr>
        <w:t xml:space="preserve"> «Об утверждении муниципальной программы Волчанского городского округа «</w:t>
      </w:r>
      <w:r w:rsidR="00D72D08" w:rsidRPr="004D7F29">
        <w:rPr>
          <w:sz w:val="28"/>
          <w:szCs w:val="28"/>
        </w:rPr>
        <w:t>Совершенствование социально-экономической политики на территории Волчанского городского округа до 2018 года</w:t>
      </w:r>
      <w:r w:rsidR="00C348C9" w:rsidRPr="004D7F29">
        <w:rPr>
          <w:sz w:val="28"/>
          <w:szCs w:val="28"/>
        </w:rPr>
        <w:t xml:space="preserve">» </w:t>
      </w:r>
      <w:r w:rsidR="00EC6756">
        <w:rPr>
          <w:sz w:val="28"/>
          <w:szCs w:val="28"/>
        </w:rPr>
        <w:t xml:space="preserve">(с изменениями от </w:t>
      </w:r>
      <w:r w:rsidR="001E5B65">
        <w:rPr>
          <w:sz w:val="28"/>
          <w:szCs w:val="28"/>
        </w:rPr>
        <w:t>22</w:t>
      </w:r>
      <w:r w:rsidR="00F60F51">
        <w:rPr>
          <w:sz w:val="28"/>
          <w:szCs w:val="28"/>
        </w:rPr>
        <w:t>.</w:t>
      </w:r>
      <w:r w:rsidR="001E5B65">
        <w:rPr>
          <w:sz w:val="28"/>
          <w:szCs w:val="28"/>
        </w:rPr>
        <w:t>01.2018</w:t>
      </w:r>
      <w:r w:rsidR="00EC6756">
        <w:rPr>
          <w:sz w:val="28"/>
          <w:szCs w:val="28"/>
        </w:rPr>
        <w:t xml:space="preserve"> года № </w:t>
      </w:r>
      <w:r w:rsidR="001E5B65">
        <w:rPr>
          <w:sz w:val="28"/>
          <w:szCs w:val="28"/>
        </w:rPr>
        <w:t>26</w:t>
      </w:r>
      <w:r w:rsidR="00EC6756">
        <w:rPr>
          <w:sz w:val="28"/>
          <w:szCs w:val="28"/>
        </w:rPr>
        <w:t xml:space="preserve">) </w:t>
      </w:r>
      <w:r w:rsidR="00C348C9" w:rsidRPr="004D7F29">
        <w:rPr>
          <w:sz w:val="28"/>
          <w:szCs w:val="28"/>
        </w:rPr>
        <w:t>следующие изменения:</w:t>
      </w:r>
      <w:proofErr w:type="gramEnd"/>
    </w:p>
    <w:p w:rsidR="00E07E28" w:rsidRPr="00E07E28" w:rsidRDefault="00E07E28" w:rsidP="00E07E28">
      <w:pPr>
        <w:pStyle w:val="a3"/>
        <w:tabs>
          <w:tab w:val="left" w:pos="993"/>
        </w:tabs>
        <w:ind w:left="0" w:firstLine="709"/>
        <w:jc w:val="both"/>
        <w:rPr>
          <w:sz w:val="28"/>
          <w:szCs w:val="28"/>
        </w:rPr>
      </w:pPr>
      <w:r w:rsidRPr="00E07E28">
        <w:rPr>
          <w:sz w:val="28"/>
          <w:szCs w:val="28"/>
        </w:rPr>
        <w:t>1</w:t>
      </w:r>
      <w:r>
        <w:rPr>
          <w:sz w:val="28"/>
          <w:szCs w:val="28"/>
        </w:rPr>
        <w:t>.1. в наименовании слова «до 2018 года» заменить словами «до 2024 года»</w:t>
      </w:r>
    </w:p>
    <w:p w:rsidR="00D573EC" w:rsidRPr="00E07E28" w:rsidRDefault="00E07E28" w:rsidP="00E07E28">
      <w:pPr>
        <w:tabs>
          <w:tab w:val="left" w:pos="0"/>
        </w:tabs>
        <w:ind w:firstLine="709"/>
        <w:jc w:val="both"/>
        <w:rPr>
          <w:sz w:val="28"/>
          <w:szCs w:val="28"/>
        </w:rPr>
      </w:pPr>
      <w:r w:rsidRPr="00E07E28">
        <w:rPr>
          <w:sz w:val="28"/>
          <w:szCs w:val="28"/>
        </w:rPr>
        <w:t xml:space="preserve">1.2. </w:t>
      </w:r>
      <w:r>
        <w:rPr>
          <w:sz w:val="28"/>
          <w:szCs w:val="28"/>
        </w:rPr>
        <w:t>паспорт муниципальной программы изложить в следующей редакции</w:t>
      </w:r>
      <w:r w:rsidR="00D573EC" w:rsidRPr="00E07E28">
        <w:rPr>
          <w:sz w:val="28"/>
          <w:szCs w:val="28"/>
        </w:rPr>
        <w:t>:</w:t>
      </w:r>
    </w:p>
    <w:p w:rsidR="00E07E28" w:rsidRPr="00E07E28" w:rsidRDefault="00E07E28" w:rsidP="00E07E28">
      <w:pPr>
        <w:widowControl w:val="0"/>
        <w:autoSpaceDE w:val="0"/>
        <w:autoSpaceDN w:val="0"/>
        <w:adjustRightInd w:val="0"/>
        <w:jc w:val="center"/>
        <w:outlineLvl w:val="1"/>
        <w:rPr>
          <w:rFonts w:eastAsia="Calibri"/>
          <w:lang w:eastAsia="en-US"/>
        </w:rPr>
      </w:pPr>
      <w:r>
        <w:rPr>
          <w:rFonts w:eastAsia="Calibri"/>
          <w:lang w:eastAsia="en-US"/>
        </w:rPr>
        <w:t>«</w:t>
      </w:r>
      <w:r w:rsidRPr="00E07E28">
        <w:rPr>
          <w:rFonts w:eastAsia="Calibri"/>
          <w:lang w:eastAsia="en-US"/>
        </w:rPr>
        <w:t>ПАСПОРТ</w:t>
      </w:r>
    </w:p>
    <w:p w:rsidR="00E07E28" w:rsidRPr="00E07E28" w:rsidRDefault="00E07E28" w:rsidP="00E07E28">
      <w:pPr>
        <w:widowControl w:val="0"/>
        <w:autoSpaceDE w:val="0"/>
        <w:autoSpaceDN w:val="0"/>
        <w:adjustRightInd w:val="0"/>
        <w:jc w:val="center"/>
        <w:rPr>
          <w:rFonts w:eastAsia="Calibri"/>
          <w:lang w:eastAsia="en-US"/>
        </w:rPr>
      </w:pPr>
      <w:r w:rsidRPr="00E07E28">
        <w:rPr>
          <w:rFonts w:eastAsia="Calibri"/>
          <w:lang w:eastAsia="en-US"/>
        </w:rPr>
        <w:t>МУНИЦИПАЛЬНОЙ ПРОГРАММЫ ВОЛЧАНСКОГО ГОРОДСКОГО ОКРУГА</w:t>
      </w:r>
    </w:p>
    <w:p w:rsidR="00E07E28" w:rsidRPr="00E07E28" w:rsidRDefault="00E07E28" w:rsidP="00E07E28">
      <w:pPr>
        <w:widowControl w:val="0"/>
        <w:autoSpaceDE w:val="0"/>
        <w:autoSpaceDN w:val="0"/>
        <w:adjustRightInd w:val="0"/>
        <w:jc w:val="center"/>
        <w:rPr>
          <w:rFonts w:eastAsia="Calibri"/>
          <w:lang w:eastAsia="en-US"/>
        </w:rPr>
      </w:pPr>
      <w:r w:rsidRPr="00E07E28">
        <w:rPr>
          <w:rFonts w:eastAsia="Calibri"/>
          <w:lang w:eastAsia="en-US"/>
        </w:rPr>
        <w:t>«СОВЕРШЕНСТВОВАНИЕ СОЦИАЛЬНО-ЭКОНОМИЧЕСКОЙ ПОЛИТИКИ</w:t>
      </w:r>
    </w:p>
    <w:p w:rsidR="00E07E28" w:rsidRPr="00E07E28" w:rsidRDefault="00E07E28" w:rsidP="00E07E28">
      <w:pPr>
        <w:widowControl w:val="0"/>
        <w:autoSpaceDE w:val="0"/>
        <w:autoSpaceDN w:val="0"/>
        <w:adjustRightInd w:val="0"/>
        <w:jc w:val="center"/>
        <w:rPr>
          <w:rFonts w:eastAsia="Calibri"/>
          <w:lang w:eastAsia="en-US"/>
        </w:rPr>
      </w:pPr>
      <w:r w:rsidRPr="00E07E28">
        <w:rPr>
          <w:rFonts w:eastAsia="Calibri"/>
          <w:lang w:eastAsia="en-US"/>
        </w:rPr>
        <w:t>НА ТЕРРИТОРИИ ВОЛЧАНСКОГО ГОРОДСКОГО ОКРУГА ДО 20</w:t>
      </w:r>
      <w:r w:rsidR="002025F1">
        <w:rPr>
          <w:rFonts w:eastAsia="Calibri"/>
          <w:lang w:eastAsia="en-US"/>
        </w:rPr>
        <w:t>24</w:t>
      </w:r>
      <w:r w:rsidRPr="00E07E28">
        <w:rPr>
          <w:rFonts w:eastAsia="Calibri"/>
          <w:lang w:eastAsia="en-US"/>
        </w:rPr>
        <w:t xml:space="preserve"> ГОДА»</w:t>
      </w:r>
    </w:p>
    <w:p w:rsidR="00E07E28" w:rsidRPr="00E07E28" w:rsidRDefault="00E07E28" w:rsidP="00E07E28">
      <w:pPr>
        <w:widowControl w:val="0"/>
        <w:autoSpaceDE w:val="0"/>
        <w:autoSpaceDN w:val="0"/>
        <w:adjustRightInd w:val="0"/>
        <w:jc w:val="center"/>
        <w:rPr>
          <w:rFonts w:eastAsia="Calibri"/>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00"/>
        <w:gridCol w:w="6639"/>
      </w:tblGrid>
      <w:tr w:rsidR="00E07E28" w:rsidRPr="00E07E28" w:rsidTr="00F01523">
        <w:trPr>
          <w:trHeight w:val="600"/>
          <w:tblCellSpacing w:w="5" w:type="nil"/>
        </w:trPr>
        <w:tc>
          <w:tcPr>
            <w:tcW w:w="3000" w:type="dxa"/>
            <w:tcBorders>
              <w:top w:val="single" w:sz="4" w:space="0" w:color="auto"/>
              <w:left w:val="single" w:sz="4" w:space="0" w:color="auto"/>
              <w:bottom w:val="single" w:sz="4" w:space="0" w:color="auto"/>
              <w:right w:val="single" w:sz="4" w:space="0" w:color="auto"/>
            </w:tcBorders>
          </w:tcPr>
          <w:p w:rsidR="00E07E28" w:rsidRPr="00E07E28" w:rsidRDefault="00E07E28" w:rsidP="00E07E28">
            <w:pPr>
              <w:rPr>
                <w:rFonts w:eastAsia="Calibri"/>
                <w:lang w:eastAsia="en-US"/>
              </w:rPr>
            </w:pPr>
            <w:r w:rsidRPr="00E07E28">
              <w:rPr>
                <w:rFonts w:eastAsia="Calibri"/>
                <w:lang w:eastAsia="en-US"/>
              </w:rPr>
              <w:t xml:space="preserve">Ответственный исполнитель        </w:t>
            </w:r>
            <w:r w:rsidRPr="00E07E28">
              <w:rPr>
                <w:rFonts w:eastAsia="Calibri"/>
                <w:lang w:eastAsia="en-US"/>
              </w:rPr>
              <w:br/>
            </w:r>
            <w:r w:rsidRPr="00E07E28">
              <w:rPr>
                <w:rFonts w:eastAsia="Calibri"/>
                <w:lang w:eastAsia="en-US"/>
              </w:rPr>
              <w:lastRenderedPageBreak/>
              <w:t xml:space="preserve">муниципальной программы        </w:t>
            </w:r>
          </w:p>
        </w:tc>
        <w:tc>
          <w:tcPr>
            <w:tcW w:w="6639" w:type="dxa"/>
            <w:tcBorders>
              <w:top w:val="single" w:sz="4" w:space="0" w:color="auto"/>
              <w:left w:val="single" w:sz="4" w:space="0" w:color="auto"/>
              <w:bottom w:val="single" w:sz="4" w:space="0" w:color="auto"/>
              <w:right w:val="single" w:sz="4" w:space="0" w:color="auto"/>
            </w:tcBorders>
          </w:tcPr>
          <w:p w:rsidR="00E07E28" w:rsidRPr="00E07E28" w:rsidRDefault="00E07E28" w:rsidP="00E07E28">
            <w:pPr>
              <w:rPr>
                <w:rFonts w:eastAsia="Calibri"/>
                <w:lang w:eastAsia="en-US"/>
              </w:rPr>
            </w:pPr>
            <w:r w:rsidRPr="00E07E28">
              <w:rPr>
                <w:rFonts w:eastAsia="Calibri"/>
                <w:lang w:eastAsia="en-US"/>
              </w:rPr>
              <w:lastRenderedPageBreak/>
              <w:t>Администрация Волчанского городского округа</w:t>
            </w:r>
          </w:p>
        </w:tc>
      </w:tr>
      <w:tr w:rsidR="00E07E28" w:rsidRPr="00E07E28" w:rsidTr="00F01523">
        <w:trPr>
          <w:trHeight w:val="600"/>
          <w:tblCellSpacing w:w="5" w:type="nil"/>
        </w:trPr>
        <w:tc>
          <w:tcPr>
            <w:tcW w:w="3000" w:type="dxa"/>
            <w:tcBorders>
              <w:top w:val="single" w:sz="4" w:space="0" w:color="auto"/>
              <w:left w:val="single" w:sz="8" w:space="0" w:color="auto"/>
              <w:bottom w:val="single" w:sz="8" w:space="0" w:color="auto"/>
              <w:right w:val="single" w:sz="8" w:space="0" w:color="auto"/>
            </w:tcBorders>
          </w:tcPr>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lastRenderedPageBreak/>
              <w:t xml:space="preserve">Сроки реализации       </w:t>
            </w:r>
          </w:p>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 xml:space="preserve">муниципальной        </w:t>
            </w:r>
          </w:p>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 xml:space="preserve">программы              </w:t>
            </w:r>
          </w:p>
        </w:tc>
        <w:tc>
          <w:tcPr>
            <w:tcW w:w="6639" w:type="dxa"/>
            <w:tcBorders>
              <w:top w:val="single" w:sz="4" w:space="0" w:color="auto"/>
              <w:left w:val="single" w:sz="8" w:space="0" w:color="auto"/>
              <w:bottom w:val="single" w:sz="8" w:space="0" w:color="auto"/>
              <w:right w:val="single" w:sz="8" w:space="0" w:color="auto"/>
            </w:tcBorders>
            <w:vAlign w:val="center"/>
          </w:tcPr>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2014 - 20</w:t>
            </w:r>
            <w:r>
              <w:rPr>
                <w:rFonts w:eastAsia="Calibri"/>
                <w:lang w:eastAsia="en-US"/>
              </w:rPr>
              <w:t>24</w:t>
            </w:r>
            <w:r w:rsidRPr="00E07E28">
              <w:rPr>
                <w:rFonts w:eastAsia="Calibri"/>
                <w:lang w:eastAsia="en-US"/>
              </w:rPr>
              <w:t xml:space="preserve"> годы</w:t>
            </w:r>
          </w:p>
        </w:tc>
      </w:tr>
      <w:tr w:rsidR="00E07E28" w:rsidRPr="00E07E28" w:rsidTr="00F01523">
        <w:trPr>
          <w:trHeight w:val="600"/>
          <w:tblCellSpacing w:w="5" w:type="nil"/>
        </w:trPr>
        <w:tc>
          <w:tcPr>
            <w:tcW w:w="3000" w:type="dxa"/>
            <w:tcBorders>
              <w:top w:val="single" w:sz="4" w:space="0" w:color="auto"/>
              <w:left w:val="single" w:sz="8" w:space="0" w:color="auto"/>
              <w:bottom w:val="single" w:sz="8" w:space="0" w:color="auto"/>
              <w:right w:val="single" w:sz="8" w:space="0" w:color="auto"/>
            </w:tcBorders>
          </w:tcPr>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 xml:space="preserve">Цели и задачи          </w:t>
            </w:r>
          </w:p>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 xml:space="preserve">муниципальной        </w:t>
            </w:r>
          </w:p>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 xml:space="preserve">программы              </w:t>
            </w:r>
          </w:p>
        </w:tc>
        <w:tc>
          <w:tcPr>
            <w:tcW w:w="6639" w:type="dxa"/>
            <w:tcBorders>
              <w:top w:val="single" w:sz="4" w:space="0" w:color="auto"/>
              <w:left w:val="single" w:sz="8" w:space="0" w:color="auto"/>
              <w:bottom w:val="single" w:sz="8" w:space="0" w:color="auto"/>
              <w:right w:val="single" w:sz="8" w:space="0" w:color="auto"/>
            </w:tcBorders>
          </w:tcPr>
          <w:p w:rsidR="00E07E28" w:rsidRPr="00E07E28" w:rsidRDefault="00E07E28" w:rsidP="00E07E28">
            <w:pPr>
              <w:widowControl w:val="0"/>
              <w:tabs>
                <w:tab w:val="left" w:pos="469"/>
              </w:tabs>
              <w:autoSpaceDE w:val="0"/>
              <w:autoSpaceDN w:val="0"/>
              <w:adjustRightInd w:val="0"/>
              <w:jc w:val="both"/>
              <w:rPr>
                <w:rFonts w:eastAsia="Calibri"/>
                <w:lang w:eastAsia="en-US"/>
              </w:rPr>
            </w:pPr>
            <w:r w:rsidRPr="00E07E28">
              <w:rPr>
                <w:rFonts w:eastAsia="Calibri"/>
                <w:lang w:eastAsia="en-US"/>
              </w:rPr>
              <w:t xml:space="preserve">Цель 1. </w:t>
            </w:r>
            <w:r w:rsidR="00F93DFA">
              <w:rPr>
                <w:rFonts w:eastAsia="Calibri"/>
                <w:lang w:eastAsia="en-US"/>
              </w:rPr>
              <w:t>Совершенствование муниципального управления</w:t>
            </w:r>
            <w:r w:rsidRPr="00E07E28">
              <w:rPr>
                <w:rFonts w:eastAsia="Calibri"/>
                <w:lang w:eastAsia="en-US"/>
              </w:rPr>
              <w:t xml:space="preserve">.           </w:t>
            </w:r>
          </w:p>
          <w:p w:rsidR="00E07E28" w:rsidRPr="00E07E28" w:rsidRDefault="00E07E28" w:rsidP="00E07E28">
            <w:pPr>
              <w:widowControl w:val="0"/>
              <w:autoSpaceDE w:val="0"/>
              <w:autoSpaceDN w:val="0"/>
              <w:adjustRightInd w:val="0"/>
              <w:jc w:val="both"/>
              <w:rPr>
                <w:rFonts w:eastAsia="Calibri"/>
                <w:lang w:eastAsia="en-US"/>
              </w:rPr>
            </w:pPr>
            <w:r w:rsidRPr="00E07E28">
              <w:rPr>
                <w:rFonts w:eastAsia="Calibri"/>
                <w:lang w:eastAsia="en-US"/>
              </w:rPr>
              <w:t xml:space="preserve">Задачи:                                          </w:t>
            </w:r>
          </w:p>
          <w:p w:rsidR="00E07E28" w:rsidRPr="00E07E28" w:rsidRDefault="00E07E28" w:rsidP="00F93DFA">
            <w:pPr>
              <w:widowControl w:val="0"/>
              <w:tabs>
                <w:tab w:val="left" w:pos="334"/>
              </w:tabs>
              <w:autoSpaceDE w:val="0"/>
              <w:autoSpaceDN w:val="0"/>
              <w:adjustRightInd w:val="0"/>
              <w:jc w:val="both"/>
              <w:rPr>
                <w:rFonts w:eastAsia="Calibri"/>
                <w:lang w:eastAsia="en-US"/>
              </w:rPr>
            </w:pPr>
            <w:r w:rsidRPr="00E07E28">
              <w:rPr>
                <w:rFonts w:eastAsia="Calibri"/>
                <w:lang w:eastAsia="en-US"/>
              </w:rPr>
              <w:t xml:space="preserve">1. Организация работы по повышению </w:t>
            </w:r>
            <w:proofErr w:type="gramStart"/>
            <w:r w:rsidRPr="00E07E28">
              <w:rPr>
                <w:rFonts w:eastAsia="Calibri"/>
                <w:lang w:eastAsia="en-US"/>
              </w:rPr>
              <w:t>эффективности деятельности органов местного самоуправления Волчанского городского округа</w:t>
            </w:r>
            <w:proofErr w:type="gramEnd"/>
            <w:r w:rsidRPr="00E07E28">
              <w:rPr>
                <w:rFonts w:eastAsia="Calibri"/>
                <w:lang w:eastAsia="en-US"/>
              </w:rPr>
              <w:t xml:space="preserve">.                         </w:t>
            </w:r>
          </w:p>
          <w:p w:rsidR="00897766" w:rsidRDefault="00E07E28" w:rsidP="00F93DFA">
            <w:pPr>
              <w:widowControl w:val="0"/>
              <w:tabs>
                <w:tab w:val="left" w:pos="327"/>
              </w:tabs>
              <w:autoSpaceDE w:val="0"/>
              <w:autoSpaceDN w:val="0"/>
              <w:adjustRightInd w:val="0"/>
              <w:jc w:val="both"/>
              <w:rPr>
                <w:rFonts w:eastAsia="Calibri"/>
                <w:lang w:eastAsia="en-US"/>
              </w:rPr>
            </w:pPr>
            <w:r w:rsidRPr="00E07E28">
              <w:rPr>
                <w:rFonts w:eastAsia="Calibri"/>
                <w:lang w:eastAsia="en-US"/>
              </w:rPr>
              <w:t xml:space="preserve">2. </w:t>
            </w:r>
            <w:r w:rsidR="00F93DFA">
              <w:rPr>
                <w:rFonts w:eastAsia="Calibri"/>
                <w:lang w:eastAsia="en-US"/>
              </w:rPr>
              <w:t xml:space="preserve">Повышение качества муниципальных услуг, в том числе </w:t>
            </w:r>
            <w:r w:rsidR="00F93DFA" w:rsidRPr="00E07E28">
              <w:rPr>
                <w:rFonts w:eastAsia="Calibri"/>
                <w:lang w:eastAsia="en-US"/>
              </w:rPr>
              <w:t xml:space="preserve">обеспечение </w:t>
            </w:r>
            <w:r w:rsidRPr="00E07E28">
              <w:rPr>
                <w:rFonts w:eastAsia="Calibri"/>
                <w:lang w:eastAsia="en-US"/>
              </w:rPr>
              <w:t>граждан доступом к получению      государственных и муниципальных услуг по принципу «одного окна», в том числе   в многофункциональном центре предоставления     государственных и муниципальных ус</w:t>
            </w:r>
            <w:r w:rsidR="00F93DFA">
              <w:rPr>
                <w:rFonts w:eastAsia="Calibri"/>
                <w:lang w:eastAsia="en-US"/>
              </w:rPr>
              <w:t>луг.</w:t>
            </w:r>
          </w:p>
          <w:p w:rsidR="00E07E28" w:rsidRPr="00E07E28" w:rsidRDefault="00897766" w:rsidP="00F93DFA">
            <w:pPr>
              <w:widowControl w:val="0"/>
              <w:tabs>
                <w:tab w:val="left" w:pos="327"/>
              </w:tabs>
              <w:autoSpaceDE w:val="0"/>
              <w:autoSpaceDN w:val="0"/>
              <w:adjustRightInd w:val="0"/>
              <w:jc w:val="both"/>
              <w:rPr>
                <w:rFonts w:eastAsia="Calibri"/>
                <w:lang w:eastAsia="en-US"/>
              </w:rPr>
            </w:pPr>
            <w:r>
              <w:rPr>
                <w:rFonts w:eastAsia="Calibri"/>
                <w:lang w:eastAsia="en-US"/>
              </w:rPr>
              <w:t>3. Совершенствование регуляторной политики.</w:t>
            </w:r>
            <w:r w:rsidR="00F93DFA">
              <w:rPr>
                <w:rFonts w:eastAsia="Calibri"/>
                <w:lang w:eastAsia="en-US"/>
              </w:rPr>
              <w:t xml:space="preserve">                           </w:t>
            </w:r>
            <w:r w:rsidR="00E07E28" w:rsidRPr="00E07E28">
              <w:rPr>
                <w:rFonts w:eastAsia="Calibri"/>
                <w:lang w:eastAsia="en-US"/>
              </w:rPr>
              <w:t xml:space="preserve">                        </w:t>
            </w:r>
          </w:p>
          <w:p w:rsidR="00E07E28" w:rsidRPr="00E07E28" w:rsidRDefault="00E07E28" w:rsidP="00E07E28">
            <w:pPr>
              <w:widowControl w:val="0"/>
              <w:autoSpaceDE w:val="0"/>
              <w:autoSpaceDN w:val="0"/>
              <w:adjustRightInd w:val="0"/>
              <w:jc w:val="both"/>
              <w:rPr>
                <w:rFonts w:eastAsia="Calibri"/>
                <w:lang w:eastAsia="en-US"/>
              </w:rPr>
            </w:pPr>
            <w:r w:rsidRPr="00E07E28">
              <w:rPr>
                <w:rFonts w:eastAsia="Calibri"/>
                <w:lang w:eastAsia="en-US"/>
              </w:rPr>
              <w:t xml:space="preserve">Цель 2. </w:t>
            </w:r>
            <w:r w:rsidR="00F93DFA">
              <w:rPr>
                <w:rFonts w:eastAsia="Calibri"/>
                <w:lang w:eastAsia="en-US"/>
              </w:rPr>
              <w:t>Обеспечение благоприятных условий для привлечения инвестиций в экономику Волчанского городского округа</w:t>
            </w:r>
            <w:r w:rsidRPr="00E07E28">
              <w:rPr>
                <w:rFonts w:eastAsia="Calibri"/>
                <w:lang w:eastAsia="en-US"/>
              </w:rPr>
              <w:t xml:space="preserve">.              </w:t>
            </w:r>
          </w:p>
          <w:p w:rsidR="00E07E28" w:rsidRPr="00E07E28" w:rsidRDefault="00E07E28" w:rsidP="00E07E28">
            <w:pPr>
              <w:widowControl w:val="0"/>
              <w:autoSpaceDE w:val="0"/>
              <w:autoSpaceDN w:val="0"/>
              <w:adjustRightInd w:val="0"/>
              <w:jc w:val="both"/>
              <w:rPr>
                <w:rFonts w:eastAsia="Calibri"/>
                <w:lang w:eastAsia="en-US"/>
              </w:rPr>
            </w:pPr>
            <w:r w:rsidRPr="00E07E28">
              <w:rPr>
                <w:rFonts w:eastAsia="Calibri"/>
                <w:lang w:eastAsia="en-US"/>
              </w:rPr>
              <w:t xml:space="preserve">Задачи:                                          </w:t>
            </w:r>
          </w:p>
          <w:p w:rsidR="00E07E28" w:rsidRPr="00E07E28" w:rsidRDefault="00E07E28" w:rsidP="00F93DFA">
            <w:pPr>
              <w:widowControl w:val="0"/>
              <w:numPr>
                <w:ilvl w:val="0"/>
                <w:numId w:val="5"/>
              </w:numPr>
              <w:tabs>
                <w:tab w:val="left" w:pos="327"/>
              </w:tabs>
              <w:autoSpaceDE w:val="0"/>
              <w:autoSpaceDN w:val="0"/>
              <w:adjustRightInd w:val="0"/>
              <w:ind w:left="45" w:firstLine="0"/>
              <w:jc w:val="both"/>
              <w:rPr>
                <w:rFonts w:eastAsia="Calibri"/>
                <w:lang w:eastAsia="en-US"/>
              </w:rPr>
            </w:pPr>
            <w:r w:rsidRPr="00E07E28">
              <w:rPr>
                <w:rFonts w:eastAsia="Calibri"/>
                <w:lang w:eastAsia="en-US"/>
              </w:rPr>
              <w:t xml:space="preserve">Улучшение условий ведения бизнеса на территории Волчанского городского округа. </w:t>
            </w:r>
          </w:p>
          <w:p w:rsidR="00E07E28" w:rsidRPr="00E07E28" w:rsidRDefault="00F93DFA" w:rsidP="00F93DFA">
            <w:pPr>
              <w:widowControl w:val="0"/>
              <w:numPr>
                <w:ilvl w:val="0"/>
                <w:numId w:val="5"/>
              </w:numPr>
              <w:tabs>
                <w:tab w:val="left" w:pos="327"/>
              </w:tabs>
              <w:autoSpaceDE w:val="0"/>
              <w:autoSpaceDN w:val="0"/>
              <w:adjustRightInd w:val="0"/>
              <w:ind w:left="45" w:firstLine="0"/>
              <w:jc w:val="both"/>
              <w:rPr>
                <w:rFonts w:eastAsia="Calibri"/>
                <w:lang w:eastAsia="en-US"/>
              </w:rPr>
            </w:pPr>
            <w:r>
              <w:rPr>
                <w:rFonts w:eastAsia="Calibri"/>
                <w:lang w:eastAsia="en-US"/>
              </w:rPr>
              <w:t xml:space="preserve">Создание условий для эффективной реализации системы </w:t>
            </w:r>
            <w:proofErr w:type="spellStart"/>
            <w:r>
              <w:rPr>
                <w:rFonts w:eastAsia="Calibri"/>
                <w:lang w:eastAsia="en-US"/>
              </w:rPr>
              <w:t>топливообеспечения</w:t>
            </w:r>
            <w:proofErr w:type="spellEnd"/>
            <w:r>
              <w:rPr>
                <w:rFonts w:eastAsia="Calibri"/>
                <w:lang w:eastAsia="en-US"/>
              </w:rPr>
              <w:t xml:space="preserve"> жилищно-коммунального комплекса</w:t>
            </w:r>
            <w:r w:rsidR="00E07E28" w:rsidRPr="00E07E28">
              <w:rPr>
                <w:rFonts w:eastAsia="Calibri"/>
                <w:lang w:eastAsia="en-US"/>
              </w:rPr>
              <w:t xml:space="preserve">. </w:t>
            </w:r>
          </w:p>
          <w:p w:rsidR="00E07E28" w:rsidRPr="00E07E28" w:rsidRDefault="00F93DFA" w:rsidP="00F93DFA">
            <w:pPr>
              <w:widowControl w:val="0"/>
              <w:numPr>
                <w:ilvl w:val="0"/>
                <w:numId w:val="5"/>
              </w:numPr>
              <w:tabs>
                <w:tab w:val="left" w:pos="327"/>
              </w:tabs>
              <w:autoSpaceDE w:val="0"/>
              <w:autoSpaceDN w:val="0"/>
              <w:adjustRightInd w:val="0"/>
              <w:ind w:left="45" w:firstLine="0"/>
              <w:jc w:val="both"/>
              <w:rPr>
                <w:rFonts w:eastAsia="Calibri"/>
                <w:lang w:eastAsia="en-US"/>
              </w:rPr>
            </w:pPr>
            <w:r>
              <w:rPr>
                <w:rFonts w:eastAsia="Calibri"/>
                <w:lang w:eastAsia="en-US"/>
              </w:rPr>
              <w:t>Обеспечение сопровождения планируемых к реализации инвестиционных проектов на территории Волчанского городского округа</w:t>
            </w:r>
            <w:r w:rsidR="00E07E28" w:rsidRPr="00E07E28">
              <w:rPr>
                <w:rFonts w:eastAsia="Calibri"/>
                <w:lang w:eastAsia="en-US"/>
              </w:rPr>
              <w:t xml:space="preserve">.             </w:t>
            </w:r>
          </w:p>
          <w:p w:rsidR="00E07E28" w:rsidRPr="00E07E28" w:rsidRDefault="00E07E28" w:rsidP="00E07E28">
            <w:pPr>
              <w:widowControl w:val="0"/>
              <w:autoSpaceDE w:val="0"/>
              <w:autoSpaceDN w:val="0"/>
              <w:adjustRightInd w:val="0"/>
              <w:jc w:val="both"/>
              <w:rPr>
                <w:rFonts w:eastAsia="Calibri"/>
                <w:lang w:eastAsia="en-US"/>
              </w:rPr>
            </w:pPr>
            <w:r w:rsidRPr="00E07E28">
              <w:rPr>
                <w:rFonts w:eastAsia="Calibri"/>
                <w:lang w:eastAsia="en-US"/>
              </w:rPr>
              <w:t xml:space="preserve">Цель 3. </w:t>
            </w:r>
            <w:r w:rsidR="00F93DFA">
              <w:rPr>
                <w:rFonts w:eastAsia="Calibri"/>
                <w:lang w:eastAsia="en-US"/>
              </w:rPr>
              <w:t>Повышение эффективности системы поддержки</w:t>
            </w:r>
            <w:r w:rsidRPr="00E07E28">
              <w:rPr>
                <w:rFonts w:eastAsia="Calibri"/>
                <w:lang w:eastAsia="en-US"/>
              </w:rPr>
              <w:t xml:space="preserve"> малого и среднего             предпринимательства в Волчанском городском округе.      </w:t>
            </w:r>
          </w:p>
          <w:p w:rsidR="00E07E28" w:rsidRPr="00E07E28" w:rsidRDefault="00E07E28" w:rsidP="00E07E28">
            <w:pPr>
              <w:widowControl w:val="0"/>
              <w:autoSpaceDE w:val="0"/>
              <w:autoSpaceDN w:val="0"/>
              <w:adjustRightInd w:val="0"/>
              <w:jc w:val="both"/>
              <w:rPr>
                <w:rFonts w:eastAsia="Calibri"/>
                <w:lang w:eastAsia="en-US"/>
              </w:rPr>
            </w:pPr>
            <w:r w:rsidRPr="00E07E28">
              <w:rPr>
                <w:rFonts w:eastAsia="Calibri"/>
                <w:lang w:eastAsia="en-US"/>
              </w:rPr>
              <w:t xml:space="preserve">Задачи:                                          </w:t>
            </w:r>
          </w:p>
          <w:p w:rsidR="00F93DFA" w:rsidRPr="00F93DFA" w:rsidRDefault="00E07E28" w:rsidP="00F93DFA">
            <w:pPr>
              <w:widowControl w:val="0"/>
              <w:autoSpaceDE w:val="0"/>
              <w:autoSpaceDN w:val="0"/>
              <w:adjustRightInd w:val="0"/>
              <w:jc w:val="both"/>
              <w:rPr>
                <w:rFonts w:eastAsia="Calibri"/>
                <w:lang w:eastAsia="en-US"/>
              </w:rPr>
            </w:pPr>
            <w:r w:rsidRPr="00E07E28">
              <w:rPr>
                <w:rFonts w:eastAsia="Calibri"/>
                <w:lang w:eastAsia="en-US"/>
              </w:rPr>
              <w:t xml:space="preserve">1. </w:t>
            </w:r>
            <w:r w:rsidR="00F93DFA" w:rsidRPr="00F93DFA">
              <w:rPr>
                <w:rFonts w:eastAsia="Calibri"/>
                <w:lang w:eastAsia="en-US"/>
              </w:rPr>
              <w:t>Содействие снижению расходов субъектов малого и среднего предпринимательства, связанных с прохождением административных процедур.</w:t>
            </w:r>
          </w:p>
          <w:p w:rsidR="00F93DFA" w:rsidRPr="00F93DFA" w:rsidRDefault="00F83741" w:rsidP="00F93DFA">
            <w:pPr>
              <w:widowControl w:val="0"/>
              <w:autoSpaceDE w:val="0"/>
              <w:autoSpaceDN w:val="0"/>
              <w:adjustRightInd w:val="0"/>
              <w:jc w:val="both"/>
              <w:rPr>
                <w:rFonts w:eastAsia="Calibri"/>
                <w:lang w:eastAsia="en-US"/>
              </w:rPr>
            </w:pPr>
            <w:r>
              <w:rPr>
                <w:rFonts w:eastAsia="Calibri"/>
                <w:lang w:eastAsia="en-US"/>
              </w:rPr>
              <w:t>2</w:t>
            </w:r>
            <w:r w:rsidR="00F93DFA" w:rsidRPr="00F93DFA">
              <w:rPr>
                <w:rFonts w:eastAsia="Calibri"/>
                <w:lang w:eastAsia="en-US"/>
              </w:rPr>
              <w:t>. Повышение доступности финансовых ресурсов для малого и среднего предпринимательства.</w:t>
            </w:r>
          </w:p>
          <w:p w:rsidR="00F93DFA" w:rsidRPr="00F93DFA" w:rsidRDefault="00F83741" w:rsidP="00F93DFA">
            <w:pPr>
              <w:widowControl w:val="0"/>
              <w:autoSpaceDE w:val="0"/>
              <w:autoSpaceDN w:val="0"/>
              <w:adjustRightInd w:val="0"/>
              <w:jc w:val="both"/>
              <w:rPr>
                <w:rFonts w:eastAsia="Calibri"/>
                <w:lang w:eastAsia="en-US"/>
              </w:rPr>
            </w:pPr>
            <w:r>
              <w:rPr>
                <w:rFonts w:eastAsia="Calibri"/>
                <w:lang w:eastAsia="en-US"/>
              </w:rPr>
              <w:t>3</w:t>
            </w:r>
            <w:r w:rsidR="00F93DFA" w:rsidRPr="00F93DFA">
              <w:rPr>
                <w:rFonts w:eastAsia="Calibri"/>
                <w:lang w:eastAsia="en-US"/>
              </w:rPr>
              <w:t xml:space="preserve">. Развитие инфраструктуры поддержки субъектов малого и среднего предпринимательства в </w:t>
            </w:r>
            <w:r w:rsidR="00F93DFA">
              <w:rPr>
                <w:rFonts w:eastAsia="Calibri"/>
                <w:lang w:eastAsia="en-US"/>
              </w:rPr>
              <w:t>Волчанском городском округе</w:t>
            </w:r>
            <w:r w:rsidR="00F93DFA" w:rsidRPr="00F93DFA">
              <w:rPr>
                <w:rFonts w:eastAsia="Calibri"/>
                <w:lang w:eastAsia="en-US"/>
              </w:rPr>
              <w:t xml:space="preserve"> и обеспечение ее деятельности.</w:t>
            </w:r>
          </w:p>
          <w:p w:rsidR="00F93DFA" w:rsidRDefault="00F83741" w:rsidP="00F93DFA">
            <w:pPr>
              <w:widowControl w:val="0"/>
              <w:autoSpaceDE w:val="0"/>
              <w:autoSpaceDN w:val="0"/>
              <w:adjustRightInd w:val="0"/>
              <w:jc w:val="both"/>
              <w:rPr>
                <w:rFonts w:eastAsia="Calibri"/>
                <w:lang w:eastAsia="en-US"/>
              </w:rPr>
            </w:pPr>
            <w:r>
              <w:rPr>
                <w:rFonts w:eastAsia="Calibri"/>
                <w:lang w:eastAsia="en-US"/>
              </w:rPr>
              <w:t>4</w:t>
            </w:r>
            <w:r w:rsidR="00F93DFA" w:rsidRPr="00F93DFA">
              <w:rPr>
                <w:rFonts w:eastAsia="Calibri"/>
                <w:lang w:eastAsia="en-US"/>
              </w:rPr>
              <w:t xml:space="preserve">. </w:t>
            </w:r>
            <w:r w:rsidR="00013FAE">
              <w:rPr>
                <w:rFonts w:eastAsia="Calibri"/>
                <w:lang w:eastAsia="en-US"/>
              </w:rPr>
              <w:t>Стимулирование предпринимательской активности</w:t>
            </w:r>
            <w:r w:rsidR="00F93DFA" w:rsidRPr="00F93DFA">
              <w:rPr>
                <w:rFonts w:eastAsia="Calibri"/>
                <w:lang w:eastAsia="en-US"/>
              </w:rPr>
              <w:t>.</w:t>
            </w:r>
          </w:p>
          <w:p w:rsidR="00F06930" w:rsidRPr="00E07E28" w:rsidRDefault="00F06930" w:rsidP="00F06930">
            <w:pPr>
              <w:widowControl w:val="0"/>
              <w:autoSpaceDE w:val="0"/>
              <w:autoSpaceDN w:val="0"/>
              <w:adjustRightInd w:val="0"/>
              <w:jc w:val="both"/>
              <w:rPr>
                <w:rFonts w:eastAsia="Calibri"/>
                <w:lang w:eastAsia="en-US"/>
              </w:rPr>
            </w:pPr>
            <w:r w:rsidRPr="00E07E28">
              <w:rPr>
                <w:rFonts w:eastAsia="Calibri"/>
                <w:lang w:eastAsia="en-US"/>
              </w:rPr>
              <w:t xml:space="preserve">Цель </w:t>
            </w:r>
            <w:r>
              <w:rPr>
                <w:rFonts w:eastAsia="Calibri"/>
                <w:lang w:eastAsia="en-US"/>
              </w:rPr>
              <w:t>4</w:t>
            </w:r>
            <w:r w:rsidRPr="00E07E28">
              <w:rPr>
                <w:rFonts w:eastAsia="Calibri"/>
                <w:lang w:eastAsia="en-US"/>
              </w:rPr>
              <w:t xml:space="preserve">. </w:t>
            </w:r>
            <w:r>
              <w:rPr>
                <w:rFonts w:eastAsia="Calibri"/>
                <w:lang w:eastAsia="en-US"/>
              </w:rPr>
              <w:t>Реализация полномочий органов местного самоуправления Волчанского городского округа.</w:t>
            </w:r>
            <w:r w:rsidRPr="00E07E28">
              <w:rPr>
                <w:rFonts w:eastAsia="Calibri"/>
                <w:lang w:eastAsia="en-US"/>
              </w:rPr>
              <w:t xml:space="preserve">                           </w:t>
            </w:r>
          </w:p>
          <w:p w:rsidR="00F06930" w:rsidRPr="00E07E28" w:rsidRDefault="00F06930" w:rsidP="00F06930">
            <w:pPr>
              <w:widowControl w:val="0"/>
              <w:autoSpaceDE w:val="0"/>
              <w:autoSpaceDN w:val="0"/>
              <w:adjustRightInd w:val="0"/>
              <w:jc w:val="both"/>
              <w:rPr>
                <w:rFonts w:eastAsia="Calibri"/>
                <w:lang w:eastAsia="en-US"/>
              </w:rPr>
            </w:pPr>
            <w:r>
              <w:rPr>
                <w:rFonts w:eastAsia="Calibri"/>
                <w:lang w:eastAsia="en-US"/>
              </w:rPr>
              <w:t>Задача</w:t>
            </w:r>
            <w:r w:rsidRPr="00E07E28">
              <w:rPr>
                <w:rFonts w:eastAsia="Calibri"/>
                <w:lang w:eastAsia="en-US"/>
              </w:rPr>
              <w:t xml:space="preserve">:                                          </w:t>
            </w:r>
          </w:p>
          <w:p w:rsidR="00F06930" w:rsidRPr="00E07E28" w:rsidRDefault="00F06930" w:rsidP="00F06930">
            <w:pPr>
              <w:widowControl w:val="0"/>
              <w:autoSpaceDE w:val="0"/>
              <w:autoSpaceDN w:val="0"/>
              <w:adjustRightInd w:val="0"/>
              <w:jc w:val="both"/>
              <w:rPr>
                <w:rFonts w:eastAsia="Calibri"/>
                <w:lang w:eastAsia="en-US"/>
              </w:rPr>
            </w:pPr>
            <w:r w:rsidRPr="00E07E28">
              <w:rPr>
                <w:rFonts w:eastAsia="Calibri"/>
                <w:lang w:eastAsia="en-US"/>
              </w:rPr>
              <w:t>1.</w:t>
            </w:r>
            <w:r>
              <w:t xml:space="preserve"> </w:t>
            </w:r>
            <w:r w:rsidRPr="00F93DFA">
              <w:rPr>
                <w:rFonts w:eastAsia="Calibri"/>
                <w:lang w:eastAsia="en-US"/>
              </w:rPr>
              <w:t>Обеспечение исполнения полномочий и функций органов местного самоуправления Волчанского городского округа.</w:t>
            </w:r>
            <w:r>
              <w:rPr>
                <w:rFonts w:eastAsia="Calibri"/>
                <w:lang w:eastAsia="en-US"/>
              </w:rPr>
              <w:t xml:space="preserve">                  </w:t>
            </w:r>
            <w:r w:rsidRPr="00E07E28">
              <w:rPr>
                <w:rFonts w:eastAsia="Calibri"/>
                <w:lang w:eastAsia="en-US"/>
              </w:rPr>
              <w:t xml:space="preserve">  </w:t>
            </w:r>
          </w:p>
          <w:p w:rsidR="00F06930" w:rsidRPr="00E07E28" w:rsidRDefault="00F06930" w:rsidP="00F06930">
            <w:pPr>
              <w:widowControl w:val="0"/>
              <w:autoSpaceDE w:val="0"/>
              <w:autoSpaceDN w:val="0"/>
              <w:adjustRightInd w:val="0"/>
              <w:jc w:val="both"/>
              <w:rPr>
                <w:rFonts w:eastAsia="Calibri"/>
                <w:lang w:eastAsia="en-US"/>
              </w:rPr>
            </w:pPr>
            <w:r w:rsidRPr="00E07E28">
              <w:rPr>
                <w:rFonts w:eastAsia="Calibri"/>
                <w:lang w:eastAsia="en-US"/>
              </w:rPr>
              <w:t xml:space="preserve">Цель </w:t>
            </w:r>
            <w:r>
              <w:rPr>
                <w:rFonts w:eastAsia="Calibri"/>
                <w:lang w:eastAsia="en-US"/>
              </w:rPr>
              <w:t>5.</w:t>
            </w:r>
            <w:r w:rsidRPr="00E07E28">
              <w:rPr>
                <w:rFonts w:eastAsia="Calibri"/>
                <w:lang w:eastAsia="en-US"/>
              </w:rPr>
              <w:t xml:space="preserve"> Совершенствование бюджетной политики </w:t>
            </w:r>
            <w:r>
              <w:rPr>
                <w:rFonts w:eastAsia="Calibri"/>
                <w:lang w:eastAsia="en-US"/>
              </w:rPr>
              <w:t>Волчанского городского округа</w:t>
            </w:r>
            <w:r w:rsidRPr="00E07E28">
              <w:rPr>
                <w:rFonts w:eastAsia="Calibri"/>
                <w:lang w:eastAsia="en-US"/>
              </w:rPr>
              <w:t xml:space="preserve">.                 </w:t>
            </w:r>
          </w:p>
          <w:p w:rsidR="00F06930" w:rsidRPr="00E07E28" w:rsidRDefault="00F06930" w:rsidP="00F06930">
            <w:pPr>
              <w:widowControl w:val="0"/>
              <w:autoSpaceDE w:val="0"/>
              <w:autoSpaceDN w:val="0"/>
              <w:adjustRightInd w:val="0"/>
              <w:jc w:val="both"/>
              <w:rPr>
                <w:rFonts w:eastAsia="Calibri"/>
                <w:lang w:eastAsia="en-US"/>
              </w:rPr>
            </w:pPr>
            <w:r w:rsidRPr="00E07E28">
              <w:rPr>
                <w:rFonts w:eastAsia="Calibri"/>
                <w:lang w:eastAsia="en-US"/>
              </w:rPr>
              <w:t xml:space="preserve">Задачи:                                          </w:t>
            </w:r>
          </w:p>
          <w:p w:rsidR="00F06930" w:rsidRPr="00E07E28" w:rsidRDefault="00F06930" w:rsidP="00F06930">
            <w:pPr>
              <w:widowControl w:val="0"/>
              <w:autoSpaceDE w:val="0"/>
              <w:autoSpaceDN w:val="0"/>
              <w:adjustRightInd w:val="0"/>
              <w:jc w:val="both"/>
              <w:rPr>
                <w:rFonts w:eastAsia="Calibri"/>
                <w:lang w:eastAsia="en-US"/>
              </w:rPr>
            </w:pPr>
            <w:r w:rsidRPr="00E07E28">
              <w:rPr>
                <w:rFonts w:eastAsia="Calibri"/>
                <w:lang w:eastAsia="en-US"/>
              </w:rPr>
              <w:t xml:space="preserve">1. Обеспечение реализации основных направлений   бюджетной политики, совершенствование мер налогового стимулирования.                       </w:t>
            </w:r>
          </w:p>
          <w:p w:rsidR="00F06930" w:rsidRDefault="00F06930" w:rsidP="00F06930">
            <w:pPr>
              <w:widowControl w:val="0"/>
              <w:autoSpaceDE w:val="0"/>
              <w:autoSpaceDN w:val="0"/>
              <w:adjustRightInd w:val="0"/>
              <w:jc w:val="both"/>
              <w:rPr>
                <w:rFonts w:eastAsia="Calibri"/>
                <w:lang w:eastAsia="en-US"/>
              </w:rPr>
            </w:pPr>
            <w:r>
              <w:rPr>
                <w:rFonts w:eastAsia="Calibri"/>
                <w:lang w:eastAsia="en-US"/>
              </w:rPr>
              <w:t>2</w:t>
            </w:r>
            <w:r w:rsidRPr="00E07E28">
              <w:rPr>
                <w:rFonts w:eastAsia="Calibri"/>
                <w:lang w:eastAsia="en-US"/>
              </w:rPr>
              <w:t xml:space="preserve">. </w:t>
            </w:r>
            <w:r>
              <w:rPr>
                <w:rFonts w:eastAsia="Calibri"/>
                <w:lang w:eastAsia="en-US"/>
              </w:rPr>
              <w:t xml:space="preserve">Обеспечение </w:t>
            </w:r>
            <w:r w:rsidRPr="00E07E28">
              <w:rPr>
                <w:rFonts w:eastAsia="Calibri"/>
                <w:lang w:eastAsia="en-US"/>
              </w:rPr>
              <w:t>реализаци</w:t>
            </w:r>
            <w:r>
              <w:rPr>
                <w:rFonts w:eastAsia="Calibri"/>
                <w:lang w:eastAsia="en-US"/>
              </w:rPr>
              <w:t>и</w:t>
            </w:r>
            <w:r w:rsidRPr="00E07E28">
              <w:rPr>
                <w:rFonts w:eastAsia="Calibri"/>
                <w:lang w:eastAsia="en-US"/>
              </w:rPr>
              <w:t xml:space="preserve"> программно-целевого метода планирования </w:t>
            </w:r>
            <w:r>
              <w:rPr>
                <w:rFonts w:eastAsia="Calibri"/>
                <w:lang w:eastAsia="en-US"/>
              </w:rPr>
              <w:t xml:space="preserve">и использования </w:t>
            </w:r>
            <w:r w:rsidRPr="00E07E28">
              <w:rPr>
                <w:rFonts w:eastAsia="Calibri"/>
                <w:lang w:eastAsia="en-US"/>
              </w:rPr>
              <w:t xml:space="preserve">бюджетных </w:t>
            </w:r>
            <w:r>
              <w:rPr>
                <w:rFonts w:eastAsia="Calibri"/>
                <w:lang w:eastAsia="en-US"/>
              </w:rPr>
              <w:t>средств.</w:t>
            </w:r>
          </w:p>
          <w:p w:rsidR="00F93DFA" w:rsidRDefault="00F93DFA" w:rsidP="00F93DFA">
            <w:pPr>
              <w:widowControl w:val="0"/>
              <w:autoSpaceDE w:val="0"/>
              <w:autoSpaceDN w:val="0"/>
              <w:adjustRightInd w:val="0"/>
              <w:jc w:val="both"/>
              <w:rPr>
                <w:rFonts w:eastAsia="Calibri"/>
                <w:lang w:eastAsia="en-US"/>
              </w:rPr>
            </w:pPr>
            <w:r>
              <w:rPr>
                <w:rFonts w:eastAsia="Calibri"/>
                <w:lang w:eastAsia="en-US"/>
              </w:rPr>
              <w:lastRenderedPageBreak/>
              <w:t xml:space="preserve">Цель </w:t>
            </w:r>
            <w:r w:rsidR="00F06930">
              <w:rPr>
                <w:rFonts w:eastAsia="Calibri"/>
                <w:lang w:eastAsia="en-US"/>
              </w:rPr>
              <w:t>6</w:t>
            </w:r>
            <w:r>
              <w:rPr>
                <w:rFonts w:eastAsia="Calibri"/>
                <w:lang w:eastAsia="en-US"/>
              </w:rPr>
              <w:t>. Обеспечение сбалансированного социально-экономического развития Волчанского городского округа</w:t>
            </w:r>
          </w:p>
          <w:p w:rsidR="00F93DFA" w:rsidRDefault="00F93DFA" w:rsidP="00F93DFA">
            <w:pPr>
              <w:widowControl w:val="0"/>
              <w:autoSpaceDE w:val="0"/>
              <w:autoSpaceDN w:val="0"/>
              <w:adjustRightInd w:val="0"/>
              <w:jc w:val="both"/>
              <w:rPr>
                <w:rFonts w:eastAsia="Calibri"/>
                <w:lang w:eastAsia="en-US"/>
              </w:rPr>
            </w:pPr>
            <w:r>
              <w:rPr>
                <w:rFonts w:eastAsia="Calibri"/>
                <w:lang w:eastAsia="en-US"/>
              </w:rPr>
              <w:t>Задачи:</w:t>
            </w:r>
          </w:p>
          <w:p w:rsidR="00F93DFA" w:rsidRDefault="00F93DFA" w:rsidP="00F93DFA">
            <w:pPr>
              <w:widowControl w:val="0"/>
              <w:autoSpaceDE w:val="0"/>
              <w:autoSpaceDN w:val="0"/>
              <w:adjustRightInd w:val="0"/>
              <w:jc w:val="both"/>
              <w:rPr>
                <w:rFonts w:eastAsia="Calibri"/>
                <w:lang w:eastAsia="en-US"/>
              </w:rPr>
            </w:pPr>
            <w:r>
              <w:rPr>
                <w:rFonts w:eastAsia="Calibri"/>
                <w:lang w:eastAsia="en-US"/>
              </w:rPr>
              <w:t>1. Формирование и проведение на территории Волчанского городского округа долгосрочной и среднесрочной экономической и социальной политики.</w:t>
            </w:r>
          </w:p>
          <w:p w:rsidR="00F93DFA" w:rsidRDefault="00F93DFA" w:rsidP="00F93DFA">
            <w:pPr>
              <w:widowControl w:val="0"/>
              <w:autoSpaceDE w:val="0"/>
              <w:autoSpaceDN w:val="0"/>
              <w:adjustRightInd w:val="0"/>
              <w:jc w:val="both"/>
              <w:rPr>
                <w:rFonts w:eastAsia="Calibri"/>
                <w:lang w:eastAsia="en-US"/>
              </w:rPr>
            </w:pPr>
            <w:r>
              <w:rPr>
                <w:rFonts w:eastAsia="Calibri"/>
                <w:lang w:eastAsia="en-US"/>
              </w:rPr>
              <w:t xml:space="preserve">Цель </w:t>
            </w:r>
            <w:r w:rsidR="00F06930">
              <w:rPr>
                <w:rFonts w:eastAsia="Calibri"/>
                <w:lang w:eastAsia="en-US"/>
              </w:rPr>
              <w:t>7</w:t>
            </w:r>
            <w:r>
              <w:rPr>
                <w:rFonts w:eastAsia="Calibri"/>
                <w:lang w:eastAsia="en-US"/>
              </w:rPr>
              <w:t xml:space="preserve">. Обеспечение выработки и реализации демографической </w:t>
            </w:r>
            <w:proofErr w:type="gramStart"/>
            <w:r>
              <w:rPr>
                <w:rFonts w:eastAsia="Calibri"/>
                <w:lang w:eastAsia="en-US"/>
              </w:rPr>
              <w:t>политики и повышение качества жизни населения Волчанского городского округа</w:t>
            </w:r>
            <w:proofErr w:type="gramEnd"/>
            <w:r>
              <w:rPr>
                <w:rFonts w:eastAsia="Calibri"/>
                <w:lang w:eastAsia="en-US"/>
              </w:rPr>
              <w:t>.</w:t>
            </w:r>
          </w:p>
          <w:p w:rsidR="00F93DFA" w:rsidRDefault="00F93DFA" w:rsidP="00F93DFA">
            <w:pPr>
              <w:widowControl w:val="0"/>
              <w:autoSpaceDE w:val="0"/>
              <w:autoSpaceDN w:val="0"/>
              <w:adjustRightInd w:val="0"/>
              <w:jc w:val="both"/>
              <w:rPr>
                <w:rFonts w:eastAsia="Calibri"/>
                <w:lang w:eastAsia="en-US"/>
              </w:rPr>
            </w:pPr>
            <w:r>
              <w:rPr>
                <w:rFonts w:eastAsia="Calibri"/>
                <w:lang w:eastAsia="en-US"/>
              </w:rPr>
              <w:t>Задача:</w:t>
            </w:r>
          </w:p>
          <w:p w:rsidR="001B0B06" w:rsidRDefault="001B0B06" w:rsidP="001B0B06">
            <w:pPr>
              <w:widowControl w:val="0"/>
              <w:autoSpaceDE w:val="0"/>
              <w:autoSpaceDN w:val="0"/>
              <w:adjustRightInd w:val="0"/>
              <w:ind w:left="44"/>
              <w:jc w:val="both"/>
              <w:rPr>
                <w:rFonts w:eastAsia="Calibri"/>
                <w:lang w:eastAsia="en-US"/>
              </w:rPr>
            </w:pPr>
            <w:r>
              <w:rPr>
                <w:rFonts w:eastAsia="Calibri"/>
                <w:lang w:eastAsia="en-US"/>
              </w:rPr>
              <w:t xml:space="preserve">1. </w:t>
            </w:r>
            <w:r w:rsidRPr="001B0B06">
              <w:rPr>
                <w:rFonts w:eastAsia="Calibri"/>
                <w:lang w:eastAsia="en-US"/>
              </w:rPr>
              <w:t>Координация вопросов кадрового обеспечения экономики.</w:t>
            </w:r>
          </w:p>
          <w:p w:rsidR="00E07E28" w:rsidRPr="00E07E28" w:rsidRDefault="001B0B06" w:rsidP="00F06930">
            <w:pPr>
              <w:widowControl w:val="0"/>
              <w:autoSpaceDE w:val="0"/>
              <w:autoSpaceDN w:val="0"/>
              <w:adjustRightInd w:val="0"/>
              <w:ind w:left="44"/>
              <w:jc w:val="both"/>
              <w:rPr>
                <w:rFonts w:eastAsia="Calibri"/>
                <w:lang w:eastAsia="en-US"/>
              </w:rPr>
            </w:pPr>
            <w:r>
              <w:rPr>
                <w:rFonts w:eastAsia="Calibri"/>
                <w:lang w:eastAsia="en-US"/>
              </w:rPr>
              <w:t>2.</w:t>
            </w:r>
            <w:r w:rsidR="00F93DFA">
              <w:rPr>
                <w:rFonts w:eastAsia="Calibri"/>
                <w:lang w:eastAsia="en-US"/>
              </w:rPr>
              <w:t xml:space="preserve">Обеспечение взаимодействия по повышению качества жизни населения Волчанского городского округа на основе достижения на территории Волчанского городского округа важнейших целевых показателей, установленных Указами Президента Российской Федерации от 07 мая 2012 года, и Концепции </w:t>
            </w:r>
            <w:proofErr w:type="gramStart"/>
            <w:r w:rsidR="00F93DFA">
              <w:rPr>
                <w:rFonts w:eastAsia="Calibri"/>
                <w:lang w:eastAsia="en-US"/>
              </w:rPr>
              <w:t>повышения качества жизни населения Свердловской области</w:t>
            </w:r>
            <w:proofErr w:type="gramEnd"/>
            <w:r w:rsidR="00F93DFA">
              <w:rPr>
                <w:rFonts w:eastAsia="Calibri"/>
                <w:lang w:eastAsia="en-US"/>
              </w:rPr>
              <w:t xml:space="preserve"> на период до 2030 года</w:t>
            </w:r>
            <w:r w:rsidR="00F93DFA" w:rsidRPr="00E07E28">
              <w:rPr>
                <w:rFonts w:eastAsia="Calibri"/>
                <w:lang w:eastAsia="en-US"/>
              </w:rPr>
              <w:t xml:space="preserve"> </w:t>
            </w:r>
            <w:r w:rsidR="00F93DFA">
              <w:rPr>
                <w:rFonts w:eastAsia="Calibri"/>
                <w:lang w:eastAsia="en-US"/>
              </w:rPr>
              <w:t>«Новое качество жизни уральцев».</w:t>
            </w:r>
            <w:r w:rsidR="00F93DFA" w:rsidRPr="00E07E28">
              <w:rPr>
                <w:rFonts w:eastAsia="Calibri"/>
                <w:lang w:eastAsia="en-US"/>
              </w:rPr>
              <w:t xml:space="preserve">            </w:t>
            </w:r>
          </w:p>
        </w:tc>
      </w:tr>
      <w:tr w:rsidR="00E07E28" w:rsidRPr="00E07E28" w:rsidTr="00F01523">
        <w:trPr>
          <w:trHeight w:val="2400"/>
          <w:tblCellSpacing w:w="5" w:type="nil"/>
        </w:trPr>
        <w:tc>
          <w:tcPr>
            <w:tcW w:w="3000" w:type="dxa"/>
            <w:tcBorders>
              <w:left w:val="single" w:sz="8" w:space="0" w:color="auto"/>
              <w:bottom w:val="single" w:sz="4" w:space="0" w:color="auto"/>
              <w:right w:val="single" w:sz="8" w:space="0" w:color="auto"/>
            </w:tcBorders>
          </w:tcPr>
          <w:p w:rsidR="00E07E28" w:rsidRPr="00E07E28" w:rsidRDefault="00E07E28" w:rsidP="00E07E28">
            <w:pPr>
              <w:widowControl w:val="0"/>
              <w:autoSpaceDE w:val="0"/>
              <w:autoSpaceDN w:val="0"/>
              <w:adjustRightInd w:val="0"/>
              <w:jc w:val="both"/>
              <w:rPr>
                <w:rFonts w:eastAsia="Calibri"/>
                <w:lang w:eastAsia="en-US"/>
              </w:rPr>
            </w:pPr>
            <w:r w:rsidRPr="00E07E28">
              <w:rPr>
                <w:rFonts w:eastAsia="Calibri"/>
                <w:lang w:eastAsia="en-US"/>
              </w:rPr>
              <w:lastRenderedPageBreak/>
              <w:t xml:space="preserve">Перечень подпрограмм   </w:t>
            </w:r>
          </w:p>
          <w:p w:rsidR="00E07E28" w:rsidRPr="00E07E28" w:rsidRDefault="00E07E28" w:rsidP="00E07E28">
            <w:pPr>
              <w:widowControl w:val="0"/>
              <w:autoSpaceDE w:val="0"/>
              <w:autoSpaceDN w:val="0"/>
              <w:adjustRightInd w:val="0"/>
              <w:jc w:val="both"/>
              <w:rPr>
                <w:rFonts w:eastAsia="Calibri"/>
                <w:lang w:eastAsia="en-US"/>
              </w:rPr>
            </w:pPr>
            <w:r w:rsidRPr="00E07E28">
              <w:rPr>
                <w:rFonts w:eastAsia="Calibri"/>
                <w:lang w:eastAsia="en-US"/>
              </w:rPr>
              <w:t xml:space="preserve">муниципальной        </w:t>
            </w:r>
          </w:p>
          <w:p w:rsidR="00E07E28" w:rsidRPr="00E07E28" w:rsidRDefault="00E07E28" w:rsidP="00E07E28">
            <w:pPr>
              <w:widowControl w:val="0"/>
              <w:autoSpaceDE w:val="0"/>
              <w:autoSpaceDN w:val="0"/>
              <w:adjustRightInd w:val="0"/>
              <w:jc w:val="both"/>
              <w:rPr>
                <w:rFonts w:eastAsia="Calibri"/>
                <w:lang w:eastAsia="en-US"/>
              </w:rPr>
            </w:pPr>
            <w:r w:rsidRPr="00E07E28">
              <w:rPr>
                <w:rFonts w:eastAsia="Calibri"/>
                <w:lang w:eastAsia="en-US"/>
              </w:rPr>
              <w:t xml:space="preserve">программы              </w:t>
            </w:r>
          </w:p>
          <w:p w:rsidR="00E07E28" w:rsidRPr="00E07E28" w:rsidRDefault="00E07E28" w:rsidP="00E07E28">
            <w:pPr>
              <w:widowControl w:val="0"/>
              <w:autoSpaceDE w:val="0"/>
              <w:autoSpaceDN w:val="0"/>
              <w:adjustRightInd w:val="0"/>
              <w:jc w:val="both"/>
              <w:rPr>
                <w:rFonts w:eastAsia="Calibri"/>
                <w:lang w:eastAsia="en-US"/>
              </w:rPr>
            </w:pPr>
            <w:r w:rsidRPr="00E07E28">
              <w:rPr>
                <w:rFonts w:eastAsia="Calibri"/>
                <w:lang w:eastAsia="en-US"/>
              </w:rPr>
              <w:t xml:space="preserve">       </w:t>
            </w:r>
          </w:p>
        </w:tc>
        <w:tc>
          <w:tcPr>
            <w:tcW w:w="6639" w:type="dxa"/>
            <w:tcBorders>
              <w:left w:val="single" w:sz="8" w:space="0" w:color="auto"/>
              <w:bottom w:val="single" w:sz="4" w:space="0" w:color="auto"/>
              <w:right w:val="single" w:sz="8" w:space="0" w:color="auto"/>
            </w:tcBorders>
          </w:tcPr>
          <w:p w:rsidR="00E07E28" w:rsidRPr="00E07E28" w:rsidRDefault="0065015D" w:rsidP="00E07E28">
            <w:pPr>
              <w:widowControl w:val="0"/>
              <w:autoSpaceDE w:val="0"/>
              <w:autoSpaceDN w:val="0"/>
              <w:adjustRightInd w:val="0"/>
              <w:jc w:val="both"/>
              <w:rPr>
                <w:rFonts w:eastAsia="Calibri"/>
                <w:lang w:eastAsia="en-US"/>
              </w:rPr>
            </w:pPr>
            <w:hyperlink w:anchor="Par263" w:history="1">
              <w:r w:rsidR="00E07E28" w:rsidRPr="00E07E28">
                <w:rPr>
                  <w:rFonts w:eastAsia="Calibri"/>
                  <w:lang w:eastAsia="en-US"/>
                </w:rPr>
                <w:t>Подпрограмма 1</w:t>
              </w:r>
            </w:hyperlink>
            <w:r w:rsidR="00E07E28" w:rsidRPr="00E07E28">
              <w:rPr>
                <w:rFonts w:ascii="Calibri" w:eastAsia="Calibri" w:hAnsi="Calibri" w:cs="Calibri"/>
                <w:sz w:val="22"/>
                <w:szCs w:val="22"/>
                <w:lang w:eastAsia="en-US"/>
              </w:rPr>
              <w:t>.</w:t>
            </w:r>
            <w:r w:rsidR="00E07E28" w:rsidRPr="00E07E28">
              <w:rPr>
                <w:rFonts w:eastAsia="Calibri"/>
                <w:lang w:eastAsia="en-US"/>
              </w:rPr>
              <w:t xml:space="preserve"> «Совершенствование муниципального управления».   </w:t>
            </w:r>
          </w:p>
          <w:p w:rsidR="00E07E28" w:rsidRPr="00E07E28" w:rsidRDefault="0065015D" w:rsidP="00E07E28">
            <w:pPr>
              <w:widowControl w:val="0"/>
              <w:autoSpaceDE w:val="0"/>
              <w:autoSpaceDN w:val="0"/>
              <w:adjustRightInd w:val="0"/>
              <w:jc w:val="both"/>
              <w:rPr>
                <w:rFonts w:eastAsia="Calibri"/>
                <w:lang w:eastAsia="en-US"/>
              </w:rPr>
            </w:pPr>
            <w:hyperlink w:anchor="Par327" w:history="1">
              <w:r w:rsidR="00E07E28" w:rsidRPr="00E07E28">
                <w:rPr>
                  <w:rFonts w:eastAsia="Calibri"/>
                  <w:lang w:eastAsia="en-US"/>
                </w:rPr>
                <w:t>Подпрограмма 2</w:t>
              </w:r>
            </w:hyperlink>
            <w:r w:rsidR="00E07E28" w:rsidRPr="00E07E28">
              <w:rPr>
                <w:rFonts w:ascii="Calibri" w:eastAsia="Calibri" w:hAnsi="Calibri" w:cs="Calibri"/>
                <w:sz w:val="22"/>
                <w:szCs w:val="22"/>
                <w:lang w:eastAsia="en-US"/>
              </w:rPr>
              <w:t>.</w:t>
            </w:r>
            <w:r w:rsidR="00E07E28" w:rsidRPr="00E07E28">
              <w:rPr>
                <w:rFonts w:eastAsia="Calibri"/>
                <w:lang w:eastAsia="en-US"/>
              </w:rPr>
              <w:t xml:space="preserve"> «Повышение инвестиционной   привлекательности Волчанского городского округа».         </w:t>
            </w:r>
          </w:p>
          <w:p w:rsidR="00F93DFA" w:rsidRDefault="0065015D" w:rsidP="00E07E28">
            <w:pPr>
              <w:widowControl w:val="0"/>
              <w:autoSpaceDE w:val="0"/>
              <w:autoSpaceDN w:val="0"/>
              <w:adjustRightInd w:val="0"/>
              <w:jc w:val="both"/>
              <w:rPr>
                <w:rFonts w:eastAsia="Calibri"/>
                <w:lang w:eastAsia="en-US"/>
              </w:rPr>
            </w:pPr>
            <w:hyperlink w:anchor="Par348" w:history="1">
              <w:r w:rsidR="00E07E28" w:rsidRPr="00E07E28">
                <w:rPr>
                  <w:rFonts w:eastAsia="Calibri"/>
                  <w:lang w:eastAsia="en-US"/>
                </w:rPr>
                <w:t>Подпрограмма 3</w:t>
              </w:r>
            </w:hyperlink>
            <w:r w:rsidR="00E07E28" w:rsidRPr="00E07E28">
              <w:rPr>
                <w:rFonts w:ascii="Calibri" w:eastAsia="Calibri" w:hAnsi="Calibri" w:cs="Calibri"/>
                <w:sz w:val="22"/>
                <w:szCs w:val="22"/>
                <w:lang w:eastAsia="en-US"/>
              </w:rPr>
              <w:t>.</w:t>
            </w:r>
            <w:r w:rsidR="00E07E28" w:rsidRPr="00E07E28">
              <w:rPr>
                <w:rFonts w:eastAsia="Calibri"/>
                <w:lang w:eastAsia="en-US"/>
              </w:rPr>
              <w:t xml:space="preserve"> «Развитие малого и среднего предпринимательства в Волчанском городском округе». </w:t>
            </w:r>
          </w:p>
          <w:p w:rsidR="00F06930" w:rsidRDefault="00F06930" w:rsidP="00E07E28">
            <w:pPr>
              <w:widowControl w:val="0"/>
              <w:autoSpaceDE w:val="0"/>
              <w:autoSpaceDN w:val="0"/>
              <w:adjustRightInd w:val="0"/>
              <w:jc w:val="both"/>
              <w:rPr>
                <w:rFonts w:eastAsia="Calibri"/>
                <w:lang w:eastAsia="en-US"/>
              </w:rPr>
            </w:pPr>
            <w:r w:rsidRPr="00E07E28">
              <w:rPr>
                <w:rFonts w:eastAsia="Calibri"/>
                <w:lang w:eastAsia="en-US"/>
              </w:rPr>
              <w:t xml:space="preserve">Подпрограмма </w:t>
            </w:r>
            <w:r>
              <w:rPr>
                <w:rFonts w:eastAsia="Calibri"/>
                <w:lang w:eastAsia="en-US"/>
              </w:rPr>
              <w:t>4</w:t>
            </w:r>
            <w:r w:rsidRPr="00E07E28">
              <w:rPr>
                <w:rFonts w:eastAsia="Calibri"/>
                <w:lang w:eastAsia="en-US"/>
              </w:rPr>
              <w:t>. «Обеспечение реализации муниципальной программы «Совершенствование социально-экономической политики на территории Волчанского городского округа».</w:t>
            </w:r>
          </w:p>
          <w:p w:rsidR="00F93DFA" w:rsidRDefault="00F93DFA" w:rsidP="00E07E28">
            <w:pPr>
              <w:widowControl w:val="0"/>
              <w:autoSpaceDE w:val="0"/>
              <w:autoSpaceDN w:val="0"/>
              <w:adjustRightInd w:val="0"/>
              <w:jc w:val="both"/>
              <w:rPr>
                <w:rFonts w:eastAsia="Calibri"/>
                <w:lang w:eastAsia="en-US"/>
              </w:rPr>
            </w:pPr>
            <w:r>
              <w:rPr>
                <w:rFonts w:eastAsia="Calibri"/>
                <w:lang w:eastAsia="en-US"/>
              </w:rPr>
              <w:t xml:space="preserve">Подпрограмма </w:t>
            </w:r>
            <w:r w:rsidR="00F06930">
              <w:rPr>
                <w:rFonts w:eastAsia="Calibri"/>
                <w:lang w:eastAsia="en-US"/>
              </w:rPr>
              <w:t>5</w:t>
            </w:r>
            <w:r>
              <w:rPr>
                <w:rFonts w:eastAsia="Calibri"/>
                <w:lang w:eastAsia="en-US"/>
              </w:rPr>
              <w:t>. «Развитие системы стратегического планирования и прогнозирования социально-экономического развития Волчанского городского округа».</w:t>
            </w:r>
          </w:p>
          <w:p w:rsidR="00E07E28" w:rsidRPr="00E07E28" w:rsidRDefault="00F93DFA" w:rsidP="00F93DFA">
            <w:pPr>
              <w:widowControl w:val="0"/>
              <w:autoSpaceDE w:val="0"/>
              <w:autoSpaceDN w:val="0"/>
              <w:adjustRightInd w:val="0"/>
              <w:jc w:val="both"/>
              <w:rPr>
                <w:rFonts w:eastAsia="Calibri"/>
                <w:lang w:eastAsia="en-US"/>
              </w:rPr>
            </w:pPr>
            <w:r>
              <w:rPr>
                <w:rFonts w:eastAsia="Calibri"/>
                <w:lang w:eastAsia="en-US"/>
              </w:rPr>
              <w:t xml:space="preserve">Подпрограмма </w:t>
            </w:r>
            <w:r w:rsidR="00F06930">
              <w:rPr>
                <w:rFonts w:eastAsia="Calibri"/>
                <w:lang w:eastAsia="en-US"/>
              </w:rPr>
              <w:t>6</w:t>
            </w:r>
            <w:r>
              <w:rPr>
                <w:rFonts w:eastAsia="Calibri"/>
                <w:lang w:eastAsia="en-US"/>
              </w:rPr>
              <w:t>. «Комплексное развитие человеческого капитала».</w:t>
            </w:r>
            <w:r w:rsidR="00E07E28" w:rsidRPr="00E07E28">
              <w:rPr>
                <w:rFonts w:eastAsia="Calibri"/>
                <w:lang w:eastAsia="en-US"/>
              </w:rPr>
              <w:t xml:space="preserve">                  </w:t>
            </w:r>
          </w:p>
        </w:tc>
      </w:tr>
      <w:tr w:rsidR="00E07E28" w:rsidRPr="00E07E28" w:rsidTr="00F01523">
        <w:trPr>
          <w:trHeight w:val="274"/>
          <w:tblCellSpacing w:w="5" w:type="nil"/>
        </w:trPr>
        <w:tc>
          <w:tcPr>
            <w:tcW w:w="3000" w:type="dxa"/>
            <w:tcBorders>
              <w:top w:val="single" w:sz="4" w:space="0" w:color="auto"/>
              <w:left w:val="single" w:sz="4" w:space="0" w:color="auto"/>
              <w:bottom w:val="single" w:sz="4" w:space="0" w:color="auto"/>
              <w:right w:val="single" w:sz="4" w:space="0" w:color="auto"/>
            </w:tcBorders>
          </w:tcPr>
          <w:p w:rsidR="00E07E28" w:rsidRPr="00E07E28" w:rsidRDefault="00E07E28" w:rsidP="00E07E28">
            <w:pPr>
              <w:widowControl w:val="0"/>
              <w:autoSpaceDE w:val="0"/>
              <w:autoSpaceDN w:val="0"/>
              <w:adjustRightInd w:val="0"/>
              <w:jc w:val="both"/>
              <w:rPr>
                <w:rFonts w:eastAsia="Calibri"/>
                <w:lang w:eastAsia="en-US"/>
              </w:rPr>
            </w:pPr>
            <w:r w:rsidRPr="00E07E28">
              <w:rPr>
                <w:rFonts w:eastAsia="Calibri"/>
                <w:lang w:eastAsia="en-US"/>
              </w:rPr>
              <w:t xml:space="preserve">Перечень </w:t>
            </w:r>
            <w:proofErr w:type="gramStart"/>
            <w:r w:rsidRPr="00E07E28">
              <w:rPr>
                <w:rFonts w:eastAsia="Calibri"/>
                <w:lang w:eastAsia="en-US"/>
              </w:rPr>
              <w:t>основных</w:t>
            </w:r>
            <w:proofErr w:type="gramEnd"/>
            <w:r w:rsidRPr="00E07E28">
              <w:rPr>
                <w:rFonts w:eastAsia="Calibri"/>
                <w:lang w:eastAsia="en-US"/>
              </w:rPr>
              <w:t xml:space="preserve">      </w:t>
            </w:r>
          </w:p>
          <w:p w:rsidR="00E07E28" w:rsidRPr="00E07E28" w:rsidRDefault="00E07E28" w:rsidP="00E07E28">
            <w:pPr>
              <w:widowControl w:val="0"/>
              <w:autoSpaceDE w:val="0"/>
              <w:autoSpaceDN w:val="0"/>
              <w:adjustRightInd w:val="0"/>
              <w:jc w:val="both"/>
              <w:rPr>
                <w:rFonts w:eastAsia="Calibri"/>
                <w:lang w:eastAsia="en-US"/>
              </w:rPr>
            </w:pPr>
            <w:r w:rsidRPr="00E07E28">
              <w:rPr>
                <w:rFonts w:eastAsia="Calibri"/>
                <w:lang w:eastAsia="en-US"/>
              </w:rPr>
              <w:t xml:space="preserve">целевых показателей    </w:t>
            </w:r>
          </w:p>
          <w:p w:rsidR="00E07E28" w:rsidRPr="00E07E28" w:rsidRDefault="00E07E28" w:rsidP="00E07E28">
            <w:pPr>
              <w:widowControl w:val="0"/>
              <w:autoSpaceDE w:val="0"/>
              <w:autoSpaceDN w:val="0"/>
              <w:adjustRightInd w:val="0"/>
              <w:jc w:val="both"/>
              <w:rPr>
                <w:rFonts w:eastAsia="Calibri"/>
                <w:lang w:eastAsia="en-US"/>
              </w:rPr>
            </w:pPr>
            <w:r w:rsidRPr="00E07E28">
              <w:rPr>
                <w:rFonts w:eastAsia="Calibri"/>
                <w:lang w:eastAsia="en-US"/>
              </w:rPr>
              <w:t xml:space="preserve">муниципальной        </w:t>
            </w:r>
          </w:p>
          <w:p w:rsidR="00E07E28" w:rsidRPr="00E07E28" w:rsidRDefault="00E07E28" w:rsidP="00E07E28">
            <w:pPr>
              <w:widowControl w:val="0"/>
              <w:autoSpaceDE w:val="0"/>
              <w:autoSpaceDN w:val="0"/>
              <w:adjustRightInd w:val="0"/>
              <w:jc w:val="both"/>
              <w:rPr>
                <w:rFonts w:eastAsia="Calibri"/>
                <w:lang w:eastAsia="en-US"/>
              </w:rPr>
            </w:pPr>
            <w:r w:rsidRPr="00E07E28">
              <w:rPr>
                <w:rFonts w:eastAsia="Calibri"/>
                <w:lang w:eastAsia="en-US"/>
              </w:rPr>
              <w:t xml:space="preserve">программы              </w:t>
            </w:r>
          </w:p>
        </w:tc>
        <w:tc>
          <w:tcPr>
            <w:tcW w:w="6639" w:type="dxa"/>
            <w:tcBorders>
              <w:top w:val="single" w:sz="4" w:space="0" w:color="auto"/>
              <w:left w:val="single" w:sz="4" w:space="0" w:color="auto"/>
              <w:bottom w:val="single" w:sz="4" w:space="0" w:color="auto"/>
              <w:right w:val="single" w:sz="4" w:space="0" w:color="auto"/>
            </w:tcBorders>
          </w:tcPr>
          <w:p w:rsidR="00E07E28" w:rsidRDefault="00F93DFA" w:rsidP="00E07E28">
            <w:pPr>
              <w:widowControl w:val="0"/>
              <w:autoSpaceDE w:val="0"/>
              <w:autoSpaceDN w:val="0"/>
              <w:adjustRightInd w:val="0"/>
              <w:jc w:val="both"/>
              <w:rPr>
                <w:rFonts w:eastAsia="Calibri"/>
                <w:lang w:eastAsia="en-US"/>
              </w:rPr>
            </w:pPr>
            <w:r>
              <w:rPr>
                <w:rFonts w:eastAsia="Calibri"/>
                <w:lang w:eastAsia="en-US"/>
              </w:rPr>
              <w:t>1. Уровень удовлетворенности граждан качеством предоставления муниципальных услуг.</w:t>
            </w:r>
          </w:p>
          <w:p w:rsidR="00F93DFA" w:rsidRDefault="00F93DFA" w:rsidP="00E07E28">
            <w:pPr>
              <w:widowControl w:val="0"/>
              <w:autoSpaceDE w:val="0"/>
              <w:autoSpaceDN w:val="0"/>
              <w:adjustRightInd w:val="0"/>
              <w:jc w:val="both"/>
              <w:rPr>
                <w:rFonts w:eastAsia="Calibri"/>
                <w:lang w:eastAsia="en-US"/>
              </w:rPr>
            </w:pPr>
            <w:r>
              <w:rPr>
                <w:rFonts w:eastAsia="Calibri"/>
                <w:lang w:eastAsia="en-US"/>
              </w:rPr>
              <w:t>2. Объем инвестиций в основной капитал за счет всех источников финансирования.</w:t>
            </w:r>
          </w:p>
          <w:p w:rsidR="00F93DFA" w:rsidRDefault="00F93DFA" w:rsidP="00E07E28">
            <w:pPr>
              <w:widowControl w:val="0"/>
              <w:autoSpaceDE w:val="0"/>
              <w:autoSpaceDN w:val="0"/>
              <w:adjustRightInd w:val="0"/>
              <w:jc w:val="both"/>
              <w:rPr>
                <w:rFonts w:eastAsia="Calibri"/>
                <w:lang w:eastAsia="en-US"/>
              </w:rPr>
            </w:pPr>
            <w:r>
              <w:rPr>
                <w:rFonts w:eastAsia="Calibri"/>
                <w:lang w:eastAsia="en-US"/>
              </w:rPr>
              <w:t xml:space="preserve">3. </w:t>
            </w:r>
            <w:r w:rsidR="0019129C" w:rsidRPr="0019129C">
              <w:rPr>
                <w:rFonts w:eastAsia="Calibri"/>
                <w:lang w:eastAsia="en-US"/>
              </w:rPr>
              <w:t xml:space="preserve">Доля среднесписочной численности работников (без внешних совместителей), занятых на малых, включая </w:t>
            </w:r>
            <w:proofErr w:type="spellStart"/>
            <w:r w:rsidR="0019129C" w:rsidRPr="0019129C">
              <w:rPr>
                <w:rFonts w:eastAsia="Calibri"/>
                <w:lang w:eastAsia="en-US"/>
              </w:rPr>
              <w:t>микропредприятия</w:t>
            </w:r>
            <w:proofErr w:type="spellEnd"/>
            <w:r w:rsidR="0019129C" w:rsidRPr="0019129C">
              <w:rPr>
                <w:rFonts w:eastAsia="Calibri"/>
                <w:lang w:eastAsia="en-US"/>
              </w:rPr>
              <w:t>, средних предприятиях и у индивидуальных предпринимателей, в общей чи</w:t>
            </w:r>
            <w:r w:rsidR="0019129C">
              <w:rPr>
                <w:rFonts w:eastAsia="Calibri"/>
                <w:lang w:eastAsia="en-US"/>
              </w:rPr>
              <w:t>сленности занятого населения.</w:t>
            </w:r>
          </w:p>
          <w:p w:rsidR="00F06930" w:rsidRDefault="00F06930" w:rsidP="00E07E28">
            <w:pPr>
              <w:widowControl w:val="0"/>
              <w:autoSpaceDE w:val="0"/>
              <w:autoSpaceDN w:val="0"/>
              <w:adjustRightInd w:val="0"/>
              <w:jc w:val="both"/>
              <w:rPr>
                <w:rFonts w:eastAsia="Calibri"/>
                <w:lang w:eastAsia="en-US"/>
              </w:rPr>
            </w:pPr>
            <w:r>
              <w:rPr>
                <w:rFonts w:eastAsia="Calibri"/>
                <w:lang w:eastAsia="en-US"/>
              </w:rPr>
              <w:t>4. Доля расходов местного бюджета, сформированных программно-целевым методом, в общем объеме расходов местного бюджета.</w:t>
            </w:r>
          </w:p>
          <w:p w:rsidR="0019129C" w:rsidRDefault="00F06930" w:rsidP="00E07E28">
            <w:pPr>
              <w:widowControl w:val="0"/>
              <w:autoSpaceDE w:val="0"/>
              <w:autoSpaceDN w:val="0"/>
              <w:adjustRightInd w:val="0"/>
              <w:jc w:val="both"/>
              <w:rPr>
                <w:rFonts w:eastAsia="Calibri"/>
                <w:lang w:eastAsia="en-US"/>
              </w:rPr>
            </w:pPr>
            <w:r>
              <w:rPr>
                <w:rFonts w:eastAsia="Calibri"/>
                <w:lang w:eastAsia="en-US"/>
              </w:rPr>
              <w:t>5</w:t>
            </w:r>
            <w:r w:rsidR="0019129C">
              <w:rPr>
                <w:rFonts w:eastAsia="Calibri"/>
                <w:lang w:eastAsia="en-US"/>
              </w:rPr>
              <w:t>. Наличие Стратегии социально-экономического развития Волчанского городского округа.</w:t>
            </w:r>
          </w:p>
          <w:p w:rsidR="0019129C" w:rsidRPr="00E07E28" w:rsidRDefault="00F06930" w:rsidP="00E07E28">
            <w:pPr>
              <w:widowControl w:val="0"/>
              <w:autoSpaceDE w:val="0"/>
              <w:autoSpaceDN w:val="0"/>
              <w:adjustRightInd w:val="0"/>
              <w:jc w:val="both"/>
              <w:rPr>
                <w:rFonts w:eastAsia="Calibri"/>
                <w:lang w:eastAsia="en-US"/>
              </w:rPr>
            </w:pPr>
            <w:r>
              <w:rPr>
                <w:rFonts w:eastAsia="Calibri"/>
                <w:lang w:eastAsia="en-US"/>
              </w:rPr>
              <w:t>6</w:t>
            </w:r>
            <w:r w:rsidR="0019129C">
              <w:rPr>
                <w:rFonts w:eastAsia="Calibri"/>
                <w:lang w:eastAsia="en-US"/>
              </w:rPr>
              <w:t>. Отношение численности занятых в экономике к численности трудовых ресурсов.</w:t>
            </w:r>
          </w:p>
        </w:tc>
      </w:tr>
      <w:tr w:rsidR="00E07E28" w:rsidRPr="00E07E28" w:rsidTr="00AA2CB9">
        <w:trPr>
          <w:trHeight w:val="416"/>
          <w:tblCellSpacing w:w="5" w:type="nil"/>
        </w:trPr>
        <w:tc>
          <w:tcPr>
            <w:tcW w:w="3000" w:type="dxa"/>
            <w:tcBorders>
              <w:top w:val="single" w:sz="4" w:space="0" w:color="auto"/>
              <w:left w:val="single" w:sz="8" w:space="0" w:color="auto"/>
              <w:bottom w:val="single" w:sz="8" w:space="0" w:color="auto"/>
              <w:right w:val="single" w:sz="8" w:space="0" w:color="auto"/>
            </w:tcBorders>
          </w:tcPr>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 xml:space="preserve">Объемы финансирования  </w:t>
            </w:r>
          </w:p>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 xml:space="preserve">муниципальной        </w:t>
            </w:r>
          </w:p>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 xml:space="preserve">программы              </w:t>
            </w:r>
          </w:p>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lastRenderedPageBreak/>
              <w:t xml:space="preserve">по годам реализации, тысяч рублей    </w:t>
            </w:r>
          </w:p>
        </w:tc>
        <w:tc>
          <w:tcPr>
            <w:tcW w:w="6639" w:type="dxa"/>
            <w:tcBorders>
              <w:top w:val="single" w:sz="4" w:space="0" w:color="auto"/>
              <w:left w:val="single" w:sz="8" w:space="0" w:color="auto"/>
              <w:bottom w:val="single" w:sz="8" w:space="0" w:color="auto"/>
              <w:right w:val="single" w:sz="8" w:space="0" w:color="auto"/>
            </w:tcBorders>
          </w:tcPr>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lastRenderedPageBreak/>
              <w:t xml:space="preserve"> ВСЕГО: </w:t>
            </w:r>
            <w:r w:rsidR="00E16724">
              <w:rPr>
                <w:rFonts w:eastAsia="Calibri"/>
                <w:lang w:eastAsia="en-US"/>
              </w:rPr>
              <w:t>1650</w:t>
            </w:r>
            <w:r w:rsidR="00304DDF">
              <w:rPr>
                <w:rFonts w:eastAsia="Calibri"/>
                <w:lang w:eastAsia="en-US"/>
              </w:rPr>
              <w:t>28</w:t>
            </w:r>
            <w:r w:rsidR="00E16724">
              <w:rPr>
                <w:rFonts w:eastAsia="Calibri"/>
                <w:lang w:eastAsia="en-US"/>
              </w:rPr>
              <w:t>,335</w:t>
            </w:r>
            <w:r w:rsidRPr="00E07E28">
              <w:rPr>
                <w:rFonts w:eastAsia="Calibri"/>
                <w:lang w:eastAsia="en-US"/>
              </w:rPr>
              <w:t xml:space="preserve"> тысяч рублей,         </w:t>
            </w:r>
          </w:p>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 xml:space="preserve">в том числе:                            </w:t>
            </w:r>
          </w:p>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 xml:space="preserve">2014 год – </w:t>
            </w:r>
            <w:r w:rsidRPr="00F01523">
              <w:rPr>
                <w:rFonts w:eastAsia="Calibri"/>
                <w:lang w:eastAsia="en-US"/>
              </w:rPr>
              <w:t>13723,229</w:t>
            </w:r>
            <w:r w:rsidRPr="00E07E28">
              <w:rPr>
                <w:rFonts w:eastAsia="Calibri"/>
                <w:lang w:eastAsia="en-US"/>
              </w:rPr>
              <w:t xml:space="preserve"> тысяч рублей;      </w:t>
            </w:r>
          </w:p>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lastRenderedPageBreak/>
              <w:t xml:space="preserve">2015 год – </w:t>
            </w:r>
            <w:r w:rsidR="00F01523">
              <w:rPr>
                <w:rFonts w:eastAsia="Calibri"/>
                <w:lang w:eastAsia="en-US"/>
              </w:rPr>
              <w:t>12789,58</w:t>
            </w:r>
            <w:r w:rsidRPr="00E07E28">
              <w:rPr>
                <w:rFonts w:eastAsia="Calibri"/>
                <w:lang w:eastAsia="en-US"/>
              </w:rPr>
              <w:t xml:space="preserve"> тысяч рублей;      </w:t>
            </w:r>
          </w:p>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 xml:space="preserve">2016 год – </w:t>
            </w:r>
            <w:r w:rsidR="00F01523">
              <w:rPr>
                <w:rFonts w:eastAsia="Calibri"/>
                <w:lang w:eastAsia="en-US"/>
              </w:rPr>
              <w:t>15070,788</w:t>
            </w:r>
            <w:r w:rsidRPr="00E07E28">
              <w:rPr>
                <w:rFonts w:eastAsia="Calibri"/>
                <w:lang w:eastAsia="en-US"/>
              </w:rPr>
              <w:t xml:space="preserve"> тысяч рублей;      </w:t>
            </w:r>
          </w:p>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 xml:space="preserve">2017 год – </w:t>
            </w:r>
            <w:r w:rsidR="00F01523">
              <w:rPr>
                <w:rFonts w:eastAsia="Calibri"/>
                <w:lang w:eastAsia="en-US"/>
              </w:rPr>
              <w:t>16512,438</w:t>
            </w:r>
            <w:r w:rsidRPr="00E07E28">
              <w:rPr>
                <w:rFonts w:eastAsia="Calibri"/>
                <w:lang w:eastAsia="en-US"/>
              </w:rPr>
              <w:t xml:space="preserve"> тысяч рублей;      </w:t>
            </w:r>
          </w:p>
          <w:p w:rsidR="00DF28A5" w:rsidRDefault="00E07E28" w:rsidP="00E07E28">
            <w:pPr>
              <w:widowControl w:val="0"/>
              <w:autoSpaceDE w:val="0"/>
              <w:autoSpaceDN w:val="0"/>
              <w:adjustRightInd w:val="0"/>
              <w:rPr>
                <w:rFonts w:eastAsia="Calibri"/>
                <w:lang w:eastAsia="en-US"/>
              </w:rPr>
            </w:pPr>
            <w:r w:rsidRPr="00E07E28">
              <w:rPr>
                <w:rFonts w:eastAsia="Calibri"/>
                <w:lang w:eastAsia="en-US"/>
              </w:rPr>
              <w:t xml:space="preserve">2018 год – </w:t>
            </w:r>
            <w:r w:rsidR="00304DDF">
              <w:rPr>
                <w:rFonts w:eastAsia="Calibri"/>
                <w:lang w:eastAsia="en-US"/>
              </w:rPr>
              <w:t>15849,3</w:t>
            </w:r>
            <w:r w:rsidRPr="00E07E28">
              <w:rPr>
                <w:rFonts w:eastAsia="Calibri"/>
                <w:lang w:eastAsia="en-US"/>
              </w:rPr>
              <w:t xml:space="preserve"> тысяч рублей;</w:t>
            </w:r>
          </w:p>
          <w:p w:rsidR="00DF28A5" w:rsidRDefault="00DF28A5" w:rsidP="00E07E28">
            <w:pPr>
              <w:widowControl w:val="0"/>
              <w:autoSpaceDE w:val="0"/>
              <w:autoSpaceDN w:val="0"/>
              <w:adjustRightInd w:val="0"/>
              <w:rPr>
                <w:rFonts w:eastAsia="Calibri"/>
                <w:lang w:eastAsia="en-US"/>
              </w:rPr>
            </w:pPr>
            <w:r>
              <w:rPr>
                <w:rFonts w:eastAsia="Calibri"/>
                <w:lang w:eastAsia="en-US"/>
              </w:rPr>
              <w:t xml:space="preserve">2019 год – </w:t>
            </w:r>
            <w:r w:rsidR="00F01523">
              <w:rPr>
                <w:rFonts w:eastAsia="Calibri"/>
                <w:lang w:eastAsia="en-US"/>
              </w:rPr>
              <w:t>15180,5</w:t>
            </w:r>
            <w:r w:rsidR="00F01523" w:rsidRPr="00E07E28">
              <w:rPr>
                <w:rFonts w:eastAsia="Calibri"/>
                <w:lang w:eastAsia="en-US"/>
              </w:rPr>
              <w:t xml:space="preserve"> тысяч рублей;</w:t>
            </w:r>
          </w:p>
          <w:p w:rsidR="00DF28A5" w:rsidRDefault="00DF28A5" w:rsidP="00E07E28">
            <w:pPr>
              <w:widowControl w:val="0"/>
              <w:autoSpaceDE w:val="0"/>
              <w:autoSpaceDN w:val="0"/>
              <w:adjustRightInd w:val="0"/>
              <w:rPr>
                <w:rFonts w:eastAsia="Calibri"/>
                <w:lang w:eastAsia="en-US"/>
              </w:rPr>
            </w:pPr>
            <w:r>
              <w:rPr>
                <w:rFonts w:eastAsia="Calibri"/>
                <w:lang w:eastAsia="en-US"/>
              </w:rPr>
              <w:t xml:space="preserve">2020 год – </w:t>
            </w:r>
            <w:r w:rsidR="00F01523">
              <w:rPr>
                <w:rFonts w:eastAsia="Calibri"/>
                <w:lang w:eastAsia="en-US"/>
              </w:rPr>
              <w:t>15180,5</w:t>
            </w:r>
            <w:r w:rsidR="00F01523" w:rsidRPr="00E07E28">
              <w:rPr>
                <w:rFonts w:eastAsia="Calibri"/>
                <w:lang w:eastAsia="en-US"/>
              </w:rPr>
              <w:t xml:space="preserve"> тысяч рублей;</w:t>
            </w:r>
          </w:p>
          <w:p w:rsidR="00DF28A5" w:rsidRDefault="00DF28A5" w:rsidP="00E07E28">
            <w:pPr>
              <w:widowControl w:val="0"/>
              <w:autoSpaceDE w:val="0"/>
              <w:autoSpaceDN w:val="0"/>
              <w:adjustRightInd w:val="0"/>
              <w:rPr>
                <w:rFonts w:eastAsia="Calibri"/>
                <w:lang w:eastAsia="en-US"/>
              </w:rPr>
            </w:pPr>
            <w:r>
              <w:rPr>
                <w:rFonts w:eastAsia="Calibri"/>
                <w:lang w:eastAsia="en-US"/>
              </w:rPr>
              <w:t xml:space="preserve">2021 год – </w:t>
            </w:r>
            <w:r w:rsidR="00F01523">
              <w:rPr>
                <w:rFonts w:eastAsia="Calibri"/>
                <w:lang w:eastAsia="en-US"/>
              </w:rPr>
              <w:t>15180,5</w:t>
            </w:r>
            <w:r w:rsidR="00F01523" w:rsidRPr="00E07E28">
              <w:rPr>
                <w:rFonts w:eastAsia="Calibri"/>
                <w:lang w:eastAsia="en-US"/>
              </w:rPr>
              <w:t xml:space="preserve"> тысяч рублей;</w:t>
            </w:r>
          </w:p>
          <w:p w:rsidR="00DF28A5" w:rsidRDefault="00DF28A5" w:rsidP="00E07E28">
            <w:pPr>
              <w:widowControl w:val="0"/>
              <w:autoSpaceDE w:val="0"/>
              <w:autoSpaceDN w:val="0"/>
              <w:adjustRightInd w:val="0"/>
              <w:rPr>
                <w:rFonts w:eastAsia="Calibri"/>
                <w:lang w:eastAsia="en-US"/>
              </w:rPr>
            </w:pPr>
            <w:r>
              <w:rPr>
                <w:rFonts w:eastAsia="Calibri"/>
                <w:lang w:eastAsia="en-US"/>
              </w:rPr>
              <w:t xml:space="preserve">2022 год – </w:t>
            </w:r>
            <w:r w:rsidR="00F01523">
              <w:rPr>
                <w:rFonts w:eastAsia="Calibri"/>
                <w:lang w:eastAsia="en-US"/>
              </w:rPr>
              <w:t>15180,5</w:t>
            </w:r>
            <w:r w:rsidR="00F01523" w:rsidRPr="00E07E28">
              <w:rPr>
                <w:rFonts w:eastAsia="Calibri"/>
                <w:lang w:eastAsia="en-US"/>
              </w:rPr>
              <w:t xml:space="preserve"> тысяч рублей;</w:t>
            </w:r>
          </w:p>
          <w:p w:rsidR="00DF28A5" w:rsidRDefault="00DF28A5" w:rsidP="00E07E28">
            <w:pPr>
              <w:widowControl w:val="0"/>
              <w:autoSpaceDE w:val="0"/>
              <w:autoSpaceDN w:val="0"/>
              <w:adjustRightInd w:val="0"/>
              <w:rPr>
                <w:rFonts w:eastAsia="Calibri"/>
                <w:lang w:eastAsia="en-US"/>
              </w:rPr>
            </w:pPr>
            <w:r>
              <w:rPr>
                <w:rFonts w:eastAsia="Calibri"/>
                <w:lang w:eastAsia="en-US"/>
              </w:rPr>
              <w:t xml:space="preserve">2023 год – </w:t>
            </w:r>
            <w:r w:rsidR="00F01523">
              <w:rPr>
                <w:rFonts w:eastAsia="Calibri"/>
                <w:lang w:eastAsia="en-US"/>
              </w:rPr>
              <w:t>15180,5</w:t>
            </w:r>
            <w:r w:rsidR="00F01523" w:rsidRPr="00E07E28">
              <w:rPr>
                <w:rFonts w:eastAsia="Calibri"/>
                <w:lang w:eastAsia="en-US"/>
              </w:rPr>
              <w:t xml:space="preserve"> тысяч рублей;</w:t>
            </w:r>
          </w:p>
          <w:p w:rsidR="00E07E28" w:rsidRPr="00E07E28" w:rsidRDefault="00DF28A5" w:rsidP="00E07E28">
            <w:pPr>
              <w:widowControl w:val="0"/>
              <w:autoSpaceDE w:val="0"/>
              <w:autoSpaceDN w:val="0"/>
              <w:adjustRightInd w:val="0"/>
              <w:rPr>
                <w:rFonts w:eastAsia="Calibri"/>
                <w:lang w:eastAsia="en-US"/>
              </w:rPr>
            </w:pPr>
            <w:r>
              <w:rPr>
                <w:rFonts w:eastAsia="Calibri"/>
                <w:lang w:eastAsia="en-US"/>
              </w:rPr>
              <w:t xml:space="preserve">2024 год – </w:t>
            </w:r>
            <w:r w:rsidR="00F01523">
              <w:rPr>
                <w:rFonts w:eastAsia="Calibri"/>
                <w:lang w:eastAsia="en-US"/>
              </w:rPr>
              <w:t>15180,5</w:t>
            </w:r>
            <w:r w:rsidR="00F01523" w:rsidRPr="00E07E28">
              <w:rPr>
                <w:rFonts w:eastAsia="Calibri"/>
                <w:lang w:eastAsia="en-US"/>
              </w:rPr>
              <w:t xml:space="preserve"> тысяч рублей;</w:t>
            </w:r>
            <w:r w:rsidR="00E07E28" w:rsidRPr="00E07E28">
              <w:rPr>
                <w:rFonts w:eastAsia="Calibri"/>
                <w:lang w:eastAsia="en-US"/>
              </w:rPr>
              <w:t xml:space="preserve">      </w:t>
            </w:r>
          </w:p>
          <w:p w:rsidR="00F01523" w:rsidRDefault="00E07E28" w:rsidP="00E07E28">
            <w:pPr>
              <w:widowControl w:val="0"/>
              <w:autoSpaceDE w:val="0"/>
              <w:autoSpaceDN w:val="0"/>
              <w:adjustRightInd w:val="0"/>
              <w:rPr>
                <w:rFonts w:eastAsia="Calibri"/>
                <w:lang w:eastAsia="en-US"/>
              </w:rPr>
            </w:pPr>
            <w:r w:rsidRPr="00E07E28">
              <w:rPr>
                <w:rFonts w:eastAsia="Calibri"/>
                <w:lang w:eastAsia="en-US"/>
              </w:rPr>
              <w:t xml:space="preserve">из них: </w:t>
            </w:r>
          </w:p>
          <w:p w:rsidR="00F01523" w:rsidRDefault="00F01523" w:rsidP="00E07E28">
            <w:pPr>
              <w:widowControl w:val="0"/>
              <w:autoSpaceDE w:val="0"/>
              <w:autoSpaceDN w:val="0"/>
              <w:adjustRightInd w:val="0"/>
              <w:rPr>
                <w:rFonts w:eastAsia="Calibri"/>
                <w:lang w:eastAsia="en-US"/>
              </w:rPr>
            </w:pPr>
            <w:r>
              <w:rPr>
                <w:rFonts w:eastAsia="Calibri"/>
                <w:lang w:eastAsia="en-US"/>
              </w:rPr>
              <w:t>федеральный бюджет: 289,14 тысяч рублей,</w:t>
            </w:r>
          </w:p>
          <w:p w:rsidR="00F01523" w:rsidRDefault="00F01523" w:rsidP="00E07E28">
            <w:pPr>
              <w:widowControl w:val="0"/>
              <w:autoSpaceDE w:val="0"/>
              <w:autoSpaceDN w:val="0"/>
              <w:adjustRightInd w:val="0"/>
              <w:rPr>
                <w:rFonts w:eastAsia="Calibri"/>
                <w:lang w:eastAsia="en-US"/>
              </w:rPr>
            </w:pPr>
            <w:r>
              <w:rPr>
                <w:rFonts w:eastAsia="Calibri"/>
                <w:lang w:eastAsia="en-US"/>
              </w:rPr>
              <w:t>в том числе:</w:t>
            </w:r>
          </w:p>
          <w:p w:rsidR="00F01523" w:rsidRPr="00E07E28" w:rsidRDefault="00F01523" w:rsidP="00F01523">
            <w:pPr>
              <w:widowControl w:val="0"/>
              <w:autoSpaceDE w:val="0"/>
              <w:autoSpaceDN w:val="0"/>
              <w:adjustRightInd w:val="0"/>
              <w:rPr>
                <w:rFonts w:eastAsia="Calibri"/>
                <w:lang w:eastAsia="en-US"/>
              </w:rPr>
            </w:pPr>
            <w:r w:rsidRPr="00E07E28">
              <w:rPr>
                <w:rFonts w:eastAsia="Calibri"/>
                <w:lang w:eastAsia="en-US"/>
              </w:rPr>
              <w:t xml:space="preserve">2014 год – </w:t>
            </w:r>
            <w:r>
              <w:rPr>
                <w:rFonts w:eastAsia="Calibri"/>
                <w:lang w:eastAsia="en-US"/>
              </w:rPr>
              <w:t>0</w:t>
            </w:r>
            <w:r w:rsidRPr="00E07E28">
              <w:rPr>
                <w:rFonts w:eastAsia="Calibri"/>
                <w:lang w:eastAsia="en-US"/>
              </w:rPr>
              <w:t xml:space="preserve"> тысяч рублей;      </w:t>
            </w:r>
          </w:p>
          <w:p w:rsidR="00F01523" w:rsidRPr="00E07E28" w:rsidRDefault="00F01523" w:rsidP="00F01523">
            <w:pPr>
              <w:widowControl w:val="0"/>
              <w:autoSpaceDE w:val="0"/>
              <w:autoSpaceDN w:val="0"/>
              <w:adjustRightInd w:val="0"/>
              <w:rPr>
                <w:rFonts w:eastAsia="Calibri"/>
                <w:lang w:eastAsia="en-US"/>
              </w:rPr>
            </w:pPr>
            <w:r w:rsidRPr="00E07E28">
              <w:rPr>
                <w:rFonts w:eastAsia="Calibri"/>
                <w:lang w:eastAsia="en-US"/>
              </w:rPr>
              <w:t xml:space="preserve">2015 год – </w:t>
            </w:r>
            <w:r>
              <w:rPr>
                <w:rFonts w:eastAsia="Calibri"/>
                <w:lang w:eastAsia="en-US"/>
              </w:rPr>
              <w:t>0</w:t>
            </w:r>
            <w:r w:rsidRPr="00E07E28">
              <w:rPr>
                <w:rFonts w:eastAsia="Calibri"/>
                <w:lang w:eastAsia="en-US"/>
              </w:rPr>
              <w:t xml:space="preserve"> тысяч рублей;      </w:t>
            </w:r>
          </w:p>
          <w:p w:rsidR="00F01523" w:rsidRPr="00E07E28" w:rsidRDefault="00F01523" w:rsidP="00F01523">
            <w:pPr>
              <w:widowControl w:val="0"/>
              <w:autoSpaceDE w:val="0"/>
              <w:autoSpaceDN w:val="0"/>
              <w:adjustRightInd w:val="0"/>
              <w:rPr>
                <w:rFonts w:eastAsia="Calibri"/>
                <w:lang w:eastAsia="en-US"/>
              </w:rPr>
            </w:pPr>
            <w:r w:rsidRPr="00E07E28">
              <w:rPr>
                <w:rFonts w:eastAsia="Calibri"/>
                <w:lang w:eastAsia="en-US"/>
              </w:rPr>
              <w:t xml:space="preserve">2016 год – </w:t>
            </w:r>
            <w:r>
              <w:rPr>
                <w:rFonts w:eastAsia="Calibri"/>
                <w:lang w:eastAsia="en-US"/>
              </w:rPr>
              <w:t>188,64</w:t>
            </w:r>
            <w:r w:rsidRPr="00E07E28">
              <w:rPr>
                <w:rFonts w:eastAsia="Calibri"/>
                <w:lang w:eastAsia="en-US"/>
              </w:rPr>
              <w:t xml:space="preserve"> тысяч рублей;      </w:t>
            </w:r>
          </w:p>
          <w:p w:rsidR="00F01523" w:rsidRPr="00E07E28" w:rsidRDefault="00F01523" w:rsidP="00F01523">
            <w:pPr>
              <w:widowControl w:val="0"/>
              <w:autoSpaceDE w:val="0"/>
              <w:autoSpaceDN w:val="0"/>
              <w:adjustRightInd w:val="0"/>
              <w:rPr>
                <w:rFonts w:eastAsia="Calibri"/>
                <w:lang w:eastAsia="en-US"/>
              </w:rPr>
            </w:pPr>
            <w:r w:rsidRPr="00E07E28">
              <w:rPr>
                <w:rFonts w:eastAsia="Calibri"/>
                <w:lang w:eastAsia="en-US"/>
              </w:rPr>
              <w:t xml:space="preserve">2017 год – </w:t>
            </w:r>
            <w:r>
              <w:rPr>
                <w:rFonts w:eastAsia="Calibri"/>
                <w:lang w:eastAsia="en-US"/>
              </w:rPr>
              <w:t>100,5</w:t>
            </w:r>
            <w:r w:rsidRPr="00E07E28">
              <w:rPr>
                <w:rFonts w:eastAsia="Calibri"/>
                <w:lang w:eastAsia="en-US"/>
              </w:rPr>
              <w:t xml:space="preserve"> тысяч рублей;      </w:t>
            </w:r>
          </w:p>
          <w:p w:rsidR="00F01523" w:rsidRDefault="00F01523" w:rsidP="00F01523">
            <w:pPr>
              <w:widowControl w:val="0"/>
              <w:autoSpaceDE w:val="0"/>
              <w:autoSpaceDN w:val="0"/>
              <w:adjustRightInd w:val="0"/>
              <w:rPr>
                <w:rFonts w:eastAsia="Calibri"/>
                <w:lang w:eastAsia="en-US"/>
              </w:rPr>
            </w:pPr>
            <w:r w:rsidRPr="00E07E28">
              <w:rPr>
                <w:rFonts w:eastAsia="Calibri"/>
                <w:lang w:eastAsia="en-US"/>
              </w:rPr>
              <w:t>2018 год –</w:t>
            </w:r>
            <w:r>
              <w:rPr>
                <w:rFonts w:eastAsia="Calibri"/>
                <w:lang w:eastAsia="en-US"/>
              </w:rPr>
              <w:t xml:space="preserve"> </w:t>
            </w:r>
            <w:r w:rsidRPr="00E07E28">
              <w:rPr>
                <w:rFonts w:eastAsia="Calibri"/>
                <w:lang w:eastAsia="en-US"/>
              </w:rPr>
              <w:t>0 тысяч рублей;</w:t>
            </w:r>
          </w:p>
          <w:p w:rsidR="00F01523" w:rsidRDefault="00F01523" w:rsidP="00F01523">
            <w:pPr>
              <w:widowControl w:val="0"/>
              <w:autoSpaceDE w:val="0"/>
              <w:autoSpaceDN w:val="0"/>
              <w:adjustRightInd w:val="0"/>
              <w:rPr>
                <w:rFonts w:eastAsia="Calibri"/>
                <w:lang w:eastAsia="en-US"/>
              </w:rPr>
            </w:pPr>
            <w:r>
              <w:rPr>
                <w:rFonts w:eastAsia="Calibri"/>
                <w:lang w:eastAsia="en-US"/>
              </w:rPr>
              <w:t xml:space="preserve">2019 год – </w:t>
            </w:r>
            <w:r w:rsidRPr="00E07E28">
              <w:rPr>
                <w:rFonts w:eastAsia="Calibri"/>
                <w:lang w:eastAsia="en-US"/>
              </w:rPr>
              <w:t>0 тысяч рублей;</w:t>
            </w:r>
          </w:p>
          <w:p w:rsidR="00F01523" w:rsidRDefault="00F01523" w:rsidP="00F01523">
            <w:pPr>
              <w:widowControl w:val="0"/>
              <w:autoSpaceDE w:val="0"/>
              <w:autoSpaceDN w:val="0"/>
              <w:adjustRightInd w:val="0"/>
              <w:rPr>
                <w:rFonts w:eastAsia="Calibri"/>
                <w:lang w:eastAsia="en-US"/>
              </w:rPr>
            </w:pPr>
            <w:r>
              <w:rPr>
                <w:rFonts w:eastAsia="Calibri"/>
                <w:lang w:eastAsia="en-US"/>
              </w:rPr>
              <w:t xml:space="preserve">2020 год – </w:t>
            </w:r>
            <w:r w:rsidRPr="00E07E28">
              <w:rPr>
                <w:rFonts w:eastAsia="Calibri"/>
                <w:lang w:eastAsia="en-US"/>
              </w:rPr>
              <w:t>0 тысяч рублей;</w:t>
            </w:r>
          </w:p>
          <w:p w:rsidR="00F01523" w:rsidRDefault="00F01523" w:rsidP="00F01523">
            <w:pPr>
              <w:widowControl w:val="0"/>
              <w:autoSpaceDE w:val="0"/>
              <w:autoSpaceDN w:val="0"/>
              <w:adjustRightInd w:val="0"/>
              <w:rPr>
                <w:rFonts w:eastAsia="Calibri"/>
                <w:lang w:eastAsia="en-US"/>
              </w:rPr>
            </w:pPr>
            <w:r>
              <w:rPr>
                <w:rFonts w:eastAsia="Calibri"/>
                <w:lang w:eastAsia="en-US"/>
              </w:rPr>
              <w:t xml:space="preserve">2021 год – </w:t>
            </w:r>
            <w:r w:rsidRPr="00E07E28">
              <w:rPr>
                <w:rFonts w:eastAsia="Calibri"/>
                <w:lang w:eastAsia="en-US"/>
              </w:rPr>
              <w:t>0 тысяч рублей;</w:t>
            </w:r>
          </w:p>
          <w:p w:rsidR="00F01523" w:rsidRDefault="00F01523" w:rsidP="00F01523">
            <w:pPr>
              <w:widowControl w:val="0"/>
              <w:autoSpaceDE w:val="0"/>
              <w:autoSpaceDN w:val="0"/>
              <w:adjustRightInd w:val="0"/>
              <w:rPr>
                <w:rFonts w:eastAsia="Calibri"/>
                <w:lang w:eastAsia="en-US"/>
              </w:rPr>
            </w:pPr>
            <w:r>
              <w:rPr>
                <w:rFonts w:eastAsia="Calibri"/>
                <w:lang w:eastAsia="en-US"/>
              </w:rPr>
              <w:t xml:space="preserve">2022 год – </w:t>
            </w:r>
            <w:r w:rsidRPr="00E07E28">
              <w:rPr>
                <w:rFonts w:eastAsia="Calibri"/>
                <w:lang w:eastAsia="en-US"/>
              </w:rPr>
              <w:t>0 тысяч рублей;</w:t>
            </w:r>
          </w:p>
          <w:p w:rsidR="00F01523" w:rsidRDefault="00F01523" w:rsidP="00F01523">
            <w:pPr>
              <w:widowControl w:val="0"/>
              <w:autoSpaceDE w:val="0"/>
              <w:autoSpaceDN w:val="0"/>
              <w:adjustRightInd w:val="0"/>
              <w:rPr>
                <w:rFonts w:eastAsia="Calibri"/>
                <w:lang w:eastAsia="en-US"/>
              </w:rPr>
            </w:pPr>
            <w:r>
              <w:rPr>
                <w:rFonts w:eastAsia="Calibri"/>
                <w:lang w:eastAsia="en-US"/>
              </w:rPr>
              <w:t xml:space="preserve">2023 год – </w:t>
            </w:r>
            <w:r w:rsidRPr="00E07E28">
              <w:rPr>
                <w:rFonts w:eastAsia="Calibri"/>
                <w:lang w:eastAsia="en-US"/>
              </w:rPr>
              <w:t>0 тысяч рублей;</w:t>
            </w:r>
          </w:p>
          <w:p w:rsidR="00E07E28" w:rsidRPr="00E07E28" w:rsidRDefault="00F01523" w:rsidP="00F01523">
            <w:pPr>
              <w:widowControl w:val="0"/>
              <w:autoSpaceDE w:val="0"/>
              <w:autoSpaceDN w:val="0"/>
              <w:adjustRightInd w:val="0"/>
              <w:rPr>
                <w:rFonts w:eastAsia="Calibri"/>
                <w:lang w:eastAsia="en-US"/>
              </w:rPr>
            </w:pPr>
            <w:r>
              <w:rPr>
                <w:rFonts w:eastAsia="Calibri"/>
                <w:lang w:eastAsia="en-US"/>
              </w:rPr>
              <w:t xml:space="preserve">2024 год – </w:t>
            </w:r>
            <w:r w:rsidRPr="00E07E28">
              <w:rPr>
                <w:rFonts w:eastAsia="Calibri"/>
                <w:lang w:eastAsia="en-US"/>
              </w:rPr>
              <w:t xml:space="preserve">0 тысяч рублей;    </w:t>
            </w:r>
            <w:r w:rsidR="00E07E28" w:rsidRPr="00E07E28">
              <w:rPr>
                <w:rFonts w:eastAsia="Calibri"/>
                <w:lang w:eastAsia="en-US"/>
              </w:rPr>
              <w:t xml:space="preserve">                                </w:t>
            </w:r>
          </w:p>
          <w:p w:rsidR="00F01523" w:rsidRDefault="00E07E28" w:rsidP="00E07E28">
            <w:pPr>
              <w:widowControl w:val="0"/>
              <w:autoSpaceDE w:val="0"/>
              <w:autoSpaceDN w:val="0"/>
              <w:adjustRightInd w:val="0"/>
              <w:rPr>
                <w:rFonts w:eastAsia="Calibri"/>
                <w:lang w:eastAsia="en-US"/>
              </w:rPr>
            </w:pPr>
            <w:r w:rsidRPr="00E07E28">
              <w:rPr>
                <w:rFonts w:eastAsia="Calibri"/>
                <w:lang w:eastAsia="en-US"/>
              </w:rPr>
              <w:t xml:space="preserve">областной бюджет: </w:t>
            </w:r>
            <w:r w:rsidR="00E16724">
              <w:rPr>
                <w:rFonts w:eastAsia="Calibri"/>
                <w:lang w:eastAsia="en-US"/>
              </w:rPr>
              <w:t>2065,436</w:t>
            </w:r>
            <w:r w:rsidRPr="00E07E28">
              <w:rPr>
                <w:rFonts w:eastAsia="Calibri"/>
                <w:lang w:eastAsia="en-US"/>
              </w:rPr>
              <w:t xml:space="preserve"> тысяч рублей, </w:t>
            </w:r>
          </w:p>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 xml:space="preserve">в том числе:   </w:t>
            </w:r>
          </w:p>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 xml:space="preserve">2014 год – 121,5 тысяч рублей;      </w:t>
            </w:r>
          </w:p>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 xml:space="preserve">2015 год – </w:t>
            </w:r>
            <w:r w:rsidR="00AA2CB9">
              <w:rPr>
                <w:rFonts w:eastAsia="Calibri"/>
                <w:lang w:eastAsia="en-US"/>
              </w:rPr>
              <w:t>73,9</w:t>
            </w:r>
            <w:r w:rsidRPr="00E07E28">
              <w:rPr>
                <w:rFonts w:eastAsia="Calibri"/>
                <w:lang w:eastAsia="en-US"/>
              </w:rPr>
              <w:t xml:space="preserve"> тысяч рублей;      </w:t>
            </w:r>
          </w:p>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 xml:space="preserve">2016 год – </w:t>
            </w:r>
            <w:r w:rsidR="00AA2CB9">
              <w:rPr>
                <w:rFonts w:eastAsia="Calibri"/>
                <w:lang w:eastAsia="en-US"/>
              </w:rPr>
              <w:t>647,16</w:t>
            </w:r>
            <w:r w:rsidRPr="00E07E28">
              <w:rPr>
                <w:rFonts w:eastAsia="Calibri"/>
                <w:lang w:eastAsia="en-US"/>
              </w:rPr>
              <w:t xml:space="preserve"> тысяч рублей;      </w:t>
            </w:r>
          </w:p>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 xml:space="preserve">2017 год – </w:t>
            </w:r>
            <w:r w:rsidR="00AA2CB9">
              <w:rPr>
                <w:rFonts w:eastAsia="Calibri"/>
                <w:lang w:eastAsia="en-US"/>
              </w:rPr>
              <w:t>634,876</w:t>
            </w:r>
            <w:r w:rsidRPr="00E07E28">
              <w:rPr>
                <w:rFonts w:eastAsia="Calibri"/>
                <w:lang w:eastAsia="en-US"/>
              </w:rPr>
              <w:t xml:space="preserve"> тысяч рублей;      </w:t>
            </w:r>
          </w:p>
          <w:p w:rsidR="00DF28A5" w:rsidRDefault="00E07E28" w:rsidP="00E07E28">
            <w:pPr>
              <w:widowControl w:val="0"/>
              <w:autoSpaceDE w:val="0"/>
              <w:autoSpaceDN w:val="0"/>
              <w:adjustRightInd w:val="0"/>
              <w:rPr>
                <w:rFonts w:eastAsia="Calibri"/>
                <w:lang w:eastAsia="en-US"/>
              </w:rPr>
            </w:pPr>
            <w:r w:rsidRPr="00E07E28">
              <w:rPr>
                <w:rFonts w:eastAsia="Calibri"/>
                <w:lang w:eastAsia="en-US"/>
              </w:rPr>
              <w:t>2018 год –</w:t>
            </w:r>
            <w:r w:rsidR="00AA2CB9">
              <w:rPr>
                <w:rFonts w:eastAsia="Calibri"/>
                <w:lang w:eastAsia="en-US"/>
              </w:rPr>
              <w:t xml:space="preserve"> </w:t>
            </w:r>
            <w:r w:rsidR="00E16724">
              <w:rPr>
                <w:rFonts w:eastAsia="Calibri"/>
                <w:lang w:eastAsia="en-US"/>
              </w:rPr>
              <w:t>588,</w:t>
            </w:r>
            <w:r w:rsidRPr="00E07E28">
              <w:rPr>
                <w:rFonts w:eastAsia="Calibri"/>
                <w:lang w:eastAsia="en-US"/>
              </w:rPr>
              <w:t>0 тысяч рублей;</w:t>
            </w:r>
          </w:p>
          <w:p w:rsidR="00DF28A5" w:rsidRDefault="00DF28A5" w:rsidP="00DF28A5">
            <w:pPr>
              <w:widowControl w:val="0"/>
              <w:autoSpaceDE w:val="0"/>
              <w:autoSpaceDN w:val="0"/>
              <w:adjustRightInd w:val="0"/>
              <w:rPr>
                <w:rFonts w:eastAsia="Calibri"/>
                <w:lang w:eastAsia="en-US"/>
              </w:rPr>
            </w:pPr>
            <w:r>
              <w:rPr>
                <w:rFonts w:eastAsia="Calibri"/>
                <w:lang w:eastAsia="en-US"/>
              </w:rPr>
              <w:t xml:space="preserve">2019 год – </w:t>
            </w:r>
            <w:r w:rsidR="00AA2CB9" w:rsidRPr="00E07E28">
              <w:rPr>
                <w:rFonts w:eastAsia="Calibri"/>
                <w:lang w:eastAsia="en-US"/>
              </w:rPr>
              <w:t>0 тысяч рублей;</w:t>
            </w:r>
          </w:p>
          <w:p w:rsidR="00DF28A5" w:rsidRDefault="00DF28A5" w:rsidP="00DF28A5">
            <w:pPr>
              <w:widowControl w:val="0"/>
              <w:autoSpaceDE w:val="0"/>
              <w:autoSpaceDN w:val="0"/>
              <w:adjustRightInd w:val="0"/>
              <w:rPr>
                <w:rFonts w:eastAsia="Calibri"/>
                <w:lang w:eastAsia="en-US"/>
              </w:rPr>
            </w:pPr>
            <w:r>
              <w:rPr>
                <w:rFonts w:eastAsia="Calibri"/>
                <w:lang w:eastAsia="en-US"/>
              </w:rPr>
              <w:t xml:space="preserve">2020 год – </w:t>
            </w:r>
            <w:r w:rsidR="00AA2CB9" w:rsidRPr="00E07E28">
              <w:rPr>
                <w:rFonts w:eastAsia="Calibri"/>
                <w:lang w:eastAsia="en-US"/>
              </w:rPr>
              <w:t>0 тысяч рублей;</w:t>
            </w:r>
          </w:p>
          <w:p w:rsidR="00DF28A5" w:rsidRDefault="00DF28A5" w:rsidP="00DF28A5">
            <w:pPr>
              <w:widowControl w:val="0"/>
              <w:autoSpaceDE w:val="0"/>
              <w:autoSpaceDN w:val="0"/>
              <w:adjustRightInd w:val="0"/>
              <w:rPr>
                <w:rFonts w:eastAsia="Calibri"/>
                <w:lang w:eastAsia="en-US"/>
              </w:rPr>
            </w:pPr>
            <w:r>
              <w:rPr>
                <w:rFonts w:eastAsia="Calibri"/>
                <w:lang w:eastAsia="en-US"/>
              </w:rPr>
              <w:t xml:space="preserve">2021 год – </w:t>
            </w:r>
            <w:r w:rsidR="00AA2CB9" w:rsidRPr="00E07E28">
              <w:rPr>
                <w:rFonts w:eastAsia="Calibri"/>
                <w:lang w:eastAsia="en-US"/>
              </w:rPr>
              <w:t>0 тысяч рублей;</w:t>
            </w:r>
          </w:p>
          <w:p w:rsidR="00DF28A5" w:rsidRDefault="00DF28A5" w:rsidP="00DF28A5">
            <w:pPr>
              <w:widowControl w:val="0"/>
              <w:autoSpaceDE w:val="0"/>
              <w:autoSpaceDN w:val="0"/>
              <w:adjustRightInd w:val="0"/>
              <w:rPr>
                <w:rFonts w:eastAsia="Calibri"/>
                <w:lang w:eastAsia="en-US"/>
              </w:rPr>
            </w:pPr>
            <w:r>
              <w:rPr>
                <w:rFonts w:eastAsia="Calibri"/>
                <w:lang w:eastAsia="en-US"/>
              </w:rPr>
              <w:t xml:space="preserve">2022 год – </w:t>
            </w:r>
            <w:r w:rsidR="00AA2CB9" w:rsidRPr="00E07E28">
              <w:rPr>
                <w:rFonts w:eastAsia="Calibri"/>
                <w:lang w:eastAsia="en-US"/>
              </w:rPr>
              <w:t>0 тысяч рублей;</w:t>
            </w:r>
          </w:p>
          <w:p w:rsidR="00DF28A5" w:rsidRDefault="00DF28A5" w:rsidP="00DF28A5">
            <w:pPr>
              <w:widowControl w:val="0"/>
              <w:autoSpaceDE w:val="0"/>
              <w:autoSpaceDN w:val="0"/>
              <w:adjustRightInd w:val="0"/>
              <w:rPr>
                <w:rFonts w:eastAsia="Calibri"/>
                <w:lang w:eastAsia="en-US"/>
              </w:rPr>
            </w:pPr>
            <w:r>
              <w:rPr>
                <w:rFonts w:eastAsia="Calibri"/>
                <w:lang w:eastAsia="en-US"/>
              </w:rPr>
              <w:t xml:space="preserve">2023 год – </w:t>
            </w:r>
            <w:r w:rsidR="00AA2CB9" w:rsidRPr="00E07E28">
              <w:rPr>
                <w:rFonts w:eastAsia="Calibri"/>
                <w:lang w:eastAsia="en-US"/>
              </w:rPr>
              <w:t>0 тысяч рублей;</w:t>
            </w:r>
          </w:p>
          <w:p w:rsidR="00DF28A5" w:rsidRDefault="00DF28A5" w:rsidP="00E07E28">
            <w:pPr>
              <w:widowControl w:val="0"/>
              <w:autoSpaceDE w:val="0"/>
              <w:autoSpaceDN w:val="0"/>
              <w:adjustRightInd w:val="0"/>
              <w:rPr>
                <w:rFonts w:eastAsia="Calibri"/>
                <w:lang w:eastAsia="en-US"/>
              </w:rPr>
            </w:pPr>
            <w:r>
              <w:rPr>
                <w:rFonts w:eastAsia="Calibri"/>
                <w:lang w:eastAsia="en-US"/>
              </w:rPr>
              <w:t xml:space="preserve">2024 год – </w:t>
            </w:r>
            <w:r w:rsidR="00AA2CB9" w:rsidRPr="00E07E28">
              <w:rPr>
                <w:rFonts w:eastAsia="Calibri"/>
                <w:lang w:eastAsia="en-US"/>
              </w:rPr>
              <w:t>0 тысяч рублей;</w:t>
            </w:r>
            <w:r w:rsidRPr="00E07E28">
              <w:rPr>
                <w:rFonts w:eastAsia="Calibri"/>
                <w:lang w:eastAsia="en-US"/>
              </w:rPr>
              <w:t xml:space="preserve">     </w:t>
            </w:r>
          </w:p>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 xml:space="preserve">местный бюджет: </w:t>
            </w:r>
            <w:r w:rsidR="00304DDF">
              <w:rPr>
                <w:rFonts w:eastAsia="Calibri"/>
                <w:lang w:eastAsia="en-US"/>
              </w:rPr>
              <w:t>162673,759</w:t>
            </w:r>
            <w:r w:rsidRPr="00E07E28">
              <w:rPr>
                <w:rFonts w:eastAsia="Calibri"/>
                <w:lang w:eastAsia="en-US"/>
              </w:rPr>
              <w:t xml:space="preserve"> тысяч рублей, </w:t>
            </w:r>
          </w:p>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 xml:space="preserve">в том числе:                            </w:t>
            </w:r>
          </w:p>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 xml:space="preserve">2014 год – </w:t>
            </w:r>
            <w:r w:rsidRPr="00AA2CB9">
              <w:rPr>
                <w:rFonts w:eastAsia="Calibri"/>
                <w:lang w:eastAsia="en-US"/>
              </w:rPr>
              <w:t>13601,729</w:t>
            </w:r>
            <w:r w:rsidRPr="00E07E28">
              <w:rPr>
                <w:rFonts w:eastAsia="Calibri"/>
                <w:lang w:eastAsia="en-US"/>
              </w:rPr>
              <w:t xml:space="preserve"> тысяч рублей;         </w:t>
            </w:r>
          </w:p>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 xml:space="preserve">2015 год – </w:t>
            </w:r>
            <w:r w:rsidR="00AA2CB9">
              <w:rPr>
                <w:rFonts w:eastAsia="Calibri"/>
                <w:lang w:eastAsia="en-US"/>
              </w:rPr>
              <w:t>12715,68</w:t>
            </w:r>
            <w:r w:rsidRPr="00E07E28">
              <w:rPr>
                <w:rFonts w:eastAsia="Calibri"/>
                <w:lang w:eastAsia="en-US"/>
              </w:rPr>
              <w:t xml:space="preserve"> тысяч рублей;         </w:t>
            </w:r>
          </w:p>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 xml:space="preserve">2016 год – </w:t>
            </w:r>
            <w:r w:rsidR="00AA2CB9">
              <w:rPr>
                <w:rFonts w:eastAsia="Calibri"/>
                <w:lang w:eastAsia="en-US"/>
              </w:rPr>
              <w:t>14234,988</w:t>
            </w:r>
            <w:r w:rsidRPr="00E07E28">
              <w:rPr>
                <w:rFonts w:eastAsia="Calibri"/>
                <w:lang w:eastAsia="en-US"/>
              </w:rPr>
              <w:t xml:space="preserve"> тысяч рублей;         </w:t>
            </w:r>
          </w:p>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 xml:space="preserve">2017 год – </w:t>
            </w:r>
            <w:r w:rsidR="00AA2CB9">
              <w:rPr>
                <w:rFonts w:eastAsia="Calibri"/>
                <w:lang w:eastAsia="en-US"/>
              </w:rPr>
              <w:t>15777,062</w:t>
            </w:r>
            <w:r w:rsidRPr="00E07E28">
              <w:rPr>
                <w:rFonts w:eastAsia="Calibri"/>
                <w:lang w:eastAsia="en-US"/>
              </w:rPr>
              <w:t xml:space="preserve"> тысяч рублей;         </w:t>
            </w:r>
          </w:p>
          <w:p w:rsidR="00E07E28" w:rsidRPr="00E07E28" w:rsidRDefault="00DF28A5" w:rsidP="00E07E28">
            <w:pPr>
              <w:widowControl w:val="0"/>
              <w:autoSpaceDE w:val="0"/>
              <w:autoSpaceDN w:val="0"/>
              <w:adjustRightInd w:val="0"/>
              <w:rPr>
                <w:rFonts w:eastAsia="Calibri"/>
                <w:lang w:eastAsia="en-US"/>
              </w:rPr>
            </w:pPr>
            <w:r>
              <w:rPr>
                <w:rFonts w:eastAsia="Calibri"/>
                <w:lang w:eastAsia="en-US"/>
              </w:rPr>
              <w:t xml:space="preserve">2018 год – </w:t>
            </w:r>
            <w:r w:rsidR="00304DDF">
              <w:rPr>
                <w:rFonts w:eastAsia="Calibri"/>
                <w:lang w:eastAsia="en-US"/>
              </w:rPr>
              <w:t>15261,3</w:t>
            </w:r>
            <w:r>
              <w:rPr>
                <w:rFonts w:eastAsia="Calibri"/>
                <w:lang w:eastAsia="en-US"/>
              </w:rPr>
              <w:t xml:space="preserve"> тысяч рублей;</w:t>
            </w:r>
            <w:r w:rsidR="00E07E28" w:rsidRPr="00E07E28">
              <w:rPr>
                <w:rFonts w:eastAsia="Calibri"/>
                <w:lang w:eastAsia="en-US"/>
              </w:rPr>
              <w:t xml:space="preserve">         </w:t>
            </w:r>
          </w:p>
          <w:p w:rsidR="00DF28A5" w:rsidRDefault="00DF28A5" w:rsidP="00DF28A5">
            <w:pPr>
              <w:widowControl w:val="0"/>
              <w:autoSpaceDE w:val="0"/>
              <w:autoSpaceDN w:val="0"/>
              <w:adjustRightInd w:val="0"/>
              <w:rPr>
                <w:rFonts w:eastAsia="Calibri"/>
                <w:lang w:eastAsia="en-US"/>
              </w:rPr>
            </w:pPr>
            <w:r>
              <w:rPr>
                <w:rFonts w:eastAsia="Calibri"/>
                <w:lang w:eastAsia="en-US"/>
              </w:rPr>
              <w:t xml:space="preserve">2019 год – </w:t>
            </w:r>
            <w:r w:rsidR="00AA2CB9">
              <w:rPr>
                <w:rFonts w:eastAsia="Calibri"/>
                <w:lang w:eastAsia="en-US"/>
              </w:rPr>
              <w:t>15180,5 тысяч рублей;</w:t>
            </w:r>
          </w:p>
          <w:p w:rsidR="00DF28A5" w:rsidRDefault="00DF28A5" w:rsidP="00DF28A5">
            <w:pPr>
              <w:widowControl w:val="0"/>
              <w:autoSpaceDE w:val="0"/>
              <w:autoSpaceDN w:val="0"/>
              <w:adjustRightInd w:val="0"/>
              <w:rPr>
                <w:rFonts w:eastAsia="Calibri"/>
                <w:lang w:eastAsia="en-US"/>
              </w:rPr>
            </w:pPr>
            <w:r>
              <w:rPr>
                <w:rFonts w:eastAsia="Calibri"/>
                <w:lang w:eastAsia="en-US"/>
              </w:rPr>
              <w:t xml:space="preserve">2020 год – </w:t>
            </w:r>
            <w:r w:rsidR="00AA2CB9">
              <w:rPr>
                <w:rFonts w:eastAsia="Calibri"/>
                <w:lang w:eastAsia="en-US"/>
              </w:rPr>
              <w:t>15180,5 тысяч рублей;</w:t>
            </w:r>
          </w:p>
          <w:p w:rsidR="00DF28A5" w:rsidRDefault="00DF28A5" w:rsidP="00DF28A5">
            <w:pPr>
              <w:widowControl w:val="0"/>
              <w:autoSpaceDE w:val="0"/>
              <w:autoSpaceDN w:val="0"/>
              <w:adjustRightInd w:val="0"/>
              <w:rPr>
                <w:rFonts w:eastAsia="Calibri"/>
                <w:lang w:eastAsia="en-US"/>
              </w:rPr>
            </w:pPr>
            <w:r>
              <w:rPr>
                <w:rFonts w:eastAsia="Calibri"/>
                <w:lang w:eastAsia="en-US"/>
              </w:rPr>
              <w:t xml:space="preserve">2021 год – </w:t>
            </w:r>
            <w:r w:rsidR="00AA2CB9">
              <w:rPr>
                <w:rFonts w:eastAsia="Calibri"/>
                <w:lang w:eastAsia="en-US"/>
              </w:rPr>
              <w:t>15180,5 тысяч рублей;</w:t>
            </w:r>
          </w:p>
          <w:p w:rsidR="00DF28A5" w:rsidRDefault="00DF28A5" w:rsidP="00DF28A5">
            <w:pPr>
              <w:widowControl w:val="0"/>
              <w:autoSpaceDE w:val="0"/>
              <w:autoSpaceDN w:val="0"/>
              <w:adjustRightInd w:val="0"/>
              <w:rPr>
                <w:rFonts w:eastAsia="Calibri"/>
                <w:lang w:eastAsia="en-US"/>
              </w:rPr>
            </w:pPr>
            <w:r>
              <w:rPr>
                <w:rFonts w:eastAsia="Calibri"/>
                <w:lang w:eastAsia="en-US"/>
              </w:rPr>
              <w:t xml:space="preserve">2022 год – </w:t>
            </w:r>
            <w:r w:rsidR="00AA2CB9">
              <w:rPr>
                <w:rFonts w:eastAsia="Calibri"/>
                <w:lang w:eastAsia="en-US"/>
              </w:rPr>
              <w:t>15180,5 тысяч рублей;</w:t>
            </w:r>
          </w:p>
          <w:p w:rsidR="00DF28A5" w:rsidRDefault="00DF28A5" w:rsidP="00DF28A5">
            <w:pPr>
              <w:widowControl w:val="0"/>
              <w:autoSpaceDE w:val="0"/>
              <w:autoSpaceDN w:val="0"/>
              <w:adjustRightInd w:val="0"/>
              <w:rPr>
                <w:rFonts w:eastAsia="Calibri"/>
                <w:lang w:eastAsia="en-US"/>
              </w:rPr>
            </w:pPr>
            <w:r>
              <w:rPr>
                <w:rFonts w:eastAsia="Calibri"/>
                <w:lang w:eastAsia="en-US"/>
              </w:rPr>
              <w:t xml:space="preserve">2023 год – </w:t>
            </w:r>
            <w:r w:rsidR="00AA2CB9">
              <w:rPr>
                <w:rFonts w:eastAsia="Calibri"/>
                <w:lang w:eastAsia="en-US"/>
              </w:rPr>
              <w:t>15180,5 тысяч рублей;</w:t>
            </w:r>
          </w:p>
          <w:p w:rsidR="00E07E28" w:rsidRPr="00E07E28" w:rsidRDefault="00DF28A5" w:rsidP="00AA2CB9">
            <w:pPr>
              <w:widowControl w:val="0"/>
              <w:autoSpaceDE w:val="0"/>
              <w:autoSpaceDN w:val="0"/>
              <w:adjustRightInd w:val="0"/>
              <w:rPr>
                <w:rFonts w:eastAsia="Calibri"/>
                <w:lang w:eastAsia="en-US"/>
              </w:rPr>
            </w:pPr>
            <w:r>
              <w:rPr>
                <w:rFonts w:eastAsia="Calibri"/>
                <w:lang w:eastAsia="en-US"/>
              </w:rPr>
              <w:t xml:space="preserve">2024 год – </w:t>
            </w:r>
            <w:r w:rsidRPr="00E07E28">
              <w:rPr>
                <w:rFonts w:eastAsia="Calibri"/>
                <w:lang w:eastAsia="en-US"/>
              </w:rPr>
              <w:t xml:space="preserve"> </w:t>
            </w:r>
            <w:r w:rsidR="00AA2CB9">
              <w:rPr>
                <w:rFonts w:eastAsia="Calibri"/>
                <w:lang w:eastAsia="en-US"/>
              </w:rPr>
              <w:t>15180,5 тысяч рублей.</w:t>
            </w:r>
          </w:p>
        </w:tc>
      </w:tr>
      <w:tr w:rsidR="00E07E28" w:rsidRPr="00E07E28" w:rsidTr="00F01523">
        <w:trPr>
          <w:trHeight w:val="800"/>
          <w:tblCellSpacing w:w="5" w:type="nil"/>
        </w:trPr>
        <w:tc>
          <w:tcPr>
            <w:tcW w:w="3000" w:type="dxa"/>
            <w:tcBorders>
              <w:left w:val="single" w:sz="8" w:space="0" w:color="auto"/>
              <w:bottom w:val="single" w:sz="8" w:space="0" w:color="auto"/>
              <w:right w:val="single" w:sz="8" w:space="0" w:color="auto"/>
            </w:tcBorders>
          </w:tcPr>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lastRenderedPageBreak/>
              <w:t xml:space="preserve">Адрес размещения       </w:t>
            </w:r>
          </w:p>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 xml:space="preserve">муниципальной        </w:t>
            </w:r>
          </w:p>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 xml:space="preserve">программы              </w:t>
            </w:r>
          </w:p>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 xml:space="preserve">в сети Интернет        </w:t>
            </w:r>
          </w:p>
        </w:tc>
        <w:tc>
          <w:tcPr>
            <w:tcW w:w="6639" w:type="dxa"/>
            <w:tcBorders>
              <w:left w:val="single" w:sz="8" w:space="0" w:color="auto"/>
              <w:bottom w:val="single" w:sz="8" w:space="0" w:color="auto"/>
              <w:right w:val="single" w:sz="8" w:space="0" w:color="auto"/>
            </w:tcBorders>
          </w:tcPr>
          <w:p w:rsidR="00E07E28" w:rsidRPr="00E07E28" w:rsidRDefault="00E07E28" w:rsidP="002C107A">
            <w:pPr>
              <w:widowControl w:val="0"/>
              <w:autoSpaceDE w:val="0"/>
              <w:autoSpaceDN w:val="0"/>
              <w:adjustRightInd w:val="0"/>
              <w:rPr>
                <w:rFonts w:eastAsia="Calibri"/>
                <w:lang w:eastAsia="en-US"/>
              </w:rPr>
            </w:pPr>
            <w:r w:rsidRPr="00E07E28">
              <w:rPr>
                <w:rFonts w:eastAsia="Calibri"/>
                <w:lang w:eastAsia="en-US"/>
              </w:rPr>
              <w:t>http://</w:t>
            </w:r>
            <w:r w:rsidR="002C107A" w:rsidRPr="00E07E28">
              <w:rPr>
                <w:rFonts w:eastAsia="Calibri"/>
                <w:lang w:val="en-US" w:eastAsia="en-US"/>
              </w:rPr>
              <w:t xml:space="preserve"> </w:t>
            </w:r>
            <w:proofErr w:type="spellStart"/>
            <w:r w:rsidR="002C107A" w:rsidRPr="00E07E28">
              <w:rPr>
                <w:rFonts w:eastAsia="Calibri"/>
                <w:lang w:val="en-US" w:eastAsia="en-US"/>
              </w:rPr>
              <w:t>volchansk</w:t>
            </w:r>
            <w:proofErr w:type="spellEnd"/>
            <w:r w:rsidR="002C107A">
              <w:rPr>
                <w:rFonts w:eastAsia="Calibri"/>
                <w:lang w:eastAsia="en-US"/>
              </w:rPr>
              <w:t>-</w:t>
            </w:r>
            <w:proofErr w:type="spellStart"/>
            <w:r w:rsidRPr="00E07E28">
              <w:rPr>
                <w:rFonts w:eastAsia="Calibri"/>
                <w:lang w:val="en-US" w:eastAsia="en-US"/>
              </w:rPr>
              <w:t>adm</w:t>
            </w:r>
            <w:proofErr w:type="spellEnd"/>
            <w:r w:rsidRPr="00E07E28">
              <w:rPr>
                <w:rFonts w:eastAsia="Calibri"/>
                <w:lang w:eastAsia="en-US"/>
              </w:rPr>
              <w:t>.</w:t>
            </w:r>
            <w:proofErr w:type="spellStart"/>
            <w:r w:rsidRPr="00E07E28">
              <w:rPr>
                <w:rFonts w:eastAsia="Calibri"/>
                <w:lang w:eastAsia="en-US"/>
              </w:rPr>
              <w:t>ru</w:t>
            </w:r>
            <w:proofErr w:type="spellEnd"/>
            <w:r w:rsidRPr="00E07E28">
              <w:rPr>
                <w:rFonts w:eastAsia="Calibri"/>
                <w:lang w:eastAsia="en-US"/>
              </w:rPr>
              <w:t xml:space="preserve">                        </w:t>
            </w:r>
          </w:p>
        </w:tc>
      </w:tr>
    </w:tbl>
    <w:p w:rsidR="00E9579C" w:rsidRDefault="00E9579C" w:rsidP="00491EC2">
      <w:pPr>
        <w:tabs>
          <w:tab w:val="left" w:pos="0"/>
        </w:tabs>
        <w:ind w:firstLine="709"/>
        <w:jc w:val="both"/>
        <w:rPr>
          <w:sz w:val="28"/>
          <w:szCs w:val="28"/>
        </w:rPr>
      </w:pPr>
    </w:p>
    <w:p w:rsidR="002C107A" w:rsidRDefault="002C107A" w:rsidP="00491EC2">
      <w:pPr>
        <w:tabs>
          <w:tab w:val="left" w:pos="0"/>
        </w:tabs>
        <w:ind w:firstLine="709"/>
        <w:jc w:val="both"/>
        <w:rPr>
          <w:sz w:val="28"/>
          <w:szCs w:val="28"/>
        </w:rPr>
      </w:pPr>
      <w:r>
        <w:rPr>
          <w:sz w:val="28"/>
          <w:szCs w:val="28"/>
        </w:rPr>
        <w:t>1.3. в разделе 1 пункт 2 изложить в следующей редакции:</w:t>
      </w:r>
    </w:p>
    <w:p w:rsidR="002C107A" w:rsidRDefault="002C107A" w:rsidP="00491EC2">
      <w:pPr>
        <w:tabs>
          <w:tab w:val="left" w:pos="0"/>
        </w:tabs>
        <w:ind w:firstLine="709"/>
        <w:jc w:val="both"/>
        <w:rPr>
          <w:sz w:val="28"/>
          <w:szCs w:val="28"/>
        </w:rPr>
      </w:pPr>
      <w:r>
        <w:rPr>
          <w:sz w:val="28"/>
          <w:szCs w:val="28"/>
        </w:rPr>
        <w:t xml:space="preserve">«Стратегией социально-экономического развития Волчанского городского округа, утвержденной Решением Думы Волчанского городского округа от </w:t>
      </w:r>
      <w:r w:rsidR="00863006">
        <w:rPr>
          <w:sz w:val="28"/>
          <w:szCs w:val="28"/>
        </w:rPr>
        <w:t>24.08.2017 года № 46.».</w:t>
      </w:r>
    </w:p>
    <w:p w:rsidR="00863006" w:rsidRDefault="00863006" w:rsidP="00491EC2">
      <w:pPr>
        <w:tabs>
          <w:tab w:val="left" w:pos="0"/>
        </w:tabs>
        <w:ind w:firstLine="709"/>
        <w:jc w:val="both"/>
        <w:rPr>
          <w:sz w:val="28"/>
          <w:szCs w:val="28"/>
        </w:rPr>
      </w:pPr>
    </w:p>
    <w:p w:rsidR="00863006" w:rsidRDefault="00863006" w:rsidP="00491EC2">
      <w:pPr>
        <w:tabs>
          <w:tab w:val="left" w:pos="0"/>
        </w:tabs>
        <w:ind w:firstLine="709"/>
        <w:jc w:val="both"/>
        <w:rPr>
          <w:sz w:val="28"/>
          <w:szCs w:val="28"/>
        </w:rPr>
      </w:pPr>
      <w:r>
        <w:rPr>
          <w:sz w:val="28"/>
          <w:szCs w:val="28"/>
        </w:rPr>
        <w:t>1.4. подпрограмму 1 раздела 1 изложить в следующей редакции:</w:t>
      </w:r>
    </w:p>
    <w:p w:rsidR="006659C5" w:rsidRPr="00D172D6" w:rsidRDefault="006659C5" w:rsidP="006659C5">
      <w:pPr>
        <w:jc w:val="center"/>
      </w:pPr>
      <w:r>
        <w:rPr>
          <w:sz w:val="28"/>
          <w:szCs w:val="28"/>
        </w:rPr>
        <w:t>«</w:t>
      </w:r>
      <w:r w:rsidRPr="00D172D6">
        <w:t>ПОДПРОГРАММА 1. СОВЕРШЕНСТВОВАНИЕ</w:t>
      </w:r>
    </w:p>
    <w:p w:rsidR="006659C5" w:rsidRDefault="006659C5" w:rsidP="006659C5">
      <w:pPr>
        <w:tabs>
          <w:tab w:val="left" w:pos="0"/>
        </w:tabs>
        <w:ind w:firstLine="709"/>
        <w:jc w:val="center"/>
        <w:rPr>
          <w:sz w:val="28"/>
          <w:szCs w:val="28"/>
        </w:rPr>
      </w:pPr>
      <w:r w:rsidRPr="00D172D6">
        <w:t>МУНИЦИПАЛЬНОГО УПРАВЛЕНИЯ</w:t>
      </w:r>
    </w:p>
    <w:p w:rsidR="00612120" w:rsidRDefault="00863006" w:rsidP="00612120">
      <w:pPr>
        <w:tabs>
          <w:tab w:val="left" w:pos="0"/>
        </w:tabs>
        <w:ind w:firstLine="709"/>
        <w:jc w:val="both"/>
        <w:rPr>
          <w:sz w:val="28"/>
          <w:szCs w:val="28"/>
        </w:rPr>
      </w:pPr>
      <w:proofErr w:type="gramStart"/>
      <w:r>
        <w:rPr>
          <w:sz w:val="28"/>
          <w:szCs w:val="28"/>
        </w:rPr>
        <w:t>«</w:t>
      </w:r>
      <w:r w:rsidR="00612120" w:rsidRPr="00612120">
        <w:rPr>
          <w:sz w:val="28"/>
          <w:szCs w:val="28"/>
        </w:rPr>
        <w:t>Оценка эффективности деятельности органов местного самоуправления осуществляется на основании Указа Президента Российской Федерации от 14 октября 2012 года № 1384 «О внесении изменений в Указ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и в перечень, утвержденный этим Указом» и Постановления Правительства Российской Федерации от 17.12.2012 года № 1317</w:t>
      </w:r>
      <w:proofErr w:type="gramEnd"/>
      <w:r w:rsidR="00612120" w:rsidRPr="00612120">
        <w:rPr>
          <w:sz w:val="28"/>
          <w:szCs w:val="28"/>
        </w:rPr>
        <w:t xml:space="preserve"> «О мерах по реализации Указа Президента Российской Федерации от 28 апреля 2008 года № 607 «Об оценке </w:t>
      </w:r>
      <w:proofErr w:type="gramStart"/>
      <w:r w:rsidR="00612120" w:rsidRPr="00612120">
        <w:rPr>
          <w:sz w:val="28"/>
          <w:szCs w:val="28"/>
        </w:rPr>
        <w:t>эффективности деятельности органов местного самоуправления городских округов</w:t>
      </w:r>
      <w:proofErr w:type="gramEnd"/>
      <w:r w:rsidR="00612120" w:rsidRPr="00612120">
        <w:rPr>
          <w:sz w:val="28"/>
          <w:szCs w:val="28"/>
        </w:rPr>
        <w:t xml:space="preserve"> и муниципальных районов» и подпункта «и» пункта 2 Указа Президента Российской Федерации от 7 мая 2012 года № 601 «Об основных направлениях совершенствования системы государственного управления». </w:t>
      </w:r>
      <w:proofErr w:type="gramStart"/>
      <w:r w:rsidR="00612120" w:rsidRPr="00612120">
        <w:rPr>
          <w:sz w:val="28"/>
          <w:szCs w:val="28"/>
        </w:rPr>
        <w:t>Во исполнение федерального законодательства подписан Указ Губернатора Свердловской области от 29.12.2012 года № 1005-УГ «О внесении изменений в Указ Губернатора Свердловской области от 12 июля 2008 года № 817-УГ «О мерах по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приняты Постановления Правительства Свердловской области от 12.04.2013</w:t>
      </w:r>
      <w:proofErr w:type="gramEnd"/>
      <w:r w:rsidR="00612120" w:rsidRPr="00612120">
        <w:rPr>
          <w:sz w:val="28"/>
          <w:szCs w:val="28"/>
        </w:rPr>
        <w:t xml:space="preserve"> года № 485-ПП «О формировании сводного доклада Свердловской области о результатах </w:t>
      </w:r>
      <w:proofErr w:type="gramStart"/>
      <w:r w:rsidR="00612120" w:rsidRPr="00612120">
        <w:rPr>
          <w:sz w:val="28"/>
          <w:szCs w:val="28"/>
        </w:rPr>
        <w:t>мониторинга эффективности деятельности органов местного самоуправления городских округов</w:t>
      </w:r>
      <w:proofErr w:type="gramEnd"/>
      <w:r w:rsidR="00612120" w:rsidRPr="00612120">
        <w:rPr>
          <w:sz w:val="28"/>
          <w:szCs w:val="28"/>
        </w:rPr>
        <w:t xml:space="preserve"> и муниципальных районов, расположенных на территории Свердловской области».</w:t>
      </w:r>
    </w:p>
    <w:p w:rsidR="00612120" w:rsidRPr="00612120" w:rsidRDefault="00612120" w:rsidP="00612120">
      <w:pPr>
        <w:tabs>
          <w:tab w:val="left" w:pos="0"/>
        </w:tabs>
        <w:ind w:firstLine="709"/>
        <w:jc w:val="both"/>
        <w:rPr>
          <w:sz w:val="28"/>
          <w:szCs w:val="28"/>
        </w:rPr>
      </w:pPr>
      <w:r>
        <w:rPr>
          <w:sz w:val="28"/>
          <w:szCs w:val="28"/>
        </w:rPr>
        <w:t xml:space="preserve">Ежегодно составляется доклад главы Волчанского городского округа о достигнутых </w:t>
      </w:r>
      <w:r w:rsidRPr="00612120">
        <w:rPr>
          <w:sz w:val="28"/>
          <w:szCs w:val="28"/>
        </w:rPr>
        <w:t xml:space="preserve">значениях показателей для оценки </w:t>
      </w:r>
      <w:proofErr w:type="gramStart"/>
      <w:r w:rsidRPr="00612120">
        <w:rPr>
          <w:sz w:val="28"/>
          <w:szCs w:val="28"/>
        </w:rPr>
        <w:t>эффективности деятельности органов местного самоуправления Волчанского городского округа</w:t>
      </w:r>
      <w:proofErr w:type="gramEnd"/>
      <w:r w:rsidRPr="00612120">
        <w:rPr>
          <w:sz w:val="28"/>
          <w:szCs w:val="28"/>
        </w:rPr>
        <w:t xml:space="preserve"> за </w:t>
      </w:r>
      <w:r>
        <w:rPr>
          <w:sz w:val="28"/>
          <w:szCs w:val="28"/>
        </w:rPr>
        <w:t>отчетный</w:t>
      </w:r>
      <w:r w:rsidRPr="00612120">
        <w:rPr>
          <w:sz w:val="28"/>
          <w:szCs w:val="28"/>
        </w:rPr>
        <w:t xml:space="preserve"> год и их планируемых значениях на трехлетний период</w:t>
      </w:r>
      <w:r>
        <w:rPr>
          <w:sz w:val="28"/>
          <w:szCs w:val="28"/>
        </w:rPr>
        <w:t xml:space="preserve"> и направляется в Правительство Свердловской области.</w:t>
      </w:r>
    </w:p>
    <w:p w:rsidR="006659C5" w:rsidRPr="006659C5" w:rsidRDefault="00612120" w:rsidP="00612120">
      <w:pPr>
        <w:tabs>
          <w:tab w:val="left" w:pos="0"/>
        </w:tabs>
        <w:ind w:firstLine="709"/>
        <w:jc w:val="both"/>
        <w:rPr>
          <w:sz w:val="28"/>
          <w:szCs w:val="28"/>
        </w:rPr>
      </w:pPr>
      <w:r w:rsidRPr="00612120">
        <w:rPr>
          <w:sz w:val="28"/>
          <w:szCs w:val="28"/>
        </w:rPr>
        <w:t xml:space="preserve">Результатом оценки эффективности деятельности органов местного самоуправления, расположенных на территории Свердловской области, является выделение из областного бюджета межбюджетных трансфертов пяти </w:t>
      </w:r>
      <w:r w:rsidRPr="00612120">
        <w:rPr>
          <w:sz w:val="28"/>
          <w:szCs w:val="28"/>
        </w:rPr>
        <w:lastRenderedPageBreak/>
        <w:t>лучшим муниципальным образованиям</w:t>
      </w:r>
      <w:r w:rsidR="005F54D0">
        <w:rPr>
          <w:sz w:val="28"/>
          <w:szCs w:val="28"/>
        </w:rPr>
        <w:t xml:space="preserve"> по подгруппам в зависимости от численности населения</w:t>
      </w:r>
      <w:r w:rsidRPr="00612120">
        <w:rPr>
          <w:sz w:val="28"/>
          <w:szCs w:val="28"/>
        </w:rPr>
        <w:t>.</w:t>
      </w:r>
    </w:p>
    <w:p w:rsidR="006659C5" w:rsidRPr="006659C5" w:rsidRDefault="006659C5" w:rsidP="005F54D0">
      <w:pPr>
        <w:tabs>
          <w:tab w:val="left" w:pos="0"/>
        </w:tabs>
        <w:ind w:firstLine="709"/>
        <w:jc w:val="both"/>
        <w:rPr>
          <w:sz w:val="28"/>
          <w:szCs w:val="28"/>
        </w:rPr>
      </w:pPr>
      <w:proofErr w:type="gramStart"/>
      <w:r w:rsidRPr="006659C5">
        <w:rPr>
          <w:sz w:val="28"/>
          <w:szCs w:val="28"/>
        </w:rPr>
        <w:t xml:space="preserve">В целях улучшения значений показателей эффективности деятельности </w:t>
      </w:r>
      <w:r w:rsidR="005F54D0">
        <w:rPr>
          <w:sz w:val="28"/>
          <w:szCs w:val="28"/>
        </w:rPr>
        <w:t>органов местного самоуправления Волчанского городского округа,</w:t>
      </w:r>
      <w:r w:rsidRPr="006659C5">
        <w:rPr>
          <w:sz w:val="28"/>
          <w:szCs w:val="28"/>
        </w:rPr>
        <w:t xml:space="preserve"> разрабатываются </w:t>
      </w:r>
      <w:r w:rsidR="005F54D0">
        <w:rPr>
          <w:sz w:val="28"/>
          <w:szCs w:val="28"/>
        </w:rPr>
        <w:t>планы мероприятий («дорожные карты»)</w:t>
      </w:r>
      <w:r w:rsidRPr="006659C5">
        <w:rPr>
          <w:sz w:val="28"/>
          <w:szCs w:val="28"/>
        </w:rPr>
        <w:t xml:space="preserve"> по достижению целевых показателей эффективности в соответствии с приоритетными задачами, определенными Стратегией социально-экономического развития </w:t>
      </w:r>
      <w:r w:rsidR="005F54D0">
        <w:rPr>
          <w:sz w:val="28"/>
          <w:szCs w:val="28"/>
        </w:rPr>
        <w:t>Волчанского городского округа</w:t>
      </w:r>
      <w:r w:rsidRPr="006659C5">
        <w:rPr>
          <w:sz w:val="28"/>
          <w:szCs w:val="28"/>
        </w:rPr>
        <w:t xml:space="preserve">, утвержденной </w:t>
      </w:r>
      <w:r w:rsidR="005F54D0" w:rsidRPr="005F54D0">
        <w:rPr>
          <w:sz w:val="28"/>
          <w:szCs w:val="28"/>
        </w:rPr>
        <w:t>Решением Думы Волчанского городского округа от 24.08.2017 года № 46</w:t>
      </w:r>
      <w:r w:rsidR="005F54D0">
        <w:rPr>
          <w:sz w:val="28"/>
          <w:szCs w:val="28"/>
        </w:rPr>
        <w:t xml:space="preserve"> «Об утверждении Стратегии социально-экономического развития Волчанского городского округа до 2030 года»</w:t>
      </w:r>
      <w:r w:rsidRPr="006659C5">
        <w:rPr>
          <w:sz w:val="28"/>
          <w:szCs w:val="28"/>
        </w:rPr>
        <w:t xml:space="preserve">, </w:t>
      </w:r>
      <w:r w:rsidR="005F54D0" w:rsidRPr="005F54D0">
        <w:rPr>
          <w:sz w:val="28"/>
          <w:szCs w:val="28"/>
        </w:rPr>
        <w:t>Программой социально-экономического развития Волчанского</w:t>
      </w:r>
      <w:proofErr w:type="gramEnd"/>
      <w:r w:rsidR="005F54D0" w:rsidRPr="005F54D0">
        <w:rPr>
          <w:sz w:val="28"/>
          <w:szCs w:val="28"/>
        </w:rPr>
        <w:t xml:space="preserve"> городского округа на период до 2018 года, утвержденной Решением </w:t>
      </w:r>
      <w:proofErr w:type="spellStart"/>
      <w:r w:rsidR="005F54D0" w:rsidRPr="005F54D0">
        <w:rPr>
          <w:sz w:val="28"/>
          <w:szCs w:val="28"/>
        </w:rPr>
        <w:t>Волчанской</w:t>
      </w:r>
      <w:proofErr w:type="spellEnd"/>
      <w:r w:rsidR="005F54D0" w:rsidRPr="005F54D0">
        <w:rPr>
          <w:sz w:val="28"/>
          <w:szCs w:val="28"/>
        </w:rPr>
        <w:t xml:space="preserve"> городской Думы от 30.10.2013 года № 103 «Об утверждении Программы социально-экономического развития Волчанского городского округа на период до 2018 года»</w:t>
      </w:r>
      <w:r w:rsidRPr="006659C5">
        <w:rPr>
          <w:sz w:val="28"/>
          <w:szCs w:val="28"/>
        </w:rPr>
        <w:t>.</w:t>
      </w:r>
    </w:p>
    <w:p w:rsidR="006659C5" w:rsidRPr="006659C5" w:rsidRDefault="006659C5" w:rsidP="006659C5">
      <w:pPr>
        <w:tabs>
          <w:tab w:val="left" w:pos="0"/>
        </w:tabs>
        <w:ind w:firstLine="709"/>
        <w:jc w:val="both"/>
        <w:rPr>
          <w:sz w:val="28"/>
          <w:szCs w:val="28"/>
        </w:rPr>
      </w:pPr>
      <w:r w:rsidRPr="006659C5">
        <w:rPr>
          <w:sz w:val="28"/>
          <w:szCs w:val="28"/>
        </w:rPr>
        <w:t xml:space="preserve">Федеральным законом от 27 июля 2010 года </w:t>
      </w:r>
      <w:r w:rsidR="005F54D0">
        <w:rPr>
          <w:sz w:val="28"/>
          <w:szCs w:val="28"/>
        </w:rPr>
        <w:t>№</w:t>
      </w:r>
      <w:r w:rsidRPr="006659C5">
        <w:rPr>
          <w:sz w:val="28"/>
          <w:szCs w:val="28"/>
        </w:rPr>
        <w:t xml:space="preserve"> 210-ФЗ </w:t>
      </w:r>
      <w:r w:rsidR="005F54D0">
        <w:rPr>
          <w:sz w:val="28"/>
          <w:szCs w:val="28"/>
        </w:rPr>
        <w:t>«</w:t>
      </w:r>
      <w:r w:rsidRPr="006659C5">
        <w:rPr>
          <w:sz w:val="28"/>
          <w:szCs w:val="28"/>
        </w:rPr>
        <w:t>Об организации предоставления госуда</w:t>
      </w:r>
      <w:r w:rsidR="005F54D0">
        <w:rPr>
          <w:sz w:val="28"/>
          <w:szCs w:val="28"/>
        </w:rPr>
        <w:t>рственных и муниципальных услуг»</w:t>
      </w:r>
      <w:r w:rsidRPr="006659C5">
        <w:rPr>
          <w:sz w:val="28"/>
          <w:szCs w:val="28"/>
        </w:rPr>
        <w:t xml:space="preserve"> введены понятия государственных и муниципальных услуг - деятельность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по осуществлению своих полномочий по заявлениям физических и юридических лиц.</w:t>
      </w:r>
    </w:p>
    <w:p w:rsidR="006659C5" w:rsidRPr="006659C5" w:rsidRDefault="006659C5" w:rsidP="006659C5">
      <w:pPr>
        <w:tabs>
          <w:tab w:val="left" w:pos="0"/>
        </w:tabs>
        <w:ind w:firstLine="709"/>
        <w:jc w:val="both"/>
        <w:rPr>
          <w:sz w:val="28"/>
          <w:szCs w:val="28"/>
        </w:rPr>
      </w:pPr>
      <w:r w:rsidRPr="006659C5">
        <w:rPr>
          <w:sz w:val="28"/>
          <w:szCs w:val="28"/>
        </w:rPr>
        <w:t>Характеристиками качества услуг являются:</w:t>
      </w:r>
    </w:p>
    <w:p w:rsidR="006659C5" w:rsidRPr="006659C5" w:rsidRDefault="006659C5" w:rsidP="006659C5">
      <w:pPr>
        <w:tabs>
          <w:tab w:val="left" w:pos="0"/>
        </w:tabs>
        <w:ind w:firstLine="709"/>
        <w:jc w:val="both"/>
        <w:rPr>
          <w:sz w:val="28"/>
          <w:szCs w:val="28"/>
        </w:rPr>
      </w:pPr>
      <w:r w:rsidRPr="006659C5">
        <w:rPr>
          <w:sz w:val="28"/>
          <w:szCs w:val="28"/>
        </w:rPr>
        <w:t>1) информационное обеспечение;</w:t>
      </w:r>
    </w:p>
    <w:p w:rsidR="006659C5" w:rsidRPr="006659C5" w:rsidRDefault="006659C5" w:rsidP="006659C5">
      <w:pPr>
        <w:tabs>
          <w:tab w:val="left" w:pos="0"/>
        </w:tabs>
        <w:ind w:firstLine="709"/>
        <w:jc w:val="both"/>
        <w:rPr>
          <w:sz w:val="28"/>
          <w:szCs w:val="28"/>
        </w:rPr>
      </w:pPr>
      <w:r w:rsidRPr="006659C5">
        <w:rPr>
          <w:sz w:val="28"/>
          <w:szCs w:val="28"/>
        </w:rPr>
        <w:t>2) затраты времени на взаимодействие;</w:t>
      </w:r>
    </w:p>
    <w:p w:rsidR="006659C5" w:rsidRPr="006659C5" w:rsidRDefault="006659C5" w:rsidP="006659C5">
      <w:pPr>
        <w:tabs>
          <w:tab w:val="left" w:pos="0"/>
        </w:tabs>
        <w:ind w:firstLine="709"/>
        <w:jc w:val="both"/>
        <w:rPr>
          <w:sz w:val="28"/>
          <w:szCs w:val="28"/>
        </w:rPr>
      </w:pPr>
      <w:r w:rsidRPr="006659C5">
        <w:rPr>
          <w:sz w:val="28"/>
          <w:szCs w:val="28"/>
        </w:rPr>
        <w:t>3) условия, в которых осуществляется взаимодействие заявителя с органом власти.</w:t>
      </w:r>
    </w:p>
    <w:p w:rsidR="006659C5" w:rsidRPr="006659C5" w:rsidRDefault="006659C5" w:rsidP="006659C5">
      <w:pPr>
        <w:tabs>
          <w:tab w:val="left" w:pos="0"/>
        </w:tabs>
        <w:ind w:firstLine="709"/>
        <w:jc w:val="both"/>
        <w:rPr>
          <w:sz w:val="28"/>
          <w:szCs w:val="28"/>
        </w:rPr>
      </w:pPr>
      <w:r w:rsidRPr="006659C5">
        <w:rPr>
          <w:sz w:val="28"/>
          <w:szCs w:val="28"/>
        </w:rPr>
        <w:t>Повышение качества и доступности государственных и муниципальных услуг характеризуется достижением следующих показателей:</w:t>
      </w:r>
    </w:p>
    <w:p w:rsidR="006659C5" w:rsidRPr="006659C5" w:rsidRDefault="006659C5" w:rsidP="006659C5">
      <w:pPr>
        <w:tabs>
          <w:tab w:val="left" w:pos="0"/>
        </w:tabs>
        <w:ind w:firstLine="709"/>
        <w:jc w:val="both"/>
        <w:rPr>
          <w:sz w:val="28"/>
          <w:szCs w:val="28"/>
        </w:rPr>
      </w:pPr>
      <w:r w:rsidRPr="006659C5">
        <w:rPr>
          <w:sz w:val="28"/>
          <w:szCs w:val="28"/>
        </w:rPr>
        <w:t>1) уровень удовлетворенности граждан качеством предоставления государственных и муниципальных услуг к 2018 году - не менее 90 процентов;</w:t>
      </w:r>
    </w:p>
    <w:p w:rsidR="006659C5" w:rsidRPr="006659C5" w:rsidRDefault="006659C5" w:rsidP="006659C5">
      <w:pPr>
        <w:tabs>
          <w:tab w:val="left" w:pos="0"/>
        </w:tabs>
        <w:ind w:firstLine="709"/>
        <w:jc w:val="both"/>
        <w:rPr>
          <w:sz w:val="28"/>
          <w:szCs w:val="28"/>
        </w:rPr>
      </w:pPr>
      <w:r w:rsidRPr="006659C5">
        <w:rPr>
          <w:sz w:val="28"/>
          <w:szCs w:val="28"/>
        </w:rPr>
        <w:t xml:space="preserve">2) доля граждан, имеющих доступ к получению государственных и муниципальных услуг по принципу </w:t>
      </w:r>
      <w:r w:rsidR="00EC7124">
        <w:rPr>
          <w:sz w:val="28"/>
          <w:szCs w:val="28"/>
        </w:rPr>
        <w:t>«одного окна»</w:t>
      </w:r>
      <w:r w:rsidRPr="006659C5">
        <w:rPr>
          <w:sz w:val="28"/>
          <w:szCs w:val="28"/>
        </w:rPr>
        <w:t xml:space="preserve"> по месту пребывания, в том числе в многофункциональных центрах предоставления государственных услуг, в 2015 - 2024 годах - не менее 90 процентов;</w:t>
      </w:r>
    </w:p>
    <w:p w:rsidR="006659C5" w:rsidRPr="006659C5" w:rsidRDefault="006659C5" w:rsidP="006659C5">
      <w:pPr>
        <w:tabs>
          <w:tab w:val="left" w:pos="0"/>
        </w:tabs>
        <w:ind w:firstLine="709"/>
        <w:jc w:val="both"/>
        <w:rPr>
          <w:sz w:val="28"/>
          <w:szCs w:val="28"/>
        </w:rPr>
      </w:pPr>
      <w:r w:rsidRPr="006659C5">
        <w:rPr>
          <w:sz w:val="28"/>
          <w:szCs w:val="28"/>
        </w:rPr>
        <w:t>3) доля граждан, использующих механизм получения государственных и муниципальных услуг в электронной форме, к 2018 году - не менее 70 процентов;</w:t>
      </w:r>
    </w:p>
    <w:p w:rsidR="006659C5" w:rsidRPr="006659C5" w:rsidRDefault="006659C5" w:rsidP="006659C5">
      <w:pPr>
        <w:tabs>
          <w:tab w:val="left" w:pos="0"/>
        </w:tabs>
        <w:ind w:firstLine="709"/>
        <w:jc w:val="both"/>
        <w:rPr>
          <w:sz w:val="28"/>
          <w:szCs w:val="28"/>
        </w:rPr>
      </w:pPr>
      <w:r w:rsidRPr="006659C5">
        <w:rPr>
          <w:sz w:val="28"/>
          <w:szCs w:val="28"/>
        </w:rPr>
        <w:t xml:space="preserve">4) снижение среднего числа обращений представителей </w:t>
      </w:r>
      <w:proofErr w:type="gramStart"/>
      <w:r w:rsidRPr="006659C5">
        <w:rPr>
          <w:sz w:val="28"/>
          <w:szCs w:val="28"/>
        </w:rPr>
        <w:t>бизнес-сообщества</w:t>
      </w:r>
      <w:proofErr w:type="gramEnd"/>
      <w:r w:rsidRPr="006659C5">
        <w:rPr>
          <w:sz w:val="28"/>
          <w:szCs w:val="28"/>
        </w:rPr>
        <w:t xml:space="preserve"> в исполнительные органы государственной власти Свердловской области и органы местного самоуправления муниципальных образований, расположенных на территории Свердловской области, для получения одной государственной (муниципальной) услуги, связанной со сферой предпринимательской деятельности, в 2014 году до 2 обращений;</w:t>
      </w:r>
    </w:p>
    <w:p w:rsidR="006659C5" w:rsidRPr="006659C5" w:rsidRDefault="006659C5" w:rsidP="006659C5">
      <w:pPr>
        <w:tabs>
          <w:tab w:val="left" w:pos="0"/>
        </w:tabs>
        <w:ind w:firstLine="709"/>
        <w:jc w:val="both"/>
        <w:rPr>
          <w:sz w:val="28"/>
          <w:szCs w:val="28"/>
        </w:rPr>
      </w:pPr>
      <w:r w:rsidRPr="006659C5">
        <w:rPr>
          <w:sz w:val="28"/>
          <w:szCs w:val="28"/>
        </w:rPr>
        <w:lastRenderedPageBreak/>
        <w:t>5) сокращение времени ожидания в очереди при обращении заявителя в исполнительные органы государственной власти Свердловской области и органы местного самоуправления муниципальных образований, расположенных на территории Свердловской области, для получения государственных (муниципальных) услуг, в 2014 году до 15 минут.</w:t>
      </w:r>
    </w:p>
    <w:p w:rsidR="006659C5" w:rsidRPr="006659C5" w:rsidRDefault="006659C5" w:rsidP="006659C5">
      <w:pPr>
        <w:tabs>
          <w:tab w:val="left" w:pos="0"/>
        </w:tabs>
        <w:ind w:firstLine="709"/>
        <w:jc w:val="both"/>
        <w:rPr>
          <w:sz w:val="28"/>
          <w:szCs w:val="28"/>
        </w:rPr>
      </w:pPr>
      <w:proofErr w:type="gramStart"/>
      <w:r w:rsidRPr="006659C5">
        <w:rPr>
          <w:sz w:val="28"/>
          <w:szCs w:val="28"/>
        </w:rPr>
        <w:t xml:space="preserve">С целью повышения доступности и увеличения доли граждан, имеющих доступ к получению государственных и муниципальных услуг по принципу </w:t>
      </w:r>
      <w:r w:rsidR="00EC7124">
        <w:rPr>
          <w:sz w:val="28"/>
          <w:szCs w:val="28"/>
        </w:rPr>
        <w:t>«</w:t>
      </w:r>
      <w:r w:rsidRPr="006659C5">
        <w:rPr>
          <w:sz w:val="28"/>
          <w:szCs w:val="28"/>
        </w:rPr>
        <w:t>одного окна</w:t>
      </w:r>
      <w:r w:rsidR="00EC7124">
        <w:rPr>
          <w:sz w:val="28"/>
          <w:szCs w:val="28"/>
        </w:rPr>
        <w:t>»</w:t>
      </w:r>
      <w:r w:rsidRPr="006659C5">
        <w:rPr>
          <w:sz w:val="28"/>
          <w:szCs w:val="28"/>
        </w:rPr>
        <w:t xml:space="preserve"> по месту пребывания, до 90 процентов, </w:t>
      </w:r>
      <w:r w:rsidR="00EC7124">
        <w:rPr>
          <w:sz w:val="28"/>
          <w:szCs w:val="28"/>
        </w:rPr>
        <w:t>на территории Волчанского городского округа создан и функционирует</w:t>
      </w:r>
      <w:r w:rsidRPr="006659C5">
        <w:rPr>
          <w:sz w:val="28"/>
          <w:szCs w:val="28"/>
        </w:rPr>
        <w:t xml:space="preserve"> многофункциональны</w:t>
      </w:r>
      <w:r w:rsidR="00EC7124">
        <w:rPr>
          <w:sz w:val="28"/>
          <w:szCs w:val="28"/>
        </w:rPr>
        <w:t>й</w:t>
      </w:r>
      <w:r w:rsidRPr="006659C5">
        <w:rPr>
          <w:sz w:val="28"/>
          <w:szCs w:val="28"/>
        </w:rPr>
        <w:t xml:space="preserve"> центр предоставления государственных и муниципальных услуг (далее - МФЦ), котор</w:t>
      </w:r>
      <w:r w:rsidR="002E48F7">
        <w:rPr>
          <w:sz w:val="28"/>
          <w:szCs w:val="28"/>
        </w:rPr>
        <w:t>ый</w:t>
      </w:r>
      <w:r w:rsidRPr="006659C5">
        <w:rPr>
          <w:sz w:val="28"/>
          <w:szCs w:val="28"/>
        </w:rPr>
        <w:t xml:space="preserve"> </w:t>
      </w:r>
      <w:r w:rsidR="002E48F7">
        <w:rPr>
          <w:sz w:val="28"/>
          <w:szCs w:val="28"/>
        </w:rPr>
        <w:t>оснащен</w:t>
      </w:r>
      <w:r w:rsidRPr="006659C5">
        <w:rPr>
          <w:sz w:val="28"/>
          <w:szCs w:val="28"/>
        </w:rPr>
        <w:t xml:space="preserve"> необходимым количеством </w:t>
      </w:r>
      <w:r w:rsidR="002E48F7">
        <w:rPr>
          <w:sz w:val="28"/>
          <w:szCs w:val="28"/>
        </w:rPr>
        <w:t>«окон»</w:t>
      </w:r>
      <w:r w:rsidRPr="006659C5">
        <w:rPr>
          <w:sz w:val="28"/>
          <w:szCs w:val="28"/>
        </w:rPr>
        <w:t xml:space="preserve"> для приема заявителей, связанных в единую информационную сеть</w:t>
      </w:r>
      <w:r w:rsidR="008F7B9A">
        <w:rPr>
          <w:sz w:val="28"/>
          <w:szCs w:val="28"/>
        </w:rPr>
        <w:t>.</w:t>
      </w:r>
      <w:proofErr w:type="gramEnd"/>
      <w:r w:rsidRPr="006659C5">
        <w:rPr>
          <w:sz w:val="28"/>
          <w:szCs w:val="28"/>
        </w:rPr>
        <w:t xml:space="preserve"> Данные МФЦ позволяют упростить процедуры оказания услуг населению, синхронизировать работу разных ведомств, а также обеспечить комфорт посетителей, снизить временные и финансовые затраты граждан при получении разных услуг.</w:t>
      </w:r>
    </w:p>
    <w:p w:rsidR="006659C5" w:rsidRPr="006659C5" w:rsidRDefault="006659C5" w:rsidP="00B44C16">
      <w:pPr>
        <w:tabs>
          <w:tab w:val="left" w:pos="0"/>
        </w:tabs>
        <w:ind w:firstLine="709"/>
        <w:jc w:val="both"/>
        <w:rPr>
          <w:sz w:val="28"/>
          <w:szCs w:val="28"/>
        </w:rPr>
      </w:pPr>
      <w:r w:rsidRPr="006659C5">
        <w:rPr>
          <w:sz w:val="28"/>
          <w:szCs w:val="28"/>
        </w:rPr>
        <w:t xml:space="preserve">Для организации деятельности ГБУ СО </w:t>
      </w:r>
      <w:r w:rsidR="00B44C16">
        <w:rPr>
          <w:sz w:val="28"/>
          <w:szCs w:val="28"/>
        </w:rPr>
        <w:t>«МФЦ»</w:t>
      </w:r>
      <w:r w:rsidRPr="006659C5">
        <w:rPr>
          <w:sz w:val="28"/>
          <w:szCs w:val="28"/>
        </w:rPr>
        <w:t xml:space="preserve"> в соответствии с Правилами организации деятельности МФЦ</w:t>
      </w:r>
      <w:r w:rsidR="00B44C16">
        <w:rPr>
          <w:sz w:val="28"/>
          <w:szCs w:val="28"/>
        </w:rPr>
        <w:t>, оснащены</w:t>
      </w:r>
      <w:r w:rsidRPr="006659C5">
        <w:rPr>
          <w:sz w:val="28"/>
          <w:szCs w:val="28"/>
        </w:rPr>
        <w:t xml:space="preserve"> мебелью, оборудованием, техническими средствами и системами, бытовой техникой, элементами интерьера, информационными стендами, вывесками</w:t>
      </w:r>
      <w:r w:rsidR="00B44C16">
        <w:rPr>
          <w:sz w:val="28"/>
          <w:szCs w:val="28"/>
        </w:rPr>
        <w:t>.</w:t>
      </w:r>
      <w:r w:rsidRPr="006659C5">
        <w:rPr>
          <w:sz w:val="28"/>
          <w:szCs w:val="28"/>
        </w:rPr>
        <w:t xml:space="preserve"> </w:t>
      </w:r>
    </w:p>
    <w:p w:rsidR="006659C5" w:rsidRPr="00DF28A5" w:rsidRDefault="006659C5" w:rsidP="006659C5">
      <w:pPr>
        <w:tabs>
          <w:tab w:val="left" w:pos="0"/>
        </w:tabs>
        <w:ind w:firstLine="709"/>
        <w:jc w:val="both"/>
        <w:rPr>
          <w:sz w:val="28"/>
          <w:szCs w:val="28"/>
        </w:rPr>
      </w:pPr>
      <w:r w:rsidRPr="00DF28A5">
        <w:rPr>
          <w:sz w:val="28"/>
          <w:szCs w:val="28"/>
        </w:rPr>
        <w:t>Были заключены соглашения о взаимодействии</w:t>
      </w:r>
      <w:r w:rsidR="00DF28A5" w:rsidRPr="00DF28A5">
        <w:rPr>
          <w:sz w:val="28"/>
          <w:szCs w:val="28"/>
        </w:rPr>
        <w:t xml:space="preserve"> с МФЦ</w:t>
      </w:r>
      <w:r w:rsidRPr="00DF28A5">
        <w:rPr>
          <w:sz w:val="28"/>
          <w:szCs w:val="28"/>
        </w:rPr>
        <w:t>:</w:t>
      </w:r>
      <w:r w:rsidR="00DF28A5" w:rsidRPr="00DF28A5">
        <w:rPr>
          <w:sz w:val="28"/>
          <w:szCs w:val="28"/>
        </w:rPr>
        <w:t xml:space="preserve"> с администрацией Волчанского городского округа, с Отделом образования Волчанского городского округа, Комитетом по управлению имуществом Волчанского городского округа.</w:t>
      </w:r>
    </w:p>
    <w:p w:rsidR="006659C5" w:rsidRPr="00DF28A5" w:rsidRDefault="006659C5" w:rsidP="006659C5">
      <w:pPr>
        <w:tabs>
          <w:tab w:val="left" w:pos="0"/>
        </w:tabs>
        <w:ind w:firstLine="709"/>
        <w:jc w:val="both"/>
        <w:rPr>
          <w:sz w:val="28"/>
          <w:szCs w:val="28"/>
        </w:rPr>
      </w:pPr>
      <w:r w:rsidRPr="00DF28A5">
        <w:rPr>
          <w:sz w:val="28"/>
          <w:szCs w:val="28"/>
        </w:rPr>
        <w:t xml:space="preserve">По состоянию на 01 </w:t>
      </w:r>
      <w:r w:rsidR="00DF28A5" w:rsidRPr="00DF28A5">
        <w:rPr>
          <w:sz w:val="28"/>
          <w:szCs w:val="28"/>
        </w:rPr>
        <w:t>января 2018</w:t>
      </w:r>
      <w:r w:rsidRPr="00DF28A5">
        <w:rPr>
          <w:sz w:val="28"/>
          <w:szCs w:val="28"/>
        </w:rPr>
        <w:t xml:space="preserve"> года в МФЦ заявителям предоставлялись </w:t>
      </w:r>
      <w:r w:rsidR="00DF28A5" w:rsidRPr="00DF28A5">
        <w:rPr>
          <w:sz w:val="28"/>
          <w:szCs w:val="28"/>
        </w:rPr>
        <w:t>264</w:t>
      </w:r>
      <w:r w:rsidRPr="00DF28A5">
        <w:rPr>
          <w:sz w:val="28"/>
          <w:szCs w:val="28"/>
        </w:rPr>
        <w:t xml:space="preserve"> государственны</w:t>
      </w:r>
      <w:r w:rsidR="00DF28A5" w:rsidRPr="00DF28A5">
        <w:rPr>
          <w:sz w:val="28"/>
          <w:szCs w:val="28"/>
        </w:rPr>
        <w:t>е</w:t>
      </w:r>
      <w:r w:rsidRPr="00DF28A5">
        <w:rPr>
          <w:sz w:val="28"/>
          <w:szCs w:val="28"/>
        </w:rPr>
        <w:t xml:space="preserve"> услуг</w:t>
      </w:r>
      <w:r w:rsidR="00DF28A5" w:rsidRPr="00DF28A5">
        <w:rPr>
          <w:sz w:val="28"/>
          <w:szCs w:val="28"/>
        </w:rPr>
        <w:t>и.</w:t>
      </w:r>
    </w:p>
    <w:p w:rsidR="006659C5" w:rsidRPr="00DF28A5" w:rsidRDefault="006659C5" w:rsidP="006659C5">
      <w:pPr>
        <w:tabs>
          <w:tab w:val="left" w:pos="0"/>
        </w:tabs>
        <w:ind w:firstLine="709"/>
        <w:jc w:val="both"/>
        <w:rPr>
          <w:sz w:val="28"/>
          <w:szCs w:val="28"/>
        </w:rPr>
      </w:pPr>
      <w:r w:rsidRPr="00DF28A5">
        <w:rPr>
          <w:sz w:val="28"/>
          <w:szCs w:val="28"/>
        </w:rPr>
        <w:t xml:space="preserve">За получением услуг и консультаций в МФЦ </w:t>
      </w:r>
      <w:r w:rsidR="00DF28A5" w:rsidRPr="00DF28A5">
        <w:rPr>
          <w:sz w:val="28"/>
          <w:szCs w:val="28"/>
        </w:rPr>
        <w:t xml:space="preserve">в 2017 году </w:t>
      </w:r>
      <w:r w:rsidRPr="00DF28A5">
        <w:rPr>
          <w:sz w:val="28"/>
          <w:szCs w:val="28"/>
        </w:rPr>
        <w:t xml:space="preserve">обратилось </w:t>
      </w:r>
      <w:r w:rsidR="00DF28A5" w:rsidRPr="00DF28A5">
        <w:rPr>
          <w:sz w:val="28"/>
          <w:szCs w:val="28"/>
        </w:rPr>
        <w:t>8,171</w:t>
      </w:r>
      <w:r w:rsidRPr="00DF28A5">
        <w:rPr>
          <w:sz w:val="28"/>
          <w:szCs w:val="28"/>
        </w:rPr>
        <w:t xml:space="preserve"> тысячи заявителей.</w:t>
      </w:r>
    </w:p>
    <w:p w:rsidR="006659C5" w:rsidRPr="00DF28A5" w:rsidRDefault="00DF28A5" w:rsidP="006659C5">
      <w:pPr>
        <w:tabs>
          <w:tab w:val="left" w:pos="0"/>
        </w:tabs>
        <w:ind w:firstLine="709"/>
        <w:jc w:val="both"/>
        <w:rPr>
          <w:sz w:val="28"/>
          <w:szCs w:val="28"/>
        </w:rPr>
      </w:pPr>
      <w:r w:rsidRPr="00DF28A5">
        <w:rPr>
          <w:sz w:val="28"/>
          <w:szCs w:val="28"/>
        </w:rPr>
        <w:t>72</w:t>
      </w:r>
      <w:r w:rsidR="006659C5" w:rsidRPr="00DF28A5">
        <w:rPr>
          <w:sz w:val="28"/>
          <w:szCs w:val="28"/>
        </w:rPr>
        <w:t xml:space="preserve"> муниципальны</w:t>
      </w:r>
      <w:r w:rsidRPr="00DF28A5">
        <w:rPr>
          <w:sz w:val="28"/>
          <w:szCs w:val="28"/>
        </w:rPr>
        <w:t>е</w:t>
      </w:r>
      <w:r w:rsidR="006659C5" w:rsidRPr="00DF28A5">
        <w:rPr>
          <w:sz w:val="28"/>
          <w:szCs w:val="28"/>
        </w:rPr>
        <w:t xml:space="preserve"> услуг</w:t>
      </w:r>
      <w:r w:rsidRPr="00DF28A5">
        <w:rPr>
          <w:sz w:val="28"/>
          <w:szCs w:val="28"/>
        </w:rPr>
        <w:t>и, оказываются</w:t>
      </w:r>
      <w:r w:rsidR="006659C5" w:rsidRPr="00DF28A5">
        <w:rPr>
          <w:sz w:val="28"/>
          <w:szCs w:val="28"/>
        </w:rPr>
        <w:t xml:space="preserve"> органами местного самоуправления </w:t>
      </w:r>
      <w:r w:rsidRPr="00DF28A5">
        <w:rPr>
          <w:sz w:val="28"/>
          <w:szCs w:val="28"/>
        </w:rPr>
        <w:t>Волчанского городского округа</w:t>
      </w:r>
      <w:r w:rsidR="006659C5" w:rsidRPr="00DF28A5">
        <w:rPr>
          <w:sz w:val="28"/>
          <w:szCs w:val="28"/>
        </w:rPr>
        <w:t>.</w:t>
      </w:r>
    </w:p>
    <w:p w:rsidR="006659C5" w:rsidRPr="00DF28A5" w:rsidRDefault="006659C5" w:rsidP="006659C5">
      <w:pPr>
        <w:tabs>
          <w:tab w:val="left" w:pos="0"/>
        </w:tabs>
        <w:ind w:firstLine="709"/>
        <w:jc w:val="both"/>
        <w:rPr>
          <w:sz w:val="28"/>
          <w:szCs w:val="28"/>
        </w:rPr>
      </w:pPr>
      <w:r w:rsidRPr="00DF28A5">
        <w:rPr>
          <w:sz w:val="28"/>
          <w:szCs w:val="28"/>
        </w:rPr>
        <w:t>Развитие системы межведомственного электронного взаимодействия между МФЦ и органами власти всех уровней позволи</w:t>
      </w:r>
      <w:r w:rsidR="00DF28A5" w:rsidRPr="00DF28A5">
        <w:rPr>
          <w:sz w:val="28"/>
          <w:szCs w:val="28"/>
        </w:rPr>
        <w:t>ло</w:t>
      </w:r>
      <w:r w:rsidRPr="00DF28A5">
        <w:rPr>
          <w:sz w:val="28"/>
          <w:szCs w:val="28"/>
        </w:rPr>
        <w:t xml:space="preserve"> сократить количество документов, предоставляемых заявителями, и позволи</w:t>
      </w:r>
      <w:r w:rsidR="00DF28A5" w:rsidRPr="00DF28A5">
        <w:rPr>
          <w:sz w:val="28"/>
          <w:szCs w:val="28"/>
        </w:rPr>
        <w:t>ло</w:t>
      </w:r>
      <w:r w:rsidRPr="00DF28A5">
        <w:rPr>
          <w:sz w:val="28"/>
          <w:szCs w:val="28"/>
        </w:rPr>
        <w:t xml:space="preserve"> получателям государственных и муниципальных услуг отслеживать историю движения электронных сообщений в системе при подаче запроса о предоставлении услуг.</w:t>
      </w:r>
    </w:p>
    <w:p w:rsidR="006659C5" w:rsidRPr="00DF28A5" w:rsidRDefault="006659C5" w:rsidP="006659C5">
      <w:pPr>
        <w:tabs>
          <w:tab w:val="left" w:pos="0"/>
        </w:tabs>
        <w:ind w:firstLine="709"/>
        <w:jc w:val="both"/>
        <w:rPr>
          <w:sz w:val="28"/>
          <w:szCs w:val="28"/>
        </w:rPr>
      </w:pPr>
      <w:r w:rsidRPr="00DF28A5">
        <w:rPr>
          <w:sz w:val="28"/>
          <w:szCs w:val="28"/>
        </w:rPr>
        <w:t xml:space="preserve">В целях </w:t>
      </w:r>
      <w:proofErr w:type="gramStart"/>
      <w:r w:rsidRPr="00DF28A5">
        <w:rPr>
          <w:sz w:val="28"/>
          <w:szCs w:val="28"/>
        </w:rPr>
        <w:t>мониторинга исполнения контрольных показателей Указа Президента Российской Федерации</w:t>
      </w:r>
      <w:proofErr w:type="gramEnd"/>
      <w:r w:rsidRPr="00DF28A5">
        <w:rPr>
          <w:sz w:val="28"/>
          <w:szCs w:val="28"/>
        </w:rPr>
        <w:t xml:space="preserve"> от 07 мая 2012 года </w:t>
      </w:r>
      <w:r w:rsidR="00DF28A5" w:rsidRPr="00DF28A5">
        <w:rPr>
          <w:sz w:val="28"/>
          <w:szCs w:val="28"/>
        </w:rPr>
        <w:t>№</w:t>
      </w:r>
      <w:r w:rsidRPr="00DF28A5">
        <w:rPr>
          <w:sz w:val="28"/>
          <w:szCs w:val="28"/>
        </w:rPr>
        <w:t xml:space="preserve"> 601 </w:t>
      </w:r>
      <w:r w:rsidR="00DF28A5" w:rsidRPr="00DF28A5">
        <w:rPr>
          <w:sz w:val="28"/>
          <w:szCs w:val="28"/>
        </w:rPr>
        <w:t>«</w:t>
      </w:r>
      <w:r w:rsidRPr="00DF28A5">
        <w:rPr>
          <w:sz w:val="28"/>
          <w:szCs w:val="28"/>
        </w:rPr>
        <w:t>Об основных направлениях совершенствования сист</w:t>
      </w:r>
      <w:r w:rsidR="00DF28A5" w:rsidRPr="00DF28A5">
        <w:rPr>
          <w:sz w:val="28"/>
          <w:szCs w:val="28"/>
        </w:rPr>
        <w:t>емы государственного управления»</w:t>
      </w:r>
      <w:r w:rsidRPr="00DF28A5">
        <w:rPr>
          <w:sz w:val="28"/>
          <w:szCs w:val="28"/>
        </w:rPr>
        <w:t xml:space="preserve"> (далее - Указ Президента Российской</w:t>
      </w:r>
      <w:r w:rsidR="00DF28A5" w:rsidRPr="00DF28A5">
        <w:rPr>
          <w:sz w:val="28"/>
          <w:szCs w:val="28"/>
        </w:rPr>
        <w:t xml:space="preserve"> Федерации от 07 мая 2012 года №</w:t>
      </w:r>
      <w:r w:rsidRPr="00DF28A5">
        <w:rPr>
          <w:sz w:val="28"/>
          <w:szCs w:val="28"/>
        </w:rPr>
        <w:t xml:space="preserve"> 601) в Свердловской области ежегодно проводится мониторинг общей удовлетворенности граждан качеством предоставления государственных и муниципальных услуг.</w:t>
      </w:r>
    </w:p>
    <w:p w:rsidR="006659C5" w:rsidRPr="00DF28A5" w:rsidRDefault="006659C5" w:rsidP="006659C5">
      <w:pPr>
        <w:tabs>
          <w:tab w:val="left" w:pos="0"/>
        </w:tabs>
        <w:ind w:firstLine="709"/>
        <w:jc w:val="both"/>
        <w:rPr>
          <w:sz w:val="28"/>
          <w:szCs w:val="28"/>
        </w:rPr>
      </w:pPr>
      <w:r w:rsidRPr="00DF28A5">
        <w:rPr>
          <w:sz w:val="28"/>
          <w:szCs w:val="28"/>
        </w:rPr>
        <w:t>В 201</w:t>
      </w:r>
      <w:r w:rsidR="00DF28A5" w:rsidRPr="00DF28A5">
        <w:rPr>
          <w:sz w:val="28"/>
          <w:szCs w:val="28"/>
        </w:rPr>
        <w:t>7</w:t>
      </w:r>
      <w:r w:rsidRPr="00DF28A5">
        <w:rPr>
          <w:sz w:val="28"/>
          <w:szCs w:val="28"/>
        </w:rPr>
        <w:t xml:space="preserve"> году качеством предоставления государственных и муниципальных услуг были удовлетворены </w:t>
      </w:r>
      <w:r w:rsidR="00F01523">
        <w:rPr>
          <w:sz w:val="28"/>
          <w:szCs w:val="28"/>
        </w:rPr>
        <w:t xml:space="preserve"> </w:t>
      </w:r>
      <w:r w:rsidR="00DF28A5" w:rsidRPr="00DF28A5">
        <w:rPr>
          <w:sz w:val="28"/>
          <w:szCs w:val="28"/>
        </w:rPr>
        <w:t>99,1 процент</w:t>
      </w:r>
      <w:r w:rsidRPr="00DF28A5">
        <w:rPr>
          <w:sz w:val="28"/>
          <w:szCs w:val="28"/>
        </w:rPr>
        <w:t xml:space="preserve"> жителей </w:t>
      </w:r>
      <w:r w:rsidR="00DF28A5" w:rsidRPr="00DF28A5">
        <w:rPr>
          <w:sz w:val="28"/>
          <w:szCs w:val="28"/>
        </w:rPr>
        <w:t xml:space="preserve">Волчанского </w:t>
      </w:r>
      <w:r w:rsidR="00DF28A5" w:rsidRPr="00DF28A5">
        <w:rPr>
          <w:sz w:val="28"/>
          <w:szCs w:val="28"/>
        </w:rPr>
        <w:lastRenderedPageBreak/>
        <w:t>городского округа</w:t>
      </w:r>
      <w:r w:rsidRPr="00DF28A5">
        <w:rPr>
          <w:sz w:val="28"/>
          <w:szCs w:val="28"/>
        </w:rPr>
        <w:t xml:space="preserve"> и представителей </w:t>
      </w:r>
      <w:proofErr w:type="gramStart"/>
      <w:r w:rsidRPr="00DF28A5">
        <w:rPr>
          <w:sz w:val="28"/>
          <w:szCs w:val="28"/>
        </w:rPr>
        <w:t>бизнес-сообщества</w:t>
      </w:r>
      <w:proofErr w:type="gramEnd"/>
      <w:r w:rsidRPr="00DF28A5">
        <w:rPr>
          <w:sz w:val="28"/>
          <w:szCs w:val="28"/>
        </w:rPr>
        <w:t xml:space="preserve">, в 2015 - </w:t>
      </w:r>
      <w:r w:rsidR="00DF28A5" w:rsidRPr="00DF28A5">
        <w:rPr>
          <w:sz w:val="28"/>
          <w:szCs w:val="28"/>
        </w:rPr>
        <w:t>82</w:t>
      </w:r>
      <w:r w:rsidRPr="00DF28A5">
        <w:rPr>
          <w:sz w:val="28"/>
          <w:szCs w:val="28"/>
        </w:rPr>
        <w:t xml:space="preserve"> процента, что свидетельствует об устойчивой положительной динамике показателя.</w:t>
      </w:r>
    </w:p>
    <w:p w:rsidR="006659C5" w:rsidRPr="00DF28A5" w:rsidRDefault="006659C5" w:rsidP="006659C5">
      <w:pPr>
        <w:tabs>
          <w:tab w:val="left" w:pos="0"/>
        </w:tabs>
        <w:ind w:firstLine="709"/>
        <w:jc w:val="both"/>
        <w:rPr>
          <w:sz w:val="28"/>
          <w:szCs w:val="28"/>
        </w:rPr>
      </w:pPr>
      <w:r w:rsidRPr="00DF28A5">
        <w:rPr>
          <w:sz w:val="28"/>
          <w:szCs w:val="28"/>
        </w:rPr>
        <w:t xml:space="preserve">Целевой параметр, заданный Указом Президента Российской Федерации от 07 мая 2012 года </w:t>
      </w:r>
      <w:r w:rsidR="00DF28A5" w:rsidRPr="00DF28A5">
        <w:rPr>
          <w:sz w:val="28"/>
          <w:szCs w:val="28"/>
        </w:rPr>
        <w:t>№</w:t>
      </w:r>
      <w:r w:rsidRPr="00DF28A5">
        <w:rPr>
          <w:sz w:val="28"/>
          <w:szCs w:val="28"/>
        </w:rPr>
        <w:t xml:space="preserve"> 601: к 2018 году уровень удовлетворенности граждан Российской Федерации качеством предоставления государственных и муниципальных услуг должен составить не менее 90 процентов.</w:t>
      </w:r>
    </w:p>
    <w:p w:rsidR="006659C5" w:rsidRPr="006659C5" w:rsidRDefault="006659C5" w:rsidP="006659C5">
      <w:pPr>
        <w:tabs>
          <w:tab w:val="left" w:pos="0"/>
        </w:tabs>
        <w:ind w:firstLine="709"/>
        <w:jc w:val="both"/>
        <w:rPr>
          <w:sz w:val="28"/>
          <w:szCs w:val="28"/>
        </w:rPr>
      </w:pPr>
      <w:r w:rsidRPr="006659C5">
        <w:rPr>
          <w:sz w:val="28"/>
          <w:szCs w:val="28"/>
        </w:rPr>
        <w:t>С 01 января 201</w:t>
      </w:r>
      <w:r w:rsidR="00E677AE">
        <w:rPr>
          <w:sz w:val="28"/>
          <w:szCs w:val="28"/>
        </w:rPr>
        <w:t>6</w:t>
      </w:r>
      <w:r w:rsidRPr="006659C5">
        <w:rPr>
          <w:sz w:val="28"/>
          <w:szCs w:val="28"/>
        </w:rPr>
        <w:t xml:space="preserve"> года в </w:t>
      </w:r>
      <w:r w:rsidR="00E677AE">
        <w:rPr>
          <w:sz w:val="28"/>
          <w:szCs w:val="28"/>
        </w:rPr>
        <w:t>Волчанском городском округе</w:t>
      </w:r>
      <w:r w:rsidRPr="006659C5">
        <w:rPr>
          <w:sz w:val="28"/>
          <w:szCs w:val="28"/>
        </w:rPr>
        <w:t xml:space="preserve"> внедрен механизм оценки регулирующего воздействия (далее - ОРВ) в отношении проектов нормативных правовых актов, разрабатываемых </w:t>
      </w:r>
      <w:r w:rsidR="00E677AE">
        <w:rPr>
          <w:sz w:val="28"/>
          <w:szCs w:val="28"/>
        </w:rPr>
        <w:t>органами местного самоуправления Волчанского городского округа</w:t>
      </w:r>
      <w:r w:rsidRPr="006659C5">
        <w:rPr>
          <w:sz w:val="28"/>
          <w:szCs w:val="28"/>
        </w:rPr>
        <w:t xml:space="preserve">, что позволило вовлечь предпринимателей в процесс принятия управленческих решений. </w:t>
      </w:r>
    </w:p>
    <w:p w:rsidR="006659C5" w:rsidRPr="006659C5" w:rsidRDefault="00E677AE" w:rsidP="006659C5">
      <w:pPr>
        <w:tabs>
          <w:tab w:val="left" w:pos="0"/>
        </w:tabs>
        <w:ind w:firstLine="709"/>
        <w:jc w:val="both"/>
        <w:rPr>
          <w:sz w:val="28"/>
          <w:szCs w:val="28"/>
        </w:rPr>
      </w:pPr>
      <w:r>
        <w:rPr>
          <w:sz w:val="28"/>
          <w:szCs w:val="28"/>
        </w:rPr>
        <w:t xml:space="preserve">Постановлением главы Волчанского городского округа от </w:t>
      </w:r>
      <w:r w:rsidR="006659C5" w:rsidRPr="006659C5">
        <w:rPr>
          <w:sz w:val="28"/>
          <w:szCs w:val="28"/>
        </w:rPr>
        <w:t xml:space="preserve"> </w:t>
      </w:r>
      <w:r>
        <w:rPr>
          <w:sz w:val="28"/>
          <w:szCs w:val="28"/>
        </w:rPr>
        <w:t>16.09.2015 года № 671 «</w:t>
      </w:r>
      <w:r w:rsidRPr="00E677AE">
        <w:rPr>
          <w:sz w:val="28"/>
          <w:szCs w:val="28"/>
        </w:rPr>
        <w:t>О внедрении системы оценки регулирующего воздействия нормативных правовых актов в Волчанском городском округе</w:t>
      </w:r>
      <w:r>
        <w:rPr>
          <w:sz w:val="28"/>
          <w:szCs w:val="28"/>
        </w:rPr>
        <w:t>»</w:t>
      </w:r>
      <w:r w:rsidR="006659C5" w:rsidRPr="006659C5">
        <w:rPr>
          <w:sz w:val="28"/>
          <w:szCs w:val="28"/>
        </w:rPr>
        <w:t xml:space="preserve"> урегулированы вопросы проведения ОРВ проектов и экспертизы нормативных правовых актов органов местного самоуправления </w:t>
      </w:r>
      <w:r>
        <w:rPr>
          <w:sz w:val="28"/>
          <w:szCs w:val="28"/>
        </w:rPr>
        <w:t>Волчанского городского округа</w:t>
      </w:r>
      <w:r w:rsidR="006659C5" w:rsidRPr="006659C5">
        <w:rPr>
          <w:sz w:val="28"/>
          <w:szCs w:val="28"/>
        </w:rPr>
        <w:t>. Постоянно разрабатывается и совершенствуется нормативно-методическая база для проведения указанных процедур.</w:t>
      </w:r>
    </w:p>
    <w:p w:rsidR="006659C5" w:rsidRPr="006659C5" w:rsidRDefault="006659C5" w:rsidP="006659C5">
      <w:pPr>
        <w:tabs>
          <w:tab w:val="left" w:pos="0"/>
        </w:tabs>
        <w:ind w:firstLine="709"/>
        <w:jc w:val="both"/>
        <w:rPr>
          <w:sz w:val="28"/>
          <w:szCs w:val="28"/>
        </w:rPr>
      </w:pPr>
      <w:r w:rsidRPr="006659C5">
        <w:rPr>
          <w:sz w:val="28"/>
          <w:szCs w:val="28"/>
        </w:rPr>
        <w:t>Ключевыми задачами на среднесрочную перспективу в целях совершенствования регуляторной политики являются:</w:t>
      </w:r>
    </w:p>
    <w:p w:rsidR="006659C5" w:rsidRPr="006659C5" w:rsidRDefault="006659C5" w:rsidP="006659C5">
      <w:pPr>
        <w:tabs>
          <w:tab w:val="left" w:pos="0"/>
        </w:tabs>
        <w:ind w:firstLine="709"/>
        <w:jc w:val="both"/>
        <w:rPr>
          <w:sz w:val="28"/>
          <w:szCs w:val="28"/>
        </w:rPr>
      </w:pPr>
      <w:r w:rsidRPr="006659C5">
        <w:rPr>
          <w:sz w:val="28"/>
          <w:szCs w:val="28"/>
        </w:rPr>
        <w:t xml:space="preserve">1) повышение качества проводимой ОРВ проектов и экспертизы нормативных правовых актов </w:t>
      </w:r>
      <w:r w:rsidR="00EC7BC8">
        <w:rPr>
          <w:sz w:val="28"/>
          <w:szCs w:val="28"/>
        </w:rPr>
        <w:t>Волчанского городского округа</w:t>
      </w:r>
      <w:r w:rsidRPr="006659C5">
        <w:rPr>
          <w:sz w:val="28"/>
          <w:szCs w:val="28"/>
        </w:rPr>
        <w:t xml:space="preserve"> путем повышения квалификации </w:t>
      </w:r>
      <w:r w:rsidR="00EC7BC8">
        <w:rPr>
          <w:sz w:val="28"/>
          <w:szCs w:val="28"/>
        </w:rPr>
        <w:t>муниципальных</w:t>
      </w:r>
      <w:r w:rsidRPr="006659C5">
        <w:rPr>
          <w:sz w:val="28"/>
          <w:szCs w:val="28"/>
        </w:rPr>
        <w:t xml:space="preserve"> служащих;</w:t>
      </w:r>
    </w:p>
    <w:p w:rsidR="006659C5" w:rsidRPr="006659C5" w:rsidRDefault="006659C5" w:rsidP="006659C5">
      <w:pPr>
        <w:tabs>
          <w:tab w:val="left" w:pos="0"/>
        </w:tabs>
        <w:ind w:firstLine="709"/>
        <w:jc w:val="both"/>
        <w:rPr>
          <w:sz w:val="28"/>
          <w:szCs w:val="28"/>
        </w:rPr>
      </w:pPr>
      <w:r w:rsidRPr="006659C5">
        <w:rPr>
          <w:sz w:val="28"/>
          <w:szCs w:val="28"/>
        </w:rPr>
        <w:t>2) повышение эффективности участия предпринимательского сообщества в публичных консультациях путем увеличения охвата участников таких обсуждений, налаживание обратной связи по представляемым в рамках публичных консультаций предложениям.</w:t>
      </w:r>
    </w:p>
    <w:p w:rsidR="006659C5" w:rsidRPr="006659C5" w:rsidRDefault="006659C5" w:rsidP="006659C5">
      <w:pPr>
        <w:tabs>
          <w:tab w:val="left" w:pos="0"/>
        </w:tabs>
        <w:ind w:firstLine="709"/>
        <w:jc w:val="both"/>
        <w:rPr>
          <w:sz w:val="28"/>
          <w:szCs w:val="28"/>
        </w:rPr>
      </w:pPr>
      <w:r w:rsidRPr="006659C5">
        <w:rPr>
          <w:sz w:val="28"/>
          <w:szCs w:val="28"/>
        </w:rPr>
        <w:t>Для реализации указанн</w:t>
      </w:r>
      <w:r w:rsidR="00EC7BC8">
        <w:rPr>
          <w:sz w:val="28"/>
          <w:szCs w:val="28"/>
        </w:rPr>
        <w:t>ых задач</w:t>
      </w:r>
      <w:r w:rsidRPr="006659C5">
        <w:rPr>
          <w:sz w:val="28"/>
          <w:szCs w:val="28"/>
        </w:rPr>
        <w:t xml:space="preserve"> ежегодно </w:t>
      </w:r>
      <w:r w:rsidR="00EC7BC8">
        <w:rPr>
          <w:sz w:val="28"/>
          <w:szCs w:val="28"/>
        </w:rPr>
        <w:t>готовится свод информации</w:t>
      </w:r>
      <w:r w:rsidR="003E79F7">
        <w:rPr>
          <w:sz w:val="28"/>
          <w:szCs w:val="28"/>
        </w:rPr>
        <w:t xml:space="preserve"> по Волчанскому городскому округу </w:t>
      </w:r>
      <w:r w:rsidR="00EC7BC8" w:rsidRPr="00EC7BC8">
        <w:rPr>
          <w:sz w:val="28"/>
          <w:szCs w:val="28"/>
        </w:rPr>
        <w:t xml:space="preserve">для формирования </w:t>
      </w:r>
      <w:proofErr w:type="gramStart"/>
      <w:r w:rsidR="00EC7BC8" w:rsidRPr="00EC7BC8">
        <w:rPr>
          <w:sz w:val="28"/>
          <w:szCs w:val="28"/>
        </w:rPr>
        <w:t>рейтинга качества осуществления оценки регулирующего воздействия</w:t>
      </w:r>
      <w:proofErr w:type="gramEnd"/>
      <w:r w:rsidR="00EC7BC8" w:rsidRPr="00EC7BC8">
        <w:rPr>
          <w:sz w:val="28"/>
          <w:szCs w:val="28"/>
        </w:rPr>
        <w:t xml:space="preserve"> и экспертизы в муниципальных образованиях Свердловской области</w:t>
      </w:r>
      <w:r w:rsidRPr="006659C5">
        <w:rPr>
          <w:sz w:val="28"/>
          <w:szCs w:val="28"/>
        </w:rPr>
        <w:t>.</w:t>
      </w:r>
    </w:p>
    <w:p w:rsidR="006659C5" w:rsidRPr="006659C5" w:rsidRDefault="00A720E3" w:rsidP="006659C5">
      <w:pPr>
        <w:tabs>
          <w:tab w:val="left" w:pos="0"/>
        </w:tabs>
        <w:ind w:firstLine="709"/>
        <w:jc w:val="both"/>
        <w:rPr>
          <w:sz w:val="28"/>
          <w:szCs w:val="28"/>
        </w:rPr>
      </w:pPr>
      <w:r>
        <w:rPr>
          <w:sz w:val="28"/>
          <w:szCs w:val="28"/>
        </w:rPr>
        <w:t>На территории</w:t>
      </w:r>
      <w:r w:rsidR="006659C5" w:rsidRPr="006659C5">
        <w:rPr>
          <w:sz w:val="28"/>
          <w:szCs w:val="28"/>
        </w:rPr>
        <w:t xml:space="preserve"> </w:t>
      </w:r>
      <w:r>
        <w:rPr>
          <w:sz w:val="28"/>
          <w:szCs w:val="28"/>
        </w:rPr>
        <w:t xml:space="preserve">Волчанского городского округа </w:t>
      </w:r>
      <w:r w:rsidR="0065083C">
        <w:rPr>
          <w:sz w:val="28"/>
          <w:szCs w:val="28"/>
        </w:rPr>
        <w:t xml:space="preserve">выполняется </w:t>
      </w:r>
      <w:r w:rsidR="006659C5" w:rsidRPr="006659C5">
        <w:rPr>
          <w:sz w:val="28"/>
          <w:szCs w:val="28"/>
        </w:rPr>
        <w:t xml:space="preserve">Указ Президента Российской Федерации от 07 мая 2012 года </w:t>
      </w:r>
      <w:r w:rsidR="0065083C">
        <w:rPr>
          <w:sz w:val="28"/>
          <w:szCs w:val="28"/>
        </w:rPr>
        <w:t>№</w:t>
      </w:r>
      <w:r w:rsidR="006659C5" w:rsidRPr="006659C5">
        <w:rPr>
          <w:sz w:val="28"/>
          <w:szCs w:val="28"/>
        </w:rPr>
        <w:t xml:space="preserve"> 601 </w:t>
      </w:r>
      <w:r w:rsidR="00C65F28">
        <w:rPr>
          <w:sz w:val="28"/>
          <w:szCs w:val="28"/>
        </w:rPr>
        <w:t>«</w:t>
      </w:r>
      <w:r w:rsidR="006659C5" w:rsidRPr="006659C5">
        <w:rPr>
          <w:sz w:val="28"/>
          <w:szCs w:val="28"/>
        </w:rPr>
        <w:t>Об основных направлениях совершенствования сист</w:t>
      </w:r>
      <w:r w:rsidR="00C65F28">
        <w:rPr>
          <w:sz w:val="28"/>
          <w:szCs w:val="28"/>
        </w:rPr>
        <w:t>емы государственного управления»</w:t>
      </w:r>
      <w:r w:rsidR="006659C5" w:rsidRPr="006659C5">
        <w:rPr>
          <w:sz w:val="28"/>
          <w:szCs w:val="28"/>
        </w:rPr>
        <w:t>.</w:t>
      </w:r>
    </w:p>
    <w:p w:rsidR="006659C5" w:rsidRDefault="00C65F28" w:rsidP="006659C5">
      <w:pPr>
        <w:tabs>
          <w:tab w:val="left" w:pos="0"/>
        </w:tabs>
        <w:ind w:firstLine="709"/>
        <w:jc w:val="both"/>
        <w:rPr>
          <w:sz w:val="28"/>
          <w:szCs w:val="28"/>
        </w:rPr>
      </w:pPr>
      <w:r w:rsidRPr="006659C5">
        <w:rPr>
          <w:sz w:val="28"/>
          <w:szCs w:val="28"/>
        </w:rPr>
        <w:t xml:space="preserve">Проводится </w:t>
      </w:r>
      <w:r w:rsidR="006659C5" w:rsidRPr="006659C5">
        <w:rPr>
          <w:sz w:val="28"/>
          <w:szCs w:val="28"/>
        </w:rPr>
        <w:t xml:space="preserve">мониторинг оценки гражданами эффективности деятельности руководителей органов местного самоуправления </w:t>
      </w:r>
      <w:r>
        <w:rPr>
          <w:sz w:val="28"/>
          <w:szCs w:val="28"/>
        </w:rPr>
        <w:t>Волчанского городского округа</w:t>
      </w:r>
      <w:r w:rsidR="006659C5" w:rsidRPr="006659C5">
        <w:rPr>
          <w:sz w:val="28"/>
          <w:szCs w:val="28"/>
        </w:rPr>
        <w:t>, унитарных предприятий и учреждений, действующих на муниципальном уровн</w:t>
      </w:r>
      <w:r>
        <w:rPr>
          <w:sz w:val="28"/>
          <w:szCs w:val="28"/>
        </w:rPr>
        <w:t>е</w:t>
      </w:r>
      <w:r w:rsidR="006659C5" w:rsidRPr="006659C5">
        <w:rPr>
          <w:sz w:val="28"/>
          <w:szCs w:val="28"/>
        </w:rPr>
        <w:t xml:space="preserve">. </w:t>
      </w:r>
    </w:p>
    <w:p w:rsidR="00C65F28" w:rsidRDefault="00C65F28" w:rsidP="00C65F28">
      <w:pPr>
        <w:tabs>
          <w:tab w:val="left" w:pos="0"/>
        </w:tabs>
        <w:ind w:firstLine="709"/>
        <w:jc w:val="both"/>
        <w:rPr>
          <w:sz w:val="28"/>
          <w:szCs w:val="28"/>
        </w:rPr>
      </w:pPr>
      <w:r>
        <w:rPr>
          <w:sz w:val="28"/>
          <w:szCs w:val="28"/>
        </w:rPr>
        <w:t>1.5. подпрограмму 2 раздела 1 дополнить абзацами следующего содержания:</w:t>
      </w:r>
    </w:p>
    <w:p w:rsidR="00432A2A" w:rsidRPr="00432A2A" w:rsidRDefault="00432A2A" w:rsidP="00432A2A">
      <w:pPr>
        <w:pStyle w:val="a9"/>
        <w:ind w:firstLine="709"/>
        <w:jc w:val="both"/>
        <w:rPr>
          <w:rFonts w:eastAsia="Calibri"/>
          <w:sz w:val="28"/>
          <w:szCs w:val="28"/>
          <w:lang w:eastAsia="en-US"/>
        </w:rPr>
      </w:pPr>
      <w:r>
        <w:rPr>
          <w:sz w:val="28"/>
          <w:szCs w:val="28"/>
        </w:rPr>
        <w:t>«</w:t>
      </w:r>
      <w:r w:rsidRPr="00432A2A">
        <w:rPr>
          <w:rFonts w:eastAsia="Calibri"/>
          <w:sz w:val="28"/>
          <w:szCs w:val="28"/>
          <w:lang w:eastAsia="en-US"/>
        </w:rPr>
        <w:t>На территории Волчанского городского округа осуществляет деятельность инвестиционный уполномоченный в соответствии с Положением об инвестиционном уполномоченном в Волчанском городском округе, утвержденным постановлением главы Волчанского городско</w:t>
      </w:r>
      <w:r>
        <w:rPr>
          <w:rFonts w:eastAsia="Calibri"/>
          <w:sz w:val="28"/>
          <w:szCs w:val="28"/>
          <w:lang w:eastAsia="en-US"/>
        </w:rPr>
        <w:t>го округа № 449 от 26.06.2015 года.</w:t>
      </w:r>
    </w:p>
    <w:p w:rsidR="00432A2A" w:rsidRPr="00432A2A" w:rsidRDefault="00432A2A" w:rsidP="00432A2A">
      <w:pPr>
        <w:ind w:firstLine="709"/>
        <w:jc w:val="both"/>
        <w:rPr>
          <w:rFonts w:eastAsia="Calibri"/>
          <w:sz w:val="28"/>
          <w:szCs w:val="28"/>
          <w:lang w:eastAsia="en-US"/>
        </w:rPr>
      </w:pPr>
      <w:r w:rsidRPr="00432A2A">
        <w:rPr>
          <w:rFonts w:eastAsia="Calibri"/>
          <w:sz w:val="28"/>
          <w:szCs w:val="28"/>
          <w:lang w:eastAsia="en-US"/>
        </w:rPr>
        <w:lastRenderedPageBreak/>
        <w:t>В целях организации работы по улучшению состояния инвестиционного климата в Волчанском городском округе разработан и утвержден План мероприятий («дорожная карта») по внедрению муниципального инвестиционного Стандарта в Свердловской области на территории Волчанского городского округа.</w:t>
      </w:r>
    </w:p>
    <w:p w:rsidR="00432A2A" w:rsidRPr="00432A2A" w:rsidRDefault="00432A2A" w:rsidP="00432A2A">
      <w:pPr>
        <w:ind w:firstLine="709"/>
        <w:jc w:val="both"/>
        <w:rPr>
          <w:rFonts w:eastAsia="Calibri"/>
          <w:sz w:val="28"/>
          <w:szCs w:val="28"/>
          <w:lang w:eastAsia="en-US"/>
        </w:rPr>
      </w:pPr>
      <w:r w:rsidRPr="00432A2A">
        <w:rPr>
          <w:rFonts w:eastAsia="Calibri"/>
          <w:sz w:val="28"/>
          <w:szCs w:val="28"/>
          <w:lang w:eastAsia="en-US"/>
        </w:rPr>
        <w:t>Утвержден Регламент сопровождения инвестиционных проектов в Волчанском городском округе, который определяет порядок взаимодействия инициаторов инвестиционных проектов с органами местного самоуправления городского округа, иными органами при подготовке и реализации инвестиционных проектов.</w:t>
      </w:r>
    </w:p>
    <w:p w:rsidR="00432A2A" w:rsidRPr="00432A2A" w:rsidRDefault="00432A2A" w:rsidP="00432A2A">
      <w:pPr>
        <w:ind w:firstLine="709"/>
        <w:jc w:val="both"/>
        <w:rPr>
          <w:rFonts w:eastAsia="Calibri"/>
          <w:sz w:val="28"/>
          <w:szCs w:val="28"/>
          <w:lang w:eastAsia="en-US"/>
        </w:rPr>
      </w:pPr>
      <w:r w:rsidRPr="00432A2A">
        <w:rPr>
          <w:rFonts w:eastAsia="Calibri"/>
          <w:sz w:val="28"/>
          <w:szCs w:val="28"/>
          <w:lang w:eastAsia="en-US"/>
        </w:rPr>
        <w:t>Постановлением главы Волчанского городского округа от 10.03.2017 года №  125 создан Управляющий совет (Проектный комитет) по реализации программы развития Волчанского городского округа. Совет создан  в целях обеспечения коллегиального рассмотрения целесообразности и реализуемости проектных идей, рассмотрения итогов внедрения существующих проектов.</w:t>
      </w:r>
    </w:p>
    <w:p w:rsidR="00432A2A" w:rsidRPr="00432A2A" w:rsidRDefault="00432A2A" w:rsidP="00432A2A">
      <w:pPr>
        <w:ind w:firstLine="709"/>
        <w:jc w:val="both"/>
        <w:rPr>
          <w:iCs/>
          <w:color w:val="000000"/>
          <w:kern w:val="24"/>
          <w:sz w:val="28"/>
          <w:szCs w:val="28"/>
        </w:rPr>
      </w:pPr>
      <w:r w:rsidRPr="00432A2A">
        <w:rPr>
          <w:iCs/>
          <w:color w:val="000000"/>
          <w:kern w:val="24"/>
          <w:sz w:val="28"/>
          <w:szCs w:val="28"/>
        </w:rPr>
        <w:t>В 2017 году подготовлено и подписано Соглашение о намерениях между Правительством Свердловской област</w:t>
      </w:r>
      <w:proofErr w:type="gramStart"/>
      <w:r w:rsidRPr="00432A2A">
        <w:rPr>
          <w:iCs/>
          <w:color w:val="000000"/>
          <w:kern w:val="24"/>
          <w:sz w:val="28"/>
          <w:szCs w:val="28"/>
        </w:rPr>
        <w:t>и и ООО</w:t>
      </w:r>
      <w:proofErr w:type="gramEnd"/>
      <w:r w:rsidRPr="00432A2A">
        <w:rPr>
          <w:iCs/>
          <w:color w:val="000000"/>
          <w:kern w:val="24"/>
          <w:sz w:val="28"/>
          <w:szCs w:val="28"/>
        </w:rPr>
        <w:t xml:space="preserve"> «</w:t>
      </w:r>
      <w:proofErr w:type="spellStart"/>
      <w:r w:rsidRPr="00432A2A">
        <w:rPr>
          <w:iCs/>
          <w:color w:val="000000"/>
          <w:kern w:val="24"/>
          <w:sz w:val="28"/>
          <w:szCs w:val="28"/>
        </w:rPr>
        <w:t>Спецрегион</w:t>
      </w:r>
      <w:proofErr w:type="spellEnd"/>
      <w:r w:rsidRPr="00432A2A">
        <w:rPr>
          <w:iCs/>
          <w:color w:val="000000"/>
          <w:kern w:val="24"/>
          <w:sz w:val="28"/>
          <w:szCs w:val="28"/>
        </w:rPr>
        <w:t>» по реализации инвестиционного проекта «Швейная фабрика» на территории Волчанского городского округа.</w:t>
      </w:r>
    </w:p>
    <w:p w:rsidR="00432A2A" w:rsidRPr="00432A2A" w:rsidRDefault="00432A2A" w:rsidP="00432A2A">
      <w:pPr>
        <w:ind w:firstLine="709"/>
        <w:jc w:val="both"/>
        <w:rPr>
          <w:iCs/>
          <w:color w:val="000000"/>
          <w:kern w:val="24"/>
          <w:sz w:val="28"/>
          <w:szCs w:val="28"/>
        </w:rPr>
      </w:pPr>
      <w:r w:rsidRPr="00432A2A">
        <w:rPr>
          <w:iCs/>
          <w:color w:val="000000"/>
          <w:kern w:val="24"/>
          <w:sz w:val="28"/>
          <w:szCs w:val="28"/>
        </w:rPr>
        <w:t xml:space="preserve">Большое значение в городском округе уделяется развитию и популяризации инвестиционной деятельности. Вся необходимая информация по инвестиционному климату территории размещена на официальном сайте Волчанского городского округа в разделе «Инвестиционная деятельность» по ссылке </w:t>
      </w:r>
      <w:hyperlink r:id="rId8" w:history="1">
        <w:r w:rsidRPr="00432A2A">
          <w:rPr>
            <w:iCs/>
            <w:color w:val="0000FF"/>
            <w:kern w:val="24"/>
            <w:sz w:val="28"/>
            <w:szCs w:val="28"/>
            <w:u w:val="single"/>
          </w:rPr>
          <w:t>http://volchansk-adm.ru/economy/invest/</w:t>
        </w:r>
      </w:hyperlink>
      <w:r w:rsidRPr="00432A2A">
        <w:rPr>
          <w:iCs/>
          <w:color w:val="000000"/>
          <w:kern w:val="24"/>
          <w:sz w:val="28"/>
          <w:szCs w:val="28"/>
        </w:rPr>
        <w:t xml:space="preserve"> и сайте Волчанского Фонда поддержки малого предпринимательства по ссылке http://fond-volchansk.ru/invest/nezhiloe-zdanie/.</w:t>
      </w:r>
    </w:p>
    <w:p w:rsidR="00C65F28" w:rsidRDefault="00432A2A" w:rsidP="00432A2A">
      <w:pPr>
        <w:tabs>
          <w:tab w:val="left" w:pos="0"/>
        </w:tabs>
        <w:ind w:firstLine="709"/>
        <w:jc w:val="both"/>
        <w:rPr>
          <w:rFonts w:eastAsia="Calibri"/>
          <w:iCs/>
          <w:color w:val="000000"/>
          <w:kern w:val="24"/>
          <w:sz w:val="28"/>
          <w:szCs w:val="28"/>
          <w:lang w:eastAsia="en-US"/>
        </w:rPr>
      </w:pPr>
      <w:r w:rsidRPr="00432A2A">
        <w:rPr>
          <w:rFonts w:eastAsia="Calibri"/>
          <w:iCs/>
          <w:color w:val="000000"/>
          <w:kern w:val="24"/>
          <w:sz w:val="28"/>
          <w:szCs w:val="28"/>
          <w:lang w:eastAsia="en-US"/>
        </w:rPr>
        <w:t>Мы всегда готовы рассмотреть инвестиционные предложения потенциальных инвесторов и оказать содействие инвесторам и инициаторам инвестиционных проектов в предоставлении в установленном порядке муниципальной поддержки</w:t>
      </w:r>
      <w:proofErr w:type="gramStart"/>
      <w:r w:rsidRPr="00432A2A">
        <w:rPr>
          <w:rFonts w:eastAsia="Calibri"/>
          <w:iCs/>
          <w:color w:val="000000"/>
          <w:kern w:val="24"/>
          <w:sz w:val="28"/>
          <w:szCs w:val="28"/>
          <w:lang w:eastAsia="en-US"/>
        </w:rPr>
        <w:t>.</w:t>
      </w:r>
      <w:r>
        <w:rPr>
          <w:rFonts w:eastAsia="Calibri"/>
          <w:iCs/>
          <w:color w:val="000000"/>
          <w:kern w:val="24"/>
          <w:sz w:val="28"/>
          <w:szCs w:val="28"/>
          <w:lang w:eastAsia="en-US"/>
        </w:rPr>
        <w:t>»</w:t>
      </w:r>
      <w:proofErr w:type="gramEnd"/>
    </w:p>
    <w:p w:rsidR="00432A2A" w:rsidRDefault="00432A2A" w:rsidP="00432A2A">
      <w:pPr>
        <w:tabs>
          <w:tab w:val="left" w:pos="0"/>
        </w:tabs>
        <w:ind w:firstLine="709"/>
        <w:jc w:val="both"/>
        <w:rPr>
          <w:sz w:val="28"/>
          <w:szCs w:val="28"/>
        </w:rPr>
      </w:pPr>
      <w:r>
        <w:rPr>
          <w:sz w:val="28"/>
          <w:szCs w:val="28"/>
        </w:rPr>
        <w:t>1.</w:t>
      </w:r>
      <w:r w:rsidR="003870BE">
        <w:rPr>
          <w:sz w:val="28"/>
          <w:szCs w:val="28"/>
        </w:rPr>
        <w:t>6</w:t>
      </w:r>
      <w:r>
        <w:rPr>
          <w:sz w:val="28"/>
          <w:szCs w:val="28"/>
        </w:rPr>
        <w:t>. подпрограмму 3 раздела 1 дополнить абзацами следующего содержания:</w:t>
      </w:r>
    </w:p>
    <w:p w:rsidR="00432A2A" w:rsidRDefault="00432A2A" w:rsidP="00432A2A">
      <w:pPr>
        <w:tabs>
          <w:tab w:val="left" w:pos="0"/>
        </w:tabs>
        <w:ind w:firstLine="709"/>
        <w:jc w:val="both"/>
        <w:rPr>
          <w:rFonts w:eastAsia="Calibri"/>
          <w:color w:val="000000"/>
          <w:spacing w:val="2"/>
          <w:sz w:val="28"/>
          <w:szCs w:val="28"/>
          <w:shd w:val="clear" w:color="auto" w:fill="FFFFFF"/>
          <w:lang w:eastAsia="en-US"/>
        </w:rPr>
      </w:pPr>
      <w:r>
        <w:rPr>
          <w:sz w:val="28"/>
          <w:szCs w:val="28"/>
        </w:rPr>
        <w:t>«</w:t>
      </w:r>
      <w:r w:rsidR="003870BE" w:rsidRPr="003870BE">
        <w:rPr>
          <w:rFonts w:eastAsia="Calibri"/>
          <w:color w:val="000000"/>
          <w:spacing w:val="2"/>
          <w:sz w:val="28"/>
          <w:szCs w:val="28"/>
          <w:shd w:val="clear" w:color="auto" w:fill="FFFFFF"/>
          <w:lang w:eastAsia="en-US"/>
        </w:rPr>
        <w:t xml:space="preserve">Для укрепления взаимодействия власти и бизнеса администрация Волчанского городского округа выстраивает муниципальную инфраструктуру поддержки малого и среднего предпринимательства, основанную на информационной открытости для малого бизнеса. Функционирует </w:t>
      </w:r>
      <w:proofErr w:type="spellStart"/>
      <w:r w:rsidR="003870BE" w:rsidRPr="003870BE">
        <w:rPr>
          <w:rFonts w:eastAsia="Calibri"/>
          <w:color w:val="000000"/>
          <w:spacing w:val="2"/>
          <w:sz w:val="28"/>
          <w:szCs w:val="28"/>
          <w:shd w:val="clear" w:color="auto" w:fill="FFFFFF"/>
          <w:lang w:eastAsia="en-US"/>
        </w:rPr>
        <w:t>Волчанский</w:t>
      </w:r>
      <w:proofErr w:type="spellEnd"/>
      <w:r w:rsidR="003870BE" w:rsidRPr="003870BE">
        <w:rPr>
          <w:rFonts w:eastAsia="Calibri"/>
          <w:color w:val="000000"/>
          <w:spacing w:val="2"/>
          <w:sz w:val="28"/>
          <w:szCs w:val="28"/>
          <w:shd w:val="clear" w:color="auto" w:fill="FFFFFF"/>
          <w:lang w:eastAsia="en-US"/>
        </w:rPr>
        <w:t xml:space="preserve"> Фонд поддержки малого и среднего предпринимательства.</w:t>
      </w:r>
    </w:p>
    <w:p w:rsidR="003870BE" w:rsidRPr="003870BE" w:rsidRDefault="003870BE" w:rsidP="003870BE">
      <w:pPr>
        <w:tabs>
          <w:tab w:val="left" w:pos="0"/>
        </w:tabs>
        <w:ind w:firstLine="709"/>
        <w:jc w:val="both"/>
        <w:rPr>
          <w:rFonts w:eastAsia="Calibri"/>
          <w:sz w:val="28"/>
          <w:szCs w:val="28"/>
          <w:lang w:eastAsia="en-US"/>
        </w:rPr>
      </w:pPr>
      <w:r w:rsidRPr="003870BE">
        <w:rPr>
          <w:rFonts w:eastAsia="Calibri"/>
          <w:sz w:val="28"/>
          <w:szCs w:val="28"/>
          <w:lang w:eastAsia="en-US"/>
        </w:rPr>
        <w:t>На постоянной основе функционирует Координационный</w:t>
      </w:r>
      <w:r w:rsidRPr="003870BE">
        <w:rPr>
          <w:rFonts w:eastAsia="Calibri"/>
          <w:sz w:val="28"/>
          <w:szCs w:val="28"/>
          <w:lang w:eastAsia="en-US"/>
        </w:rPr>
        <w:tab/>
        <w:t xml:space="preserve"> Совет по инвестициям и развитию предпринимательства при главе Волчанского городского округа, утвержденный постановлением главы  Волчанского городского округа № 553 от 28.07.2015 года в целях координации деятельности субъектов малого и среднего предпринимательства, их общественных объединений, организаций, создания благоприятных условий для развития малого и среднего предпринимательства на территории.</w:t>
      </w:r>
    </w:p>
    <w:p w:rsidR="003870BE" w:rsidRDefault="003870BE" w:rsidP="003870BE">
      <w:pPr>
        <w:tabs>
          <w:tab w:val="left" w:pos="0"/>
        </w:tabs>
        <w:ind w:firstLine="709"/>
        <w:jc w:val="both"/>
        <w:rPr>
          <w:rFonts w:eastAsia="Calibri"/>
          <w:sz w:val="28"/>
          <w:szCs w:val="28"/>
          <w:lang w:eastAsia="en-US"/>
        </w:rPr>
      </w:pPr>
      <w:r w:rsidRPr="003870BE">
        <w:rPr>
          <w:rFonts w:eastAsia="Calibri"/>
          <w:sz w:val="28"/>
          <w:szCs w:val="28"/>
          <w:lang w:eastAsia="en-US"/>
        </w:rPr>
        <w:lastRenderedPageBreak/>
        <w:t>В состав совета входят представители общественных предпринимательских объединений; предприниматели; руководители малых предприятий, осуществляющих деятельность на территории Волчанского городского округа; специалисты администрации Волчанского городского округа. Заседания Совета проводятся в соответствии с Планом работы администрации Волчанского городского округа</w:t>
      </w:r>
      <w:proofErr w:type="gramStart"/>
      <w:r w:rsidRPr="003870BE">
        <w:rPr>
          <w:rFonts w:eastAsia="Calibri"/>
          <w:sz w:val="28"/>
          <w:szCs w:val="28"/>
          <w:lang w:eastAsia="en-US"/>
        </w:rPr>
        <w:t>.</w:t>
      </w:r>
      <w:r>
        <w:rPr>
          <w:rFonts w:eastAsia="Calibri"/>
          <w:sz w:val="28"/>
          <w:szCs w:val="28"/>
          <w:lang w:eastAsia="en-US"/>
        </w:rPr>
        <w:t>»</w:t>
      </w:r>
      <w:proofErr w:type="gramEnd"/>
    </w:p>
    <w:p w:rsidR="003870BE" w:rsidRDefault="003870BE" w:rsidP="003870BE">
      <w:pPr>
        <w:tabs>
          <w:tab w:val="left" w:pos="0"/>
        </w:tabs>
        <w:ind w:firstLine="709"/>
        <w:jc w:val="both"/>
        <w:rPr>
          <w:sz w:val="28"/>
          <w:szCs w:val="28"/>
        </w:rPr>
      </w:pPr>
      <w:r>
        <w:rPr>
          <w:sz w:val="28"/>
          <w:szCs w:val="28"/>
        </w:rPr>
        <w:t>1.7. раздел 1 дополнить По</w:t>
      </w:r>
      <w:r w:rsidR="000C7B6A">
        <w:rPr>
          <w:sz w:val="28"/>
          <w:szCs w:val="28"/>
        </w:rPr>
        <w:t xml:space="preserve">дпрограммой </w:t>
      </w:r>
      <w:r w:rsidR="001069CD">
        <w:rPr>
          <w:sz w:val="28"/>
          <w:szCs w:val="28"/>
        </w:rPr>
        <w:t>5</w:t>
      </w:r>
      <w:r w:rsidR="000C7B6A">
        <w:rPr>
          <w:sz w:val="28"/>
          <w:szCs w:val="28"/>
        </w:rPr>
        <w:t xml:space="preserve"> и Подпрограммой </w:t>
      </w:r>
      <w:r w:rsidR="001069CD">
        <w:rPr>
          <w:sz w:val="28"/>
          <w:szCs w:val="28"/>
        </w:rPr>
        <w:t>6</w:t>
      </w:r>
      <w:r w:rsidR="000C7B6A">
        <w:rPr>
          <w:sz w:val="28"/>
          <w:szCs w:val="28"/>
        </w:rPr>
        <w:t xml:space="preserve"> следующего содержания:</w:t>
      </w:r>
    </w:p>
    <w:p w:rsidR="000C7B6A" w:rsidRPr="00D172D6" w:rsidRDefault="000C7B6A" w:rsidP="000C7B6A">
      <w:pPr>
        <w:tabs>
          <w:tab w:val="left" w:pos="0"/>
        </w:tabs>
        <w:ind w:firstLine="709"/>
        <w:jc w:val="center"/>
      </w:pPr>
      <w:r w:rsidRPr="00D172D6">
        <w:t xml:space="preserve">«ПОДПРОГРАММА </w:t>
      </w:r>
      <w:r w:rsidR="001069CD">
        <w:t>5</w:t>
      </w:r>
      <w:r w:rsidRPr="00D172D6">
        <w:t>. РАЗВИТИЕ СИСТЕМЫ СТРАТЕГИЧЕСКОГО ПЛАНИРОВАНИЯ И ПРОГНОЗИРОВАНИЯ СОЦИАЛЬНО-ЭКНОМИЧЕСКОГО РАЗВИТИЯ ВОЛАНСКОГО ГОРОДСКОГО ОКРУГА</w:t>
      </w:r>
    </w:p>
    <w:p w:rsidR="000C7B6A" w:rsidRPr="000C7B6A" w:rsidRDefault="000C7B6A" w:rsidP="000C7B6A">
      <w:pPr>
        <w:tabs>
          <w:tab w:val="left" w:pos="0"/>
        </w:tabs>
        <w:ind w:firstLine="709"/>
        <w:jc w:val="both"/>
        <w:rPr>
          <w:sz w:val="28"/>
          <w:szCs w:val="28"/>
        </w:rPr>
      </w:pPr>
      <w:r w:rsidRPr="000C7B6A">
        <w:rPr>
          <w:sz w:val="28"/>
          <w:szCs w:val="28"/>
        </w:rPr>
        <w:t xml:space="preserve">В </w:t>
      </w:r>
      <w:r>
        <w:rPr>
          <w:sz w:val="28"/>
          <w:szCs w:val="28"/>
        </w:rPr>
        <w:t>Волчанском городском округе</w:t>
      </w:r>
      <w:r w:rsidRPr="000C7B6A">
        <w:rPr>
          <w:sz w:val="28"/>
          <w:szCs w:val="28"/>
        </w:rPr>
        <w:t xml:space="preserve"> в соответствии с Закон</w:t>
      </w:r>
      <w:r>
        <w:rPr>
          <w:sz w:val="28"/>
          <w:szCs w:val="28"/>
        </w:rPr>
        <w:t>ом</w:t>
      </w:r>
      <w:r w:rsidRPr="000C7B6A">
        <w:rPr>
          <w:sz w:val="28"/>
          <w:szCs w:val="28"/>
        </w:rPr>
        <w:t xml:space="preserve"> Свердловской области от 15 июня 2015 года </w:t>
      </w:r>
      <w:r>
        <w:rPr>
          <w:sz w:val="28"/>
          <w:szCs w:val="28"/>
        </w:rPr>
        <w:t>№</w:t>
      </w:r>
      <w:r w:rsidRPr="000C7B6A">
        <w:rPr>
          <w:sz w:val="28"/>
          <w:szCs w:val="28"/>
        </w:rPr>
        <w:t xml:space="preserve"> 45-ОЗ </w:t>
      </w:r>
      <w:r>
        <w:rPr>
          <w:sz w:val="28"/>
          <w:szCs w:val="28"/>
        </w:rPr>
        <w:t>«</w:t>
      </w:r>
      <w:r w:rsidRPr="000C7B6A">
        <w:rPr>
          <w:sz w:val="28"/>
          <w:szCs w:val="28"/>
        </w:rPr>
        <w:t xml:space="preserve">О стратегическом планировании в Российской Федерации, осуществляемом на </w:t>
      </w:r>
      <w:r>
        <w:rPr>
          <w:sz w:val="28"/>
          <w:szCs w:val="28"/>
        </w:rPr>
        <w:t>территории Свердловской области»</w:t>
      </w:r>
      <w:r w:rsidRPr="000C7B6A">
        <w:rPr>
          <w:sz w:val="28"/>
          <w:szCs w:val="28"/>
        </w:rPr>
        <w:t xml:space="preserve"> сформирована система документов стратегического планирования, осуществлени</w:t>
      </w:r>
      <w:r>
        <w:rPr>
          <w:sz w:val="28"/>
          <w:szCs w:val="28"/>
        </w:rPr>
        <w:t>я</w:t>
      </w:r>
      <w:r w:rsidRPr="000C7B6A">
        <w:rPr>
          <w:sz w:val="28"/>
          <w:szCs w:val="28"/>
        </w:rPr>
        <w:t xml:space="preserve"> мониторинга и контроля реализации документов стратегического планирования </w:t>
      </w:r>
      <w:r>
        <w:rPr>
          <w:sz w:val="28"/>
          <w:szCs w:val="28"/>
        </w:rPr>
        <w:t>Волчанского городского округа</w:t>
      </w:r>
      <w:r w:rsidRPr="000C7B6A">
        <w:rPr>
          <w:sz w:val="28"/>
          <w:szCs w:val="28"/>
        </w:rPr>
        <w:t>.</w:t>
      </w:r>
    </w:p>
    <w:p w:rsidR="000C7B6A" w:rsidRPr="000C7B6A" w:rsidRDefault="000C7B6A" w:rsidP="007A63E1">
      <w:pPr>
        <w:tabs>
          <w:tab w:val="left" w:pos="0"/>
        </w:tabs>
        <w:ind w:firstLine="709"/>
        <w:jc w:val="both"/>
        <w:rPr>
          <w:sz w:val="28"/>
          <w:szCs w:val="28"/>
        </w:rPr>
      </w:pPr>
      <w:proofErr w:type="gramStart"/>
      <w:r w:rsidRPr="000C7B6A">
        <w:rPr>
          <w:sz w:val="28"/>
          <w:szCs w:val="28"/>
        </w:rPr>
        <w:t xml:space="preserve">В соответствии с </w:t>
      </w:r>
      <w:r>
        <w:rPr>
          <w:sz w:val="28"/>
          <w:szCs w:val="28"/>
        </w:rPr>
        <w:t xml:space="preserve">постановлением главы Волчанского городского округа от 03.02.2016 года № 73 </w:t>
      </w:r>
      <w:r w:rsidR="007A63E1">
        <w:rPr>
          <w:sz w:val="28"/>
          <w:szCs w:val="28"/>
        </w:rPr>
        <w:t>«О разработке Стратегии социально-экономического развития Волчанского городского округа»</w:t>
      </w:r>
      <w:r w:rsidRPr="000C7B6A">
        <w:rPr>
          <w:sz w:val="28"/>
          <w:szCs w:val="28"/>
        </w:rPr>
        <w:t xml:space="preserve"> </w:t>
      </w:r>
      <w:r w:rsidR="007A63E1">
        <w:rPr>
          <w:sz w:val="28"/>
          <w:szCs w:val="28"/>
        </w:rPr>
        <w:t>разработан</w:t>
      </w:r>
      <w:r w:rsidR="00E11E55">
        <w:rPr>
          <w:sz w:val="28"/>
          <w:szCs w:val="28"/>
        </w:rPr>
        <w:t>а</w:t>
      </w:r>
      <w:r w:rsidR="007A63E1">
        <w:rPr>
          <w:sz w:val="28"/>
          <w:szCs w:val="28"/>
        </w:rPr>
        <w:t xml:space="preserve"> Стратеги</w:t>
      </w:r>
      <w:r w:rsidR="00E11E55">
        <w:rPr>
          <w:sz w:val="28"/>
          <w:szCs w:val="28"/>
        </w:rPr>
        <w:t>я</w:t>
      </w:r>
      <w:r w:rsidR="007A63E1">
        <w:rPr>
          <w:sz w:val="28"/>
          <w:szCs w:val="28"/>
        </w:rPr>
        <w:t xml:space="preserve"> социально-экономического развития Волчанского городского округа</w:t>
      </w:r>
      <w:r w:rsidRPr="000C7B6A">
        <w:rPr>
          <w:sz w:val="28"/>
          <w:szCs w:val="28"/>
        </w:rPr>
        <w:t>, котор</w:t>
      </w:r>
      <w:r w:rsidR="00E11E55">
        <w:rPr>
          <w:sz w:val="28"/>
          <w:szCs w:val="28"/>
        </w:rPr>
        <w:t>ая</w:t>
      </w:r>
      <w:r w:rsidRPr="000C7B6A">
        <w:rPr>
          <w:sz w:val="28"/>
          <w:szCs w:val="28"/>
        </w:rPr>
        <w:t xml:space="preserve"> является документом стратегического планирования, разработанным в рамках целеполагания, определяющим приоритеты, цели и задачи социально-экономического развития </w:t>
      </w:r>
      <w:r w:rsidR="007A63E1">
        <w:rPr>
          <w:sz w:val="28"/>
          <w:szCs w:val="28"/>
        </w:rPr>
        <w:t>Волчанского городского округа</w:t>
      </w:r>
      <w:r w:rsidRPr="000C7B6A">
        <w:rPr>
          <w:sz w:val="28"/>
          <w:szCs w:val="28"/>
        </w:rPr>
        <w:t xml:space="preserve">, согласованные с приоритетами и целями социально-экономического развития </w:t>
      </w:r>
      <w:r w:rsidR="007A63E1">
        <w:rPr>
          <w:sz w:val="28"/>
          <w:szCs w:val="28"/>
        </w:rPr>
        <w:t>Свердловской области</w:t>
      </w:r>
      <w:r w:rsidRPr="000C7B6A">
        <w:rPr>
          <w:sz w:val="28"/>
          <w:szCs w:val="28"/>
        </w:rPr>
        <w:t>.</w:t>
      </w:r>
      <w:proofErr w:type="gramEnd"/>
    </w:p>
    <w:p w:rsidR="000C7B6A" w:rsidRPr="000C7B6A" w:rsidRDefault="000C7B6A" w:rsidP="000C7B6A">
      <w:pPr>
        <w:tabs>
          <w:tab w:val="left" w:pos="0"/>
        </w:tabs>
        <w:ind w:firstLine="709"/>
        <w:jc w:val="both"/>
        <w:rPr>
          <w:sz w:val="28"/>
          <w:szCs w:val="28"/>
        </w:rPr>
      </w:pPr>
      <w:r w:rsidRPr="000C7B6A">
        <w:rPr>
          <w:sz w:val="28"/>
          <w:szCs w:val="28"/>
        </w:rPr>
        <w:t xml:space="preserve">Таким образом, для проведения эффективной долгосрочной и среднесрочной экономической и социальной политики развития </w:t>
      </w:r>
      <w:r w:rsidR="007A63E1">
        <w:rPr>
          <w:sz w:val="28"/>
          <w:szCs w:val="28"/>
        </w:rPr>
        <w:t>Волчанского городского округа</w:t>
      </w:r>
      <w:r w:rsidRPr="000C7B6A">
        <w:rPr>
          <w:sz w:val="28"/>
          <w:szCs w:val="28"/>
        </w:rPr>
        <w:t xml:space="preserve"> необходимо:</w:t>
      </w:r>
    </w:p>
    <w:p w:rsidR="000C7B6A" w:rsidRPr="000C7B6A" w:rsidRDefault="000C7B6A" w:rsidP="007A63E1">
      <w:pPr>
        <w:tabs>
          <w:tab w:val="left" w:pos="0"/>
        </w:tabs>
        <w:ind w:firstLine="709"/>
        <w:jc w:val="both"/>
        <w:rPr>
          <w:sz w:val="28"/>
          <w:szCs w:val="28"/>
        </w:rPr>
      </w:pPr>
      <w:r w:rsidRPr="000C7B6A">
        <w:rPr>
          <w:sz w:val="28"/>
          <w:szCs w:val="28"/>
        </w:rPr>
        <w:t xml:space="preserve">1) обеспечить реализацию положений </w:t>
      </w:r>
      <w:r w:rsidR="007A63E1" w:rsidRPr="007A63E1">
        <w:rPr>
          <w:sz w:val="28"/>
          <w:szCs w:val="28"/>
        </w:rPr>
        <w:t>Закон</w:t>
      </w:r>
      <w:r w:rsidR="007A63E1">
        <w:rPr>
          <w:sz w:val="28"/>
          <w:szCs w:val="28"/>
        </w:rPr>
        <w:t>а</w:t>
      </w:r>
      <w:r w:rsidR="007A63E1" w:rsidRPr="007A63E1">
        <w:rPr>
          <w:sz w:val="28"/>
          <w:szCs w:val="28"/>
        </w:rPr>
        <w:t xml:space="preserve"> Свердловской области от 15 июня 2015 года № 45-ОЗ «О стратегическом планировании в Российской Федерации, осуществляемом на территории Свердловской области»</w:t>
      </w:r>
      <w:r w:rsidR="007A63E1">
        <w:rPr>
          <w:sz w:val="28"/>
          <w:szCs w:val="28"/>
        </w:rPr>
        <w:t>;</w:t>
      </w:r>
    </w:p>
    <w:p w:rsidR="000C7B6A" w:rsidRPr="000C7B6A" w:rsidRDefault="000C7B6A" w:rsidP="000C7B6A">
      <w:pPr>
        <w:tabs>
          <w:tab w:val="left" w:pos="0"/>
        </w:tabs>
        <w:ind w:firstLine="709"/>
        <w:jc w:val="both"/>
        <w:rPr>
          <w:sz w:val="28"/>
          <w:szCs w:val="28"/>
        </w:rPr>
      </w:pPr>
      <w:r w:rsidRPr="000C7B6A">
        <w:rPr>
          <w:sz w:val="28"/>
          <w:szCs w:val="28"/>
        </w:rPr>
        <w:t xml:space="preserve">2) обеспечить взаимосвязь стратегических документов </w:t>
      </w:r>
      <w:r w:rsidR="007A63E1">
        <w:rPr>
          <w:sz w:val="28"/>
          <w:szCs w:val="28"/>
        </w:rPr>
        <w:t xml:space="preserve">Волчанского городского округа с документами всех уровней </w:t>
      </w:r>
      <w:r w:rsidRPr="000C7B6A">
        <w:rPr>
          <w:sz w:val="28"/>
          <w:szCs w:val="28"/>
        </w:rPr>
        <w:t xml:space="preserve">для эффективного осуществления экономической и социальной политики </w:t>
      </w:r>
      <w:r w:rsidR="007A63E1">
        <w:rPr>
          <w:sz w:val="28"/>
          <w:szCs w:val="28"/>
        </w:rPr>
        <w:t>Волчанского городского округа</w:t>
      </w:r>
      <w:r w:rsidRPr="000C7B6A">
        <w:rPr>
          <w:sz w:val="28"/>
          <w:szCs w:val="28"/>
        </w:rPr>
        <w:t>;</w:t>
      </w:r>
    </w:p>
    <w:p w:rsidR="000C7B6A" w:rsidRPr="000C7B6A" w:rsidRDefault="007A63E1" w:rsidP="000C7B6A">
      <w:pPr>
        <w:tabs>
          <w:tab w:val="left" w:pos="0"/>
        </w:tabs>
        <w:ind w:firstLine="709"/>
        <w:jc w:val="both"/>
        <w:rPr>
          <w:sz w:val="28"/>
          <w:szCs w:val="28"/>
        </w:rPr>
      </w:pPr>
      <w:r>
        <w:rPr>
          <w:sz w:val="28"/>
          <w:szCs w:val="28"/>
        </w:rPr>
        <w:t>3</w:t>
      </w:r>
      <w:r w:rsidR="000C7B6A" w:rsidRPr="000C7B6A">
        <w:rPr>
          <w:sz w:val="28"/>
          <w:szCs w:val="28"/>
        </w:rPr>
        <w:t xml:space="preserve">) при формировании бюджета </w:t>
      </w:r>
      <w:r>
        <w:rPr>
          <w:sz w:val="28"/>
          <w:szCs w:val="28"/>
        </w:rPr>
        <w:t>Волчанского городского округа</w:t>
      </w:r>
      <w:r w:rsidR="000C7B6A" w:rsidRPr="000C7B6A">
        <w:rPr>
          <w:sz w:val="28"/>
          <w:szCs w:val="28"/>
        </w:rPr>
        <w:t xml:space="preserve"> ориентироваться на достижение целей и решение задач, поставленных в стратегических документах </w:t>
      </w:r>
      <w:r>
        <w:rPr>
          <w:sz w:val="28"/>
          <w:szCs w:val="28"/>
        </w:rPr>
        <w:t>Волчанского городского округа</w:t>
      </w:r>
      <w:r w:rsidR="000C7B6A" w:rsidRPr="000C7B6A">
        <w:rPr>
          <w:sz w:val="28"/>
          <w:szCs w:val="28"/>
        </w:rPr>
        <w:t>.</w:t>
      </w:r>
    </w:p>
    <w:p w:rsidR="000C7B6A" w:rsidRPr="000C7B6A" w:rsidRDefault="000C7B6A" w:rsidP="000C7B6A">
      <w:pPr>
        <w:tabs>
          <w:tab w:val="left" w:pos="0"/>
        </w:tabs>
        <w:ind w:firstLine="709"/>
        <w:jc w:val="both"/>
        <w:rPr>
          <w:sz w:val="28"/>
          <w:szCs w:val="28"/>
        </w:rPr>
      </w:pPr>
      <w:proofErr w:type="gramStart"/>
      <w:r w:rsidRPr="000C7B6A">
        <w:rPr>
          <w:sz w:val="28"/>
          <w:szCs w:val="28"/>
        </w:rPr>
        <w:t xml:space="preserve">В соответствии с Бюджетным кодексом Российской Федерации и в рамках составления проекта бюджета </w:t>
      </w:r>
      <w:r w:rsidR="007A63E1">
        <w:rPr>
          <w:sz w:val="28"/>
          <w:szCs w:val="28"/>
        </w:rPr>
        <w:t xml:space="preserve">Волчанского городского округа </w:t>
      </w:r>
      <w:r w:rsidRPr="000C7B6A">
        <w:rPr>
          <w:sz w:val="28"/>
          <w:szCs w:val="28"/>
        </w:rPr>
        <w:t xml:space="preserve"> ежегодно разрабатывается прогноз социально-экономического развития </w:t>
      </w:r>
      <w:r w:rsidR="007A63E1">
        <w:rPr>
          <w:sz w:val="28"/>
          <w:szCs w:val="28"/>
        </w:rPr>
        <w:t>Волчанского городского округа</w:t>
      </w:r>
      <w:r w:rsidRPr="000C7B6A">
        <w:rPr>
          <w:sz w:val="28"/>
          <w:szCs w:val="28"/>
        </w:rPr>
        <w:t xml:space="preserve"> на среднесрочный период (далее - прогноз на среднесрочный период): на очередной финансовый год и два финансовых года, следующих за очередным, а также каждые 6 лет разрабатывается прогноз </w:t>
      </w:r>
      <w:r w:rsidRPr="000C7B6A">
        <w:rPr>
          <w:sz w:val="28"/>
          <w:szCs w:val="28"/>
        </w:rPr>
        <w:lastRenderedPageBreak/>
        <w:t xml:space="preserve">социально-экономического развития </w:t>
      </w:r>
      <w:r w:rsidR="007A63E1">
        <w:rPr>
          <w:sz w:val="28"/>
          <w:szCs w:val="28"/>
        </w:rPr>
        <w:t>Волчанского городского округа</w:t>
      </w:r>
      <w:r w:rsidRPr="000C7B6A">
        <w:rPr>
          <w:sz w:val="28"/>
          <w:szCs w:val="28"/>
        </w:rPr>
        <w:t xml:space="preserve"> на долгосрочный период (далее - прогноз</w:t>
      </w:r>
      <w:proofErr w:type="gramEnd"/>
      <w:r w:rsidRPr="000C7B6A">
        <w:rPr>
          <w:sz w:val="28"/>
          <w:szCs w:val="28"/>
        </w:rPr>
        <w:t xml:space="preserve"> на долгосрочный период): на 15 и более лет.</w:t>
      </w:r>
    </w:p>
    <w:p w:rsidR="000C7B6A" w:rsidRPr="000C7B6A" w:rsidRDefault="000C7B6A" w:rsidP="000C7B6A">
      <w:pPr>
        <w:tabs>
          <w:tab w:val="left" w:pos="0"/>
        </w:tabs>
        <w:ind w:firstLine="709"/>
        <w:jc w:val="both"/>
        <w:rPr>
          <w:sz w:val="28"/>
          <w:szCs w:val="28"/>
        </w:rPr>
      </w:pPr>
      <w:r w:rsidRPr="000C7B6A">
        <w:rPr>
          <w:sz w:val="28"/>
          <w:szCs w:val="28"/>
        </w:rPr>
        <w:t xml:space="preserve">Прогнозы </w:t>
      </w:r>
      <w:r w:rsidR="007A63E1">
        <w:rPr>
          <w:sz w:val="28"/>
          <w:szCs w:val="28"/>
        </w:rPr>
        <w:t>Волчанского городского округа</w:t>
      </w:r>
      <w:r w:rsidRPr="000C7B6A">
        <w:rPr>
          <w:sz w:val="28"/>
          <w:szCs w:val="28"/>
        </w:rPr>
        <w:t xml:space="preserve"> разрабатываются на основе сценарных условий функционирования экономики </w:t>
      </w:r>
      <w:r w:rsidR="007A63E1">
        <w:rPr>
          <w:sz w:val="28"/>
          <w:szCs w:val="28"/>
        </w:rPr>
        <w:t>Свердловской области</w:t>
      </w:r>
      <w:r w:rsidRPr="000C7B6A">
        <w:rPr>
          <w:sz w:val="28"/>
          <w:szCs w:val="28"/>
        </w:rPr>
        <w:t xml:space="preserve"> и основных параметров прогноза социально-экономического развития </w:t>
      </w:r>
      <w:r w:rsidR="007A63E1">
        <w:rPr>
          <w:sz w:val="28"/>
          <w:szCs w:val="28"/>
        </w:rPr>
        <w:t>Свердловской области</w:t>
      </w:r>
      <w:r w:rsidRPr="000C7B6A">
        <w:rPr>
          <w:sz w:val="28"/>
          <w:szCs w:val="28"/>
        </w:rPr>
        <w:t xml:space="preserve">, с учетом итогов социально-экономического развития </w:t>
      </w:r>
      <w:r w:rsidR="007A63E1">
        <w:rPr>
          <w:sz w:val="28"/>
          <w:szCs w:val="28"/>
        </w:rPr>
        <w:t>Волчанского городского округа</w:t>
      </w:r>
      <w:r w:rsidRPr="000C7B6A">
        <w:rPr>
          <w:sz w:val="28"/>
          <w:szCs w:val="28"/>
        </w:rPr>
        <w:t xml:space="preserve"> в предыдущем году и тенденций, складывающихся на перспективу. При разработке прогнозов </w:t>
      </w:r>
      <w:r w:rsidR="007A63E1">
        <w:rPr>
          <w:sz w:val="28"/>
          <w:szCs w:val="28"/>
        </w:rPr>
        <w:t>Волчанского городского округа</w:t>
      </w:r>
      <w:r w:rsidRPr="000C7B6A">
        <w:rPr>
          <w:sz w:val="28"/>
          <w:szCs w:val="28"/>
        </w:rPr>
        <w:t xml:space="preserve"> учитываются прогнозные оценки ведущих организаций.</w:t>
      </w:r>
    </w:p>
    <w:p w:rsidR="000C7B6A" w:rsidRPr="000C7B6A" w:rsidRDefault="007A63E1" w:rsidP="000C7B6A">
      <w:pPr>
        <w:tabs>
          <w:tab w:val="left" w:pos="0"/>
        </w:tabs>
        <w:ind w:firstLine="709"/>
        <w:jc w:val="both"/>
        <w:rPr>
          <w:sz w:val="28"/>
          <w:szCs w:val="28"/>
        </w:rPr>
      </w:pPr>
      <w:r w:rsidRPr="000C7B6A">
        <w:rPr>
          <w:sz w:val="28"/>
          <w:szCs w:val="28"/>
        </w:rPr>
        <w:t xml:space="preserve">В </w:t>
      </w:r>
      <w:r>
        <w:rPr>
          <w:sz w:val="28"/>
          <w:szCs w:val="28"/>
        </w:rPr>
        <w:t>Волчанском городском округе</w:t>
      </w:r>
      <w:r w:rsidR="000C7B6A" w:rsidRPr="000C7B6A">
        <w:rPr>
          <w:sz w:val="28"/>
          <w:szCs w:val="28"/>
        </w:rPr>
        <w:t xml:space="preserve"> сформирована база документов, регламентирующих порядки разработки и корректировки прогнозов социально-экономического развития </w:t>
      </w:r>
      <w:r>
        <w:rPr>
          <w:sz w:val="28"/>
          <w:szCs w:val="28"/>
        </w:rPr>
        <w:t>Волчанского городского округа</w:t>
      </w:r>
      <w:r w:rsidR="000C7B6A" w:rsidRPr="000C7B6A">
        <w:rPr>
          <w:sz w:val="28"/>
          <w:szCs w:val="28"/>
        </w:rPr>
        <w:t xml:space="preserve"> на среднесрочный и долгосрочный периоды, включающая:</w:t>
      </w:r>
    </w:p>
    <w:p w:rsidR="000C7B6A" w:rsidRPr="000C7B6A" w:rsidRDefault="000C7B6A" w:rsidP="000C7B6A">
      <w:pPr>
        <w:tabs>
          <w:tab w:val="left" w:pos="0"/>
        </w:tabs>
        <w:ind w:firstLine="709"/>
        <w:jc w:val="both"/>
        <w:rPr>
          <w:sz w:val="28"/>
          <w:szCs w:val="28"/>
        </w:rPr>
      </w:pPr>
      <w:r w:rsidRPr="000C7B6A">
        <w:rPr>
          <w:sz w:val="28"/>
          <w:szCs w:val="28"/>
        </w:rPr>
        <w:t xml:space="preserve">Постановление </w:t>
      </w:r>
      <w:r w:rsidR="007A63E1">
        <w:rPr>
          <w:sz w:val="28"/>
          <w:szCs w:val="28"/>
        </w:rPr>
        <w:t>главы Волчанского городского округа</w:t>
      </w:r>
      <w:r w:rsidRPr="000C7B6A">
        <w:rPr>
          <w:sz w:val="28"/>
          <w:szCs w:val="28"/>
        </w:rPr>
        <w:t xml:space="preserve"> от </w:t>
      </w:r>
      <w:r w:rsidR="00373CD2">
        <w:rPr>
          <w:sz w:val="28"/>
          <w:szCs w:val="28"/>
        </w:rPr>
        <w:t>24.09</w:t>
      </w:r>
      <w:r w:rsidR="007A63E1">
        <w:rPr>
          <w:sz w:val="28"/>
          <w:szCs w:val="28"/>
        </w:rPr>
        <w:t>.</w:t>
      </w:r>
      <w:r w:rsidR="00373CD2">
        <w:rPr>
          <w:sz w:val="28"/>
          <w:szCs w:val="28"/>
        </w:rPr>
        <w:t>2015</w:t>
      </w:r>
      <w:r w:rsidRPr="000C7B6A">
        <w:rPr>
          <w:sz w:val="28"/>
          <w:szCs w:val="28"/>
        </w:rPr>
        <w:t xml:space="preserve"> </w:t>
      </w:r>
      <w:r w:rsidR="00373CD2">
        <w:rPr>
          <w:sz w:val="28"/>
          <w:szCs w:val="28"/>
        </w:rPr>
        <w:t xml:space="preserve">года </w:t>
      </w:r>
      <w:r w:rsidR="007A63E1">
        <w:rPr>
          <w:sz w:val="28"/>
          <w:szCs w:val="28"/>
        </w:rPr>
        <w:t>№</w:t>
      </w:r>
      <w:r w:rsidRPr="000C7B6A">
        <w:rPr>
          <w:sz w:val="28"/>
          <w:szCs w:val="28"/>
        </w:rPr>
        <w:t xml:space="preserve"> </w:t>
      </w:r>
      <w:r w:rsidR="00373CD2">
        <w:rPr>
          <w:sz w:val="28"/>
          <w:szCs w:val="28"/>
        </w:rPr>
        <w:t>693</w:t>
      </w:r>
      <w:r w:rsidRPr="000C7B6A">
        <w:rPr>
          <w:sz w:val="28"/>
          <w:szCs w:val="28"/>
        </w:rPr>
        <w:t xml:space="preserve"> </w:t>
      </w:r>
      <w:r w:rsidR="007A63E1">
        <w:rPr>
          <w:sz w:val="28"/>
          <w:szCs w:val="28"/>
        </w:rPr>
        <w:t>«</w:t>
      </w:r>
      <w:r w:rsidR="00373CD2">
        <w:rPr>
          <w:sz w:val="28"/>
          <w:szCs w:val="28"/>
        </w:rPr>
        <w:t xml:space="preserve">О </w:t>
      </w:r>
      <w:r w:rsidR="00373CD2" w:rsidRPr="00373CD2">
        <w:rPr>
          <w:sz w:val="28"/>
          <w:szCs w:val="28"/>
        </w:rPr>
        <w:t>поряд</w:t>
      </w:r>
      <w:r w:rsidR="00373CD2">
        <w:rPr>
          <w:sz w:val="28"/>
          <w:szCs w:val="28"/>
        </w:rPr>
        <w:t>ке</w:t>
      </w:r>
      <w:r w:rsidR="00373CD2" w:rsidRPr="00373CD2">
        <w:rPr>
          <w:sz w:val="28"/>
          <w:szCs w:val="28"/>
        </w:rPr>
        <w:t xml:space="preserve"> разработки и корректировки прогноза социально-экономического развития  Волчанского городского округа на среднесрочный период</w:t>
      </w:r>
      <w:r w:rsidR="00373CD2">
        <w:rPr>
          <w:sz w:val="28"/>
          <w:szCs w:val="28"/>
        </w:rPr>
        <w:t>»</w:t>
      </w:r>
      <w:r w:rsidRPr="000C7B6A">
        <w:rPr>
          <w:sz w:val="28"/>
          <w:szCs w:val="28"/>
        </w:rPr>
        <w:t>;</w:t>
      </w:r>
    </w:p>
    <w:p w:rsidR="000C7B6A" w:rsidRPr="000C7B6A" w:rsidRDefault="000C7B6A" w:rsidP="000C7B6A">
      <w:pPr>
        <w:tabs>
          <w:tab w:val="left" w:pos="0"/>
        </w:tabs>
        <w:ind w:firstLine="709"/>
        <w:jc w:val="both"/>
        <w:rPr>
          <w:sz w:val="28"/>
          <w:szCs w:val="28"/>
        </w:rPr>
      </w:pPr>
      <w:r w:rsidRPr="000C7B6A">
        <w:rPr>
          <w:sz w:val="28"/>
          <w:szCs w:val="28"/>
        </w:rPr>
        <w:t xml:space="preserve">Постановление </w:t>
      </w:r>
      <w:r w:rsidR="00373CD2" w:rsidRPr="00373CD2">
        <w:rPr>
          <w:sz w:val="28"/>
          <w:szCs w:val="28"/>
        </w:rPr>
        <w:t>главы Волчанского городского округа</w:t>
      </w:r>
      <w:r w:rsidRPr="000C7B6A">
        <w:rPr>
          <w:sz w:val="28"/>
          <w:szCs w:val="28"/>
        </w:rPr>
        <w:t xml:space="preserve"> от </w:t>
      </w:r>
      <w:r w:rsidR="00373CD2">
        <w:rPr>
          <w:sz w:val="28"/>
          <w:szCs w:val="28"/>
        </w:rPr>
        <w:t>25</w:t>
      </w:r>
      <w:r w:rsidRPr="000C7B6A">
        <w:rPr>
          <w:sz w:val="28"/>
          <w:szCs w:val="28"/>
        </w:rPr>
        <w:t xml:space="preserve">.02.2016 </w:t>
      </w:r>
      <w:r w:rsidR="00373CD2">
        <w:rPr>
          <w:sz w:val="28"/>
          <w:szCs w:val="28"/>
        </w:rPr>
        <w:t xml:space="preserve">года № </w:t>
      </w:r>
      <w:r w:rsidRPr="000C7B6A">
        <w:rPr>
          <w:sz w:val="28"/>
          <w:szCs w:val="28"/>
        </w:rPr>
        <w:t xml:space="preserve"> </w:t>
      </w:r>
      <w:r w:rsidR="00373CD2">
        <w:rPr>
          <w:sz w:val="28"/>
          <w:szCs w:val="28"/>
        </w:rPr>
        <w:t>138</w:t>
      </w:r>
      <w:r w:rsidRPr="000C7B6A">
        <w:rPr>
          <w:sz w:val="28"/>
          <w:szCs w:val="28"/>
        </w:rPr>
        <w:t xml:space="preserve"> </w:t>
      </w:r>
      <w:r w:rsidR="00373CD2">
        <w:rPr>
          <w:sz w:val="28"/>
          <w:szCs w:val="28"/>
        </w:rPr>
        <w:t xml:space="preserve">«О </w:t>
      </w:r>
      <w:r w:rsidR="00373CD2" w:rsidRPr="00373CD2">
        <w:rPr>
          <w:sz w:val="28"/>
          <w:szCs w:val="28"/>
        </w:rPr>
        <w:t>поряд</w:t>
      </w:r>
      <w:r w:rsidR="00373CD2">
        <w:rPr>
          <w:sz w:val="28"/>
          <w:szCs w:val="28"/>
        </w:rPr>
        <w:t>ке</w:t>
      </w:r>
      <w:r w:rsidR="00373CD2" w:rsidRPr="00373CD2">
        <w:rPr>
          <w:sz w:val="28"/>
          <w:szCs w:val="28"/>
        </w:rPr>
        <w:t xml:space="preserve"> разработки и корректировки прогноза социально-экономического развития  Волчанского городского округа на долгосрочный период</w:t>
      </w:r>
      <w:r w:rsidR="00373CD2">
        <w:rPr>
          <w:sz w:val="28"/>
          <w:szCs w:val="28"/>
        </w:rPr>
        <w:t>»</w:t>
      </w:r>
      <w:r w:rsidRPr="000C7B6A">
        <w:rPr>
          <w:sz w:val="28"/>
          <w:szCs w:val="28"/>
        </w:rPr>
        <w:t>.</w:t>
      </w:r>
    </w:p>
    <w:p w:rsidR="000C7B6A" w:rsidRPr="000C7B6A" w:rsidRDefault="000C7B6A" w:rsidP="000C7B6A">
      <w:pPr>
        <w:tabs>
          <w:tab w:val="left" w:pos="0"/>
        </w:tabs>
        <w:ind w:firstLine="709"/>
        <w:jc w:val="both"/>
        <w:rPr>
          <w:sz w:val="28"/>
          <w:szCs w:val="28"/>
        </w:rPr>
      </w:pPr>
      <w:r w:rsidRPr="000C7B6A">
        <w:rPr>
          <w:sz w:val="28"/>
          <w:szCs w:val="28"/>
        </w:rPr>
        <w:t xml:space="preserve">Также разработан и утвержден долгосрочный прогноз на период до 2030 года </w:t>
      </w:r>
      <w:r w:rsidR="00542A82">
        <w:rPr>
          <w:sz w:val="28"/>
          <w:szCs w:val="28"/>
        </w:rPr>
        <w:t xml:space="preserve"> </w:t>
      </w:r>
      <w:r w:rsidRPr="000C7B6A">
        <w:rPr>
          <w:sz w:val="28"/>
          <w:szCs w:val="28"/>
        </w:rPr>
        <w:t xml:space="preserve">(Постановление </w:t>
      </w:r>
      <w:r w:rsidR="00542A82">
        <w:rPr>
          <w:sz w:val="28"/>
          <w:szCs w:val="28"/>
        </w:rPr>
        <w:t>главы Волчанского городского округа</w:t>
      </w:r>
      <w:r w:rsidRPr="000C7B6A">
        <w:rPr>
          <w:sz w:val="28"/>
          <w:szCs w:val="28"/>
        </w:rPr>
        <w:t xml:space="preserve"> от </w:t>
      </w:r>
      <w:r w:rsidR="00542A82">
        <w:rPr>
          <w:sz w:val="28"/>
          <w:szCs w:val="28"/>
        </w:rPr>
        <w:t>11</w:t>
      </w:r>
      <w:r w:rsidRPr="000C7B6A">
        <w:rPr>
          <w:sz w:val="28"/>
          <w:szCs w:val="28"/>
        </w:rPr>
        <w:t>.</w:t>
      </w:r>
      <w:r w:rsidR="00542A82">
        <w:rPr>
          <w:sz w:val="28"/>
          <w:szCs w:val="28"/>
        </w:rPr>
        <w:t>04.2016</w:t>
      </w:r>
      <w:r w:rsidRPr="000C7B6A">
        <w:rPr>
          <w:sz w:val="28"/>
          <w:szCs w:val="28"/>
        </w:rPr>
        <w:t xml:space="preserve"> </w:t>
      </w:r>
      <w:r w:rsidR="00542A82">
        <w:rPr>
          <w:sz w:val="28"/>
          <w:szCs w:val="28"/>
        </w:rPr>
        <w:t>года №</w:t>
      </w:r>
      <w:r w:rsidRPr="000C7B6A">
        <w:rPr>
          <w:sz w:val="28"/>
          <w:szCs w:val="28"/>
        </w:rPr>
        <w:t xml:space="preserve"> </w:t>
      </w:r>
      <w:r w:rsidR="00542A82">
        <w:rPr>
          <w:sz w:val="28"/>
          <w:szCs w:val="28"/>
        </w:rPr>
        <w:t>242</w:t>
      </w:r>
      <w:r w:rsidRPr="000C7B6A">
        <w:rPr>
          <w:sz w:val="28"/>
          <w:szCs w:val="28"/>
        </w:rPr>
        <w:t xml:space="preserve"> </w:t>
      </w:r>
      <w:r w:rsidR="00542A82">
        <w:rPr>
          <w:sz w:val="28"/>
          <w:szCs w:val="28"/>
        </w:rPr>
        <w:t>«</w:t>
      </w:r>
      <w:r w:rsidRPr="000C7B6A">
        <w:rPr>
          <w:sz w:val="28"/>
          <w:szCs w:val="28"/>
        </w:rPr>
        <w:t xml:space="preserve">Об утверждении </w:t>
      </w:r>
      <w:r w:rsidR="00542A82" w:rsidRPr="00542A82">
        <w:rPr>
          <w:sz w:val="28"/>
          <w:szCs w:val="28"/>
        </w:rPr>
        <w:t>долгосрочн</w:t>
      </w:r>
      <w:r w:rsidR="00542A82">
        <w:rPr>
          <w:sz w:val="28"/>
          <w:szCs w:val="28"/>
        </w:rPr>
        <w:t>ого</w:t>
      </w:r>
      <w:r w:rsidR="00542A82" w:rsidRPr="00542A82">
        <w:rPr>
          <w:sz w:val="28"/>
          <w:szCs w:val="28"/>
        </w:rPr>
        <w:t xml:space="preserve"> прогноз</w:t>
      </w:r>
      <w:r w:rsidR="00542A82">
        <w:rPr>
          <w:sz w:val="28"/>
          <w:szCs w:val="28"/>
        </w:rPr>
        <w:t>а</w:t>
      </w:r>
      <w:r w:rsidR="00542A82" w:rsidRPr="00542A82">
        <w:rPr>
          <w:sz w:val="28"/>
          <w:szCs w:val="28"/>
        </w:rPr>
        <w:t xml:space="preserve"> социально-экономического развития  Волчанского городского округа на период до 2030 года</w:t>
      </w:r>
      <w:r w:rsidR="00542A82">
        <w:rPr>
          <w:sz w:val="28"/>
          <w:szCs w:val="28"/>
        </w:rPr>
        <w:t>»</w:t>
      </w:r>
      <w:r w:rsidRPr="000C7B6A">
        <w:rPr>
          <w:sz w:val="28"/>
          <w:szCs w:val="28"/>
        </w:rPr>
        <w:t>).</w:t>
      </w:r>
    </w:p>
    <w:p w:rsidR="000C7B6A" w:rsidRPr="000C7B6A" w:rsidRDefault="000C7B6A" w:rsidP="000C7B6A">
      <w:pPr>
        <w:tabs>
          <w:tab w:val="left" w:pos="0"/>
        </w:tabs>
        <w:ind w:firstLine="709"/>
        <w:jc w:val="both"/>
        <w:rPr>
          <w:sz w:val="28"/>
          <w:szCs w:val="28"/>
        </w:rPr>
      </w:pPr>
      <w:r w:rsidRPr="000C7B6A">
        <w:rPr>
          <w:sz w:val="28"/>
          <w:szCs w:val="28"/>
        </w:rPr>
        <w:t xml:space="preserve">В рамках повышения доступности и открытости процесса прогнозирования социально-экономического развития </w:t>
      </w:r>
      <w:r w:rsidR="00542A82">
        <w:rPr>
          <w:sz w:val="28"/>
          <w:szCs w:val="28"/>
        </w:rPr>
        <w:t>Волчанского городского округа</w:t>
      </w:r>
      <w:r w:rsidRPr="000C7B6A">
        <w:rPr>
          <w:sz w:val="28"/>
          <w:szCs w:val="28"/>
        </w:rPr>
        <w:t xml:space="preserve"> в дальнейшем необходимо решить следующие задачи:</w:t>
      </w:r>
    </w:p>
    <w:p w:rsidR="000C7B6A" w:rsidRPr="000C7B6A" w:rsidRDefault="000C7B6A" w:rsidP="000C7B6A">
      <w:pPr>
        <w:tabs>
          <w:tab w:val="left" w:pos="0"/>
        </w:tabs>
        <w:ind w:firstLine="709"/>
        <w:jc w:val="both"/>
        <w:rPr>
          <w:sz w:val="28"/>
          <w:szCs w:val="28"/>
        </w:rPr>
      </w:pPr>
      <w:r w:rsidRPr="000C7B6A">
        <w:rPr>
          <w:sz w:val="28"/>
          <w:szCs w:val="28"/>
        </w:rPr>
        <w:t xml:space="preserve">совершенствование формата представления информации о прогнозе социально-экономического развития </w:t>
      </w:r>
      <w:r w:rsidR="00542A82">
        <w:rPr>
          <w:sz w:val="28"/>
          <w:szCs w:val="28"/>
        </w:rPr>
        <w:t>Волчанского городского округа</w:t>
      </w:r>
      <w:r w:rsidRPr="000C7B6A">
        <w:rPr>
          <w:sz w:val="28"/>
          <w:szCs w:val="28"/>
        </w:rPr>
        <w:t xml:space="preserve"> в целях повышения доступности и открытости прогноза для широкого круга представителей </w:t>
      </w:r>
      <w:proofErr w:type="gramStart"/>
      <w:r w:rsidRPr="000C7B6A">
        <w:rPr>
          <w:sz w:val="28"/>
          <w:szCs w:val="28"/>
        </w:rPr>
        <w:t>бизнес-сообщества</w:t>
      </w:r>
      <w:proofErr w:type="gramEnd"/>
      <w:r w:rsidRPr="000C7B6A">
        <w:rPr>
          <w:sz w:val="28"/>
          <w:szCs w:val="28"/>
        </w:rPr>
        <w:t xml:space="preserve"> и общественности;</w:t>
      </w:r>
    </w:p>
    <w:p w:rsidR="000C7B6A" w:rsidRDefault="000C7B6A" w:rsidP="00B20AFA">
      <w:pPr>
        <w:tabs>
          <w:tab w:val="left" w:pos="0"/>
        </w:tabs>
        <w:ind w:firstLine="709"/>
        <w:jc w:val="both"/>
        <w:rPr>
          <w:sz w:val="28"/>
          <w:szCs w:val="28"/>
        </w:rPr>
      </w:pPr>
      <w:r w:rsidRPr="000C7B6A">
        <w:rPr>
          <w:sz w:val="28"/>
          <w:szCs w:val="28"/>
        </w:rPr>
        <w:t xml:space="preserve">обеспечение эффективного межведомственного и межуровневого взаимодействия </w:t>
      </w:r>
      <w:r w:rsidR="00B20AFA">
        <w:rPr>
          <w:sz w:val="28"/>
          <w:szCs w:val="28"/>
        </w:rPr>
        <w:t xml:space="preserve">с </w:t>
      </w:r>
      <w:r w:rsidRPr="000C7B6A">
        <w:rPr>
          <w:sz w:val="28"/>
          <w:szCs w:val="28"/>
        </w:rPr>
        <w:t>исполнительны</w:t>
      </w:r>
      <w:r w:rsidR="00B20AFA">
        <w:rPr>
          <w:sz w:val="28"/>
          <w:szCs w:val="28"/>
        </w:rPr>
        <w:t>ми</w:t>
      </w:r>
      <w:r w:rsidRPr="000C7B6A">
        <w:rPr>
          <w:sz w:val="28"/>
          <w:szCs w:val="28"/>
        </w:rPr>
        <w:t xml:space="preserve"> орган</w:t>
      </w:r>
      <w:r w:rsidR="00B20AFA">
        <w:rPr>
          <w:sz w:val="28"/>
          <w:szCs w:val="28"/>
        </w:rPr>
        <w:t>ами</w:t>
      </w:r>
      <w:r w:rsidRPr="000C7B6A">
        <w:rPr>
          <w:sz w:val="28"/>
          <w:szCs w:val="28"/>
        </w:rPr>
        <w:t xml:space="preserve"> государственной власти Свердловской области, вовлечения организаций в процесс формирования прогнозов социально-экономического развития </w:t>
      </w:r>
      <w:r w:rsidR="00B20AFA">
        <w:rPr>
          <w:sz w:val="28"/>
          <w:szCs w:val="28"/>
        </w:rPr>
        <w:t>Волчанского городского округа.</w:t>
      </w:r>
    </w:p>
    <w:p w:rsidR="000C7B6A" w:rsidRPr="00D172D6" w:rsidRDefault="000C7B6A" w:rsidP="003870BE">
      <w:pPr>
        <w:tabs>
          <w:tab w:val="left" w:pos="0"/>
        </w:tabs>
        <w:ind w:firstLine="709"/>
        <w:jc w:val="both"/>
      </w:pPr>
    </w:p>
    <w:p w:rsidR="004A6209" w:rsidRPr="00D172D6" w:rsidRDefault="005C4636" w:rsidP="004A6209">
      <w:pPr>
        <w:tabs>
          <w:tab w:val="left" w:pos="0"/>
        </w:tabs>
        <w:ind w:firstLine="709"/>
        <w:jc w:val="center"/>
      </w:pPr>
      <w:r w:rsidRPr="00D172D6">
        <w:t xml:space="preserve">ПОДПРОГРАММА </w:t>
      </w:r>
      <w:r w:rsidR="001069CD">
        <w:t>6</w:t>
      </w:r>
      <w:r w:rsidRPr="00D172D6">
        <w:t xml:space="preserve">. КОМПЛЕКСНОЕ РАЗВИТИЕ </w:t>
      </w:r>
    </w:p>
    <w:p w:rsidR="005C4636" w:rsidRPr="00D172D6" w:rsidRDefault="005C4636" w:rsidP="004A6209">
      <w:pPr>
        <w:tabs>
          <w:tab w:val="left" w:pos="0"/>
        </w:tabs>
        <w:ind w:firstLine="709"/>
        <w:jc w:val="center"/>
      </w:pPr>
      <w:r w:rsidRPr="00D172D6">
        <w:t>ЧЕЛОВЕЧЕСКОГО КАПИТАЛА</w:t>
      </w:r>
    </w:p>
    <w:p w:rsidR="005C4636" w:rsidRPr="005C4636" w:rsidRDefault="005C4636" w:rsidP="005C4636">
      <w:pPr>
        <w:tabs>
          <w:tab w:val="left" w:pos="0"/>
        </w:tabs>
        <w:ind w:firstLine="709"/>
        <w:jc w:val="both"/>
        <w:rPr>
          <w:sz w:val="28"/>
          <w:szCs w:val="28"/>
        </w:rPr>
      </w:pPr>
    </w:p>
    <w:p w:rsidR="005C4636" w:rsidRPr="005C4636" w:rsidRDefault="004A6209" w:rsidP="005C4636">
      <w:pPr>
        <w:tabs>
          <w:tab w:val="left" w:pos="0"/>
        </w:tabs>
        <w:ind w:firstLine="709"/>
        <w:jc w:val="both"/>
        <w:rPr>
          <w:sz w:val="28"/>
          <w:szCs w:val="28"/>
        </w:rPr>
      </w:pPr>
      <w:r>
        <w:rPr>
          <w:sz w:val="28"/>
          <w:szCs w:val="28"/>
        </w:rPr>
        <w:t>Муниципальная</w:t>
      </w:r>
      <w:r w:rsidR="005C4636" w:rsidRPr="005C4636">
        <w:rPr>
          <w:sz w:val="28"/>
          <w:szCs w:val="28"/>
        </w:rPr>
        <w:t xml:space="preserve"> кадровая политика нацелена на сохранение и развитие человеческого капитала, являющегося одним из ключевых факторов обеспечения социально-экономического развития </w:t>
      </w:r>
      <w:r>
        <w:rPr>
          <w:sz w:val="28"/>
          <w:szCs w:val="28"/>
        </w:rPr>
        <w:t>Волчанского городского округа</w:t>
      </w:r>
      <w:r w:rsidR="005C4636" w:rsidRPr="005C4636">
        <w:rPr>
          <w:sz w:val="28"/>
          <w:szCs w:val="28"/>
        </w:rPr>
        <w:t>.</w:t>
      </w:r>
    </w:p>
    <w:p w:rsidR="005C4636" w:rsidRPr="005C4636" w:rsidRDefault="005C4636" w:rsidP="005C4636">
      <w:pPr>
        <w:tabs>
          <w:tab w:val="left" w:pos="0"/>
        </w:tabs>
        <w:ind w:firstLine="709"/>
        <w:jc w:val="both"/>
        <w:rPr>
          <w:sz w:val="28"/>
          <w:szCs w:val="28"/>
        </w:rPr>
      </w:pPr>
      <w:r w:rsidRPr="005C4636">
        <w:rPr>
          <w:sz w:val="28"/>
          <w:szCs w:val="28"/>
        </w:rPr>
        <w:lastRenderedPageBreak/>
        <w:t>Важнейшим направлением является создание условий, направленных на повышение конкурентоспособности компетенций и квалификации профессиональных кадров, обеспечения мобильности трудовых ресурсов.</w:t>
      </w:r>
    </w:p>
    <w:p w:rsidR="005C4636" w:rsidRPr="005C4636" w:rsidRDefault="005C4636" w:rsidP="005C4636">
      <w:pPr>
        <w:tabs>
          <w:tab w:val="left" w:pos="0"/>
        </w:tabs>
        <w:ind w:firstLine="709"/>
        <w:jc w:val="both"/>
        <w:rPr>
          <w:sz w:val="28"/>
          <w:szCs w:val="28"/>
        </w:rPr>
      </w:pPr>
      <w:r w:rsidRPr="005C4636">
        <w:rPr>
          <w:sz w:val="28"/>
          <w:szCs w:val="28"/>
        </w:rPr>
        <w:t xml:space="preserve">Организована работа по прогнозированию баланса трудовых ресурсов </w:t>
      </w:r>
      <w:r w:rsidR="004A6209">
        <w:rPr>
          <w:sz w:val="28"/>
          <w:szCs w:val="28"/>
        </w:rPr>
        <w:t>Волчанского городского округа</w:t>
      </w:r>
      <w:r w:rsidRPr="005C4636">
        <w:rPr>
          <w:sz w:val="28"/>
          <w:szCs w:val="28"/>
        </w:rPr>
        <w:t xml:space="preserve"> и потребности в кадрах в разрезе специальностей и квалификаций, формированию заявки по контрольным цифрам приема в образовательные организации высшего образования, расположенные на территории Свердловской области.</w:t>
      </w:r>
    </w:p>
    <w:p w:rsidR="005C4636" w:rsidRPr="005C4636" w:rsidRDefault="005C4636" w:rsidP="005C4636">
      <w:pPr>
        <w:tabs>
          <w:tab w:val="left" w:pos="0"/>
        </w:tabs>
        <w:ind w:firstLine="709"/>
        <w:jc w:val="both"/>
        <w:rPr>
          <w:sz w:val="28"/>
          <w:szCs w:val="28"/>
        </w:rPr>
      </w:pPr>
      <w:r w:rsidRPr="005C4636">
        <w:rPr>
          <w:sz w:val="28"/>
          <w:szCs w:val="28"/>
        </w:rPr>
        <w:t>Кроме того, предусмотрена реализация мероприятий по повышению производительности труда, эффективности функционирования рынка труда, территориальной и профессиональной мобильности трудовых ресурсов, а также развитию системы профессионального образования, регулированию миграционных процессов.</w:t>
      </w:r>
    </w:p>
    <w:p w:rsidR="005C4636" w:rsidRDefault="005C4636" w:rsidP="005C4636">
      <w:pPr>
        <w:tabs>
          <w:tab w:val="left" w:pos="0"/>
        </w:tabs>
        <w:ind w:firstLine="709"/>
        <w:jc w:val="both"/>
        <w:rPr>
          <w:sz w:val="28"/>
          <w:szCs w:val="28"/>
        </w:rPr>
      </w:pPr>
      <w:proofErr w:type="gramStart"/>
      <w:r w:rsidRPr="005C4636">
        <w:rPr>
          <w:sz w:val="28"/>
          <w:szCs w:val="28"/>
        </w:rPr>
        <w:t xml:space="preserve">В целях консолидации деятельности </w:t>
      </w:r>
      <w:r w:rsidR="004A6209">
        <w:rPr>
          <w:sz w:val="28"/>
          <w:szCs w:val="28"/>
        </w:rPr>
        <w:t xml:space="preserve">органов местного самоуправления Волчанского городского округа и </w:t>
      </w:r>
      <w:r w:rsidRPr="005C4636">
        <w:rPr>
          <w:sz w:val="28"/>
          <w:szCs w:val="28"/>
        </w:rPr>
        <w:t>органов государственной власти Свердловской области</w:t>
      </w:r>
      <w:r w:rsidR="004A6209">
        <w:rPr>
          <w:sz w:val="28"/>
          <w:szCs w:val="28"/>
        </w:rPr>
        <w:t>,</w:t>
      </w:r>
      <w:r w:rsidRPr="005C4636">
        <w:rPr>
          <w:sz w:val="28"/>
          <w:szCs w:val="28"/>
        </w:rPr>
        <w:t xml:space="preserve"> гражданского общества по обеспечению условий для устойчивого роста уровня жизни, достижения удовлетворенности качеством своей жизни жителей </w:t>
      </w:r>
      <w:r w:rsidR="004A6209">
        <w:rPr>
          <w:sz w:val="28"/>
          <w:szCs w:val="28"/>
        </w:rPr>
        <w:t>Волчанского городского округа</w:t>
      </w:r>
      <w:r w:rsidRPr="005C4636">
        <w:rPr>
          <w:sz w:val="28"/>
          <w:szCs w:val="28"/>
        </w:rPr>
        <w:t xml:space="preserve">, создания комфортной среды для проживания населения, комплексного подхода к решению задачи повышения качества жизни населения </w:t>
      </w:r>
      <w:r w:rsidR="00B508AC">
        <w:rPr>
          <w:sz w:val="28"/>
          <w:szCs w:val="28"/>
        </w:rPr>
        <w:t>разработана муниципальная комплексная программа повышения качества жизни населения Волчанского городского</w:t>
      </w:r>
      <w:proofErr w:type="gramEnd"/>
      <w:r w:rsidR="00B508AC">
        <w:rPr>
          <w:sz w:val="28"/>
          <w:szCs w:val="28"/>
        </w:rPr>
        <w:t xml:space="preserve"> округа «Новое качество жизни уральцев»</w:t>
      </w:r>
      <w:proofErr w:type="gramStart"/>
      <w:r w:rsidRPr="005C4636">
        <w:rPr>
          <w:sz w:val="28"/>
          <w:szCs w:val="28"/>
        </w:rPr>
        <w:t>.</w:t>
      </w:r>
      <w:r w:rsidR="00B508AC">
        <w:rPr>
          <w:sz w:val="28"/>
          <w:szCs w:val="28"/>
        </w:rPr>
        <w:t>»</w:t>
      </w:r>
      <w:proofErr w:type="gramEnd"/>
      <w:r w:rsidR="00B508AC">
        <w:rPr>
          <w:sz w:val="28"/>
          <w:szCs w:val="28"/>
        </w:rPr>
        <w:t>;</w:t>
      </w:r>
    </w:p>
    <w:p w:rsidR="00B508AC" w:rsidRPr="005C4636" w:rsidRDefault="00B508AC" w:rsidP="005C4636">
      <w:pPr>
        <w:tabs>
          <w:tab w:val="left" w:pos="0"/>
        </w:tabs>
        <w:ind w:firstLine="709"/>
        <w:jc w:val="both"/>
        <w:rPr>
          <w:sz w:val="28"/>
          <w:szCs w:val="28"/>
        </w:rPr>
      </w:pPr>
    </w:p>
    <w:p w:rsidR="000C7B6A" w:rsidRDefault="000C7B6A" w:rsidP="003870BE">
      <w:pPr>
        <w:tabs>
          <w:tab w:val="left" w:pos="0"/>
        </w:tabs>
        <w:ind w:firstLine="709"/>
        <w:jc w:val="both"/>
        <w:rPr>
          <w:sz w:val="28"/>
          <w:szCs w:val="28"/>
        </w:rPr>
      </w:pPr>
    </w:p>
    <w:p w:rsidR="00AA2CB9" w:rsidRDefault="00AA2CB9" w:rsidP="003870BE">
      <w:pPr>
        <w:tabs>
          <w:tab w:val="left" w:pos="0"/>
        </w:tabs>
        <w:ind w:firstLine="709"/>
        <w:jc w:val="both"/>
        <w:rPr>
          <w:sz w:val="28"/>
          <w:szCs w:val="28"/>
        </w:rPr>
      </w:pPr>
    </w:p>
    <w:p w:rsidR="00AA2CB9" w:rsidRDefault="00AA2CB9" w:rsidP="003870BE">
      <w:pPr>
        <w:tabs>
          <w:tab w:val="left" w:pos="0"/>
        </w:tabs>
        <w:ind w:firstLine="709"/>
        <w:jc w:val="both"/>
        <w:rPr>
          <w:sz w:val="28"/>
          <w:szCs w:val="28"/>
        </w:rPr>
      </w:pPr>
    </w:p>
    <w:p w:rsidR="00AA2CB9" w:rsidRDefault="00AA2CB9" w:rsidP="003870BE">
      <w:pPr>
        <w:tabs>
          <w:tab w:val="left" w:pos="0"/>
        </w:tabs>
        <w:ind w:firstLine="709"/>
        <w:jc w:val="both"/>
        <w:rPr>
          <w:sz w:val="28"/>
          <w:szCs w:val="28"/>
        </w:rPr>
      </w:pPr>
    </w:p>
    <w:p w:rsidR="00AA2CB9" w:rsidRDefault="00AA2CB9" w:rsidP="003870BE">
      <w:pPr>
        <w:tabs>
          <w:tab w:val="left" w:pos="0"/>
        </w:tabs>
        <w:ind w:firstLine="709"/>
        <w:jc w:val="both"/>
        <w:rPr>
          <w:sz w:val="28"/>
          <w:szCs w:val="28"/>
        </w:rPr>
      </w:pPr>
    </w:p>
    <w:p w:rsidR="00AA2CB9" w:rsidRDefault="00AA2CB9" w:rsidP="003870BE">
      <w:pPr>
        <w:tabs>
          <w:tab w:val="left" w:pos="0"/>
        </w:tabs>
        <w:ind w:firstLine="709"/>
        <w:jc w:val="both"/>
        <w:rPr>
          <w:sz w:val="28"/>
          <w:szCs w:val="28"/>
        </w:rPr>
      </w:pPr>
    </w:p>
    <w:p w:rsidR="00AA2CB9" w:rsidRDefault="00AA2CB9" w:rsidP="003870BE">
      <w:pPr>
        <w:tabs>
          <w:tab w:val="left" w:pos="0"/>
        </w:tabs>
        <w:ind w:firstLine="709"/>
        <w:jc w:val="both"/>
        <w:rPr>
          <w:sz w:val="28"/>
          <w:szCs w:val="28"/>
        </w:rPr>
      </w:pPr>
    </w:p>
    <w:p w:rsidR="00AA2CB9" w:rsidRDefault="00AA2CB9" w:rsidP="003870BE">
      <w:pPr>
        <w:tabs>
          <w:tab w:val="left" w:pos="0"/>
        </w:tabs>
        <w:ind w:firstLine="709"/>
        <w:jc w:val="both"/>
        <w:rPr>
          <w:sz w:val="28"/>
          <w:szCs w:val="28"/>
        </w:rPr>
      </w:pPr>
    </w:p>
    <w:p w:rsidR="00AA2CB9" w:rsidRDefault="00AA2CB9" w:rsidP="003870BE">
      <w:pPr>
        <w:tabs>
          <w:tab w:val="left" w:pos="0"/>
        </w:tabs>
        <w:ind w:firstLine="709"/>
        <w:jc w:val="both"/>
        <w:rPr>
          <w:sz w:val="28"/>
          <w:szCs w:val="28"/>
        </w:rPr>
      </w:pPr>
    </w:p>
    <w:p w:rsidR="00AA2CB9" w:rsidRDefault="00AA2CB9" w:rsidP="003870BE">
      <w:pPr>
        <w:tabs>
          <w:tab w:val="left" w:pos="0"/>
        </w:tabs>
        <w:ind w:firstLine="709"/>
        <w:jc w:val="both"/>
        <w:rPr>
          <w:sz w:val="28"/>
          <w:szCs w:val="28"/>
        </w:rPr>
      </w:pPr>
    </w:p>
    <w:p w:rsidR="00AA2CB9" w:rsidRDefault="00AA2CB9" w:rsidP="003870BE">
      <w:pPr>
        <w:tabs>
          <w:tab w:val="left" w:pos="0"/>
        </w:tabs>
        <w:ind w:firstLine="709"/>
        <w:jc w:val="both"/>
        <w:rPr>
          <w:sz w:val="28"/>
          <w:szCs w:val="28"/>
        </w:rPr>
      </w:pPr>
    </w:p>
    <w:p w:rsidR="00AA2CB9" w:rsidRDefault="00AA2CB9" w:rsidP="003870BE">
      <w:pPr>
        <w:tabs>
          <w:tab w:val="left" w:pos="0"/>
        </w:tabs>
        <w:ind w:firstLine="709"/>
        <w:jc w:val="both"/>
        <w:rPr>
          <w:sz w:val="28"/>
          <w:szCs w:val="28"/>
        </w:rPr>
      </w:pPr>
    </w:p>
    <w:p w:rsidR="00AA2CB9" w:rsidRDefault="00AA2CB9" w:rsidP="003870BE">
      <w:pPr>
        <w:tabs>
          <w:tab w:val="left" w:pos="0"/>
        </w:tabs>
        <w:ind w:firstLine="709"/>
        <w:jc w:val="both"/>
        <w:rPr>
          <w:sz w:val="28"/>
          <w:szCs w:val="28"/>
        </w:rPr>
      </w:pPr>
    </w:p>
    <w:p w:rsidR="00AA2CB9" w:rsidRDefault="00AA2CB9" w:rsidP="003870BE">
      <w:pPr>
        <w:tabs>
          <w:tab w:val="left" w:pos="0"/>
        </w:tabs>
        <w:ind w:firstLine="709"/>
        <w:jc w:val="both"/>
        <w:rPr>
          <w:sz w:val="28"/>
          <w:szCs w:val="28"/>
        </w:rPr>
      </w:pPr>
    </w:p>
    <w:p w:rsidR="00AA2CB9" w:rsidRDefault="00AA2CB9" w:rsidP="003870BE">
      <w:pPr>
        <w:tabs>
          <w:tab w:val="left" w:pos="0"/>
        </w:tabs>
        <w:ind w:firstLine="709"/>
        <w:jc w:val="both"/>
        <w:rPr>
          <w:sz w:val="28"/>
          <w:szCs w:val="28"/>
        </w:rPr>
      </w:pPr>
    </w:p>
    <w:p w:rsidR="00AA2CB9" w:rsidRDefault="00AA2CB9" w:rsidP="003870BE">
      <w:pPr>
        <w:tabs>
          <w:tab w:val="left" w:pos="0"/>
        </w:tabs>
        <w:ind w:firstLine="709"/>
        <w:jc w:val="both"/>
        <w:rPr>
          <w:sz w:val="28"/>
          <w:szCs w:val="28"/>
        </w:rPr>
      </w:pPr>
    </w:p>
    <w:p w:rsidR="00AA2CB9" w:rsidRDefault="00AA2CB9" w:rsidP="003870BE">
      <w:pPr>
        <w:tabs>
          <w:tab w:val="left" w:pos="0"/>
        </w:tabs>
        <w:ind w:firstLine="709"/>
        <w:jc w:val="both"/>
        <w:rPr>
          <w:sz w:val="28"/>
          <w:szCs w:val="28"/>
        </w:rPr>
      </w:pPr>
    </w:p>
    <w:p w:rsidR="00AA2CB9" w:rsidRDefault="00AA2CB9" w:rsidP="003870BE">
      <w:pPr>
        <w:tabs>
          <w:tab w:val="left" w:pos="0"/>
        </w:tabs>
        <w:ind w:firstLine="709"/>
        <w:jc w:val="both"/>
        <w:rPr>
          <w:sz w:val="28"/>
          <w:szCs w:val="28"/>
        </w:rPr>
      </w:pPr>
    </w:p>
    <w:p w:rsidR="00AA2CB9" w:rsidRPr="00432A2A" w:rsidRDefault="00AA2CB9" w:rsidP="003870BE">
      <w:pPr>
        <w:tabs>
          <w:tab w:val="left" w:pos="0"/>
        </w:tabs>
        <w:ind w:firstLine="709"/>
        <w:jc w:val="both"/>
        <w:rPr>
          <w:sz w:val="28"/>
          <w:szCs w:val="28"/>
        </w:rPr>
      </w:pPr>
    </w:p>
    <w:p w:rsidR="00AA2CB9" w:rsidRDefault="00AA2CB9" w:rsidP="00491EC2">
      <w:pPr>
        <w:tabs>
          <w:tab w:val="left" w:pos="0"/>
        </w:tabs>
        <w:ind w:firstLine="709"/>
        <w:jc w:val="both"/>
        <w:rPr>
          <w:sz w:val="28"/>
          <w:szCs w:val="28"/>
        </w:rPr>
        <w:sectPr w:rsidR="00AA2CB9" w:rsidSect="00333286">
          <w:pgSz w:w="11906" w:h="16838"/>
          <w:pgMar w:top="1134" w:right="851" w:bottom="1134" w:left="1418" w:header="709" w:footer="709" w:gutter="0"/>
          <w:cols w:space="708"/>
          <w:docGrid w:linePitch="360"/>
        </w:sectPr>
      </w:pPr>
    </w:p>
    <w:p w:rsidR="00C12C30" w:rsidRPr="00E11E55" w:rsidRDefault="00E11E55" w:rsidP="00491EC2">
      <w:pPr>
        <w:tabs>
          <w:tab w:val="left" w:pos="0"/>
        </w:tabs>
        <w:ind w:firstLine="709"/>
        <w:jc w:val="both"/>
        <w:rPr>
          <w:sz w:val="28"/>
          <w:szCs w:val="28"/>
        </w:rPr>
      </w:pPr>
      <w:r w:rsidRPr="00E11E55">
        <w:rPr>
          <w:sz w:val="28"/>
          <w:szCs w:val="28"/>
        </w:rPr>
        <w:lastRenderedPageBreak/>
        <w:t xml:space="preserve">1.9. </w:t>
      </w:r>
      <w:r w:rsidR="001F3BCF" w:rsidRPr="00E11E55">
        <w:rPr>
          <w:sz w:val="28"/>
          <w:szCs w:val="28"/>
        </w:rPr>
        <w:t>в разделе 4</w:t>
      </w:r>
      <w:r w:rsidR="00E9579C" w:rsidRPr="00E11E55">
        <w:rPr>
          <w:sz w:val="28"/>
          <w:szCs w:val="28"/>
        </w:rPr>
        <w:t xml:space="preserve"> таблицу изложить в следующей редакции</w:t>
      </w:r>
      <w:r w:rsidR="001F3BCF" w:rsidRPr="00E11E55">
        <w:rPr>
          <w:sz w:val="28"/>
          <w:szCs w:val="28"/>
        </w:rPr>
        <w:t>:</w:t>
      </w:r>
    </w:p>
    <w:p w:rsidR="00E9579C" w:rsidRPr="00E9579C" w:rsidRDefault="00E9579C" w:rsidP="00E9579C">
      <w:pPr>
        <w:widowControl w:val="0"/>
        <w:autoSpaceDE w:val="0"/>
        <w:autoSpaceDN w:val="0"/>
        <w:adjustRightInd w:val="0"/>
        <w:jc w:val="right"/>
        <w:rPr>
          <w:rFonts w:eastAsia="Calibri"/>
          <w:lang w:eastAsia="en-US"/>
        </w:rPr>
      </w:pPr>
      <w:r w:rsidRPr="00E9579C">
        <w:rPr>
          <w:rFonts w:eastAsia="Calibri"/>
          <w:lang w:eastAsia="en-US"/>
        </w:rPr>
        <w:t>(тысяч  рублей)</w:t>
      </w:r>
    </w:p>
    <w:tbl>
      <w:tblPr>
        <w:tblW w:w="14815" w:type="dxa"/>
        <w:tblCellSpacing w:w="5" w:type="nil"/>
        <w:tblInd w:w="2" w:type="dxa"/>
        <w:tblLayout w:type="fixed"/>
        <w:tblCellMar>
          <w:left w:w="75" w:type="dxa"/>
          <w:right w:w="75" w:type="dxa"/>
        </w:tblCellMar>
        <w:tblLook w:val="0000" w:firstRow="0" w:lastRow="0" w:firstColumn="0" w:lastColumn="0" w:noHBand="0" w:noVBand="0"/>
      </w:tblPr>
      <w:tblGrid>
        <w:gridCol w:w="567"/>
        <w:gridCol w:w="2341"/>
        <w:gridCol w:w="993"/>
        <w:gridCol w:w="993"/>
        <w:gridCol w:w="993"/>
        <w:gridCol w:w="992"/>
        <w:gridCol w:w="992"/>
        <w:gridCol w:w="992"/>
        <w:gridCol w:w="992"/>
        <w:gridCol w:w="992"/>
        <w:gridCol w:w="992"/>
        <w:gridCol w:w="992"/>
        <w:gridCol w:w="992"/>
        <w:gridCol w:w="992"/>
      </w:tblGrid>
      <w:tr w:rsidR="00AA2CB9" w:rsidRPr="00E9579C" w:rsidTr="00AA2CB9">
        <w:trPr>
          <w:trHeight w:val="400"/>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rsidRPr="00E9579C">
              <w:t xml:space="preserve">№   </w:t>
            </w:r>
            <w:r w:rsidRPr="00E9579C">
              <w:br/>
              <w:t>строки</w:t>
            </w:r>
          </w:p>
        </w:tc>
        <w:tc>
          <w:tcPr>
            <w:tcW w:w="2341" w:type="dxa"/>
            <w:tcBorders>
              <w:top w:val="single" w:sz="4" w:space="0" w:color="auto"/>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rsidRPr="00E9579C">
              <w:t>Виды расходов</w:t>
            </w:r>
          </w:p>
        </w:tc>
        <w:tc>
          <w:tcPr>
            <w:tcW w:w="993" w:type="dxa"/>
            <w:tcBorders>
              <w:top w:val="single" w:sz="4" w:space="0" w:color="auto"/>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rsidRPr="00E9579C">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rsidRPr="00E9579C">
              <w:t>2014 год</w:t>
            </w:r>
          </w:p>
        </w:tc>
        <w:tc>
          <w:tcPr>
            <w:tcW w:w="993" w:type="dxa"/>
            <w:tcBorders>
              <w:top w:val="single" w:sz="4" w:space="0" w:color="auto"/>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rsidRPr="00E9579C">
              <w:t>2015 год</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rsidRPr="00E9579C">
              <w:t>2016 год</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rsidRPr="00E9579C">
              <w:t>2017 год</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rsidRPr="00E9579C">
              <w:t>2018 год</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E9579C" w:rsidRDefault="00AA2CB9" w:rsidP="00AA2CB9">
            <w:pPr>
              <w:widowControl w:val="0"/>
              <w:autoSpaceDE w:val="0"/>
              <w:autoSpaceDN w:val="0"/>
              <w:adjustRightInd w:val="0"/>
              <w:jc w:val="center"/>
            </w:pPr>
            <w:r>
              <w:t>2019 год</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E9579C" w:rsidRDefault="00AA2CB9" w:rsidP="00AA2CB9">
            <w:pPr>
              <w:widowControl w:val="0"/>
              <w:autoSpaceDE w:val="0"/>
              <w:autoSpaceDN w:val="0"/>
              <w:adjustRightInd w:val="0"/>
              <w:jc w:val="center"/>
            </w:pPr>
            <w:r>
              <w:t>2020 год</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E9579C" w:rsidRDefault="00AA2CB9" w:rsidP="00AA2CB9">
            <w:pPr>
              <w:widowControl w:val="0"/>
              <w:autoSpaceDE w:val="0"/>
              <w:autoSpaceDN w:val="0"/>
              <w:adjustRightInd w:val="0"/>
              <w:jc w:val="center"/>
            </w:pPr>
            <w:r>
              <w:t>2021 год</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E9579C" w:rsidRDefault="00AA2CB9" w:rsidP="00AA2CB9">
            <w:pPr>
              <w:widowControl w:val="0"/>
              <w:autoSpaceDE w:val="0"/>
              <w:autoSpaceDN w:val="0"/>
              <w:adjustRightInd w:val="0"/>
              <w:jc w:val="center"/>
            </w:pPr>
            <w:r>
              <w:t>2022 год</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E9579C" w:rsidRDefault="00AA2CB9" w:rsidP="00AA2CB9">
            <w:pPr>
              <w:widowControl w:val="0"/>
              <w:autoSpaceDE w:val="0"/>
              <w:autoSpaceDN w:val="0"/>
              <w:adjustRightInd w:val="0"/>
              <w:jc w:val="center"/>
            </w:pPr>
            <w:r>
              <w:t>2023 год</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E9579C" w:rsidRDefault="00AA2CB9" w:rsidP="00AA2CB9">
            <w:pPr>
              <w:widowControl w:val="0"/>
              <w:autoSpaceDE w:val="0"/>
              <w:autoSpaceDN w:val="0"/>
              <w:adjustRightInd w:val="0"/>
              <w:jc w:val="center"/>
            </w:pPr>
            <w:r>
              <w:t>2024 год</w:t>
            </w:r>
          </w:p>
        </w:tc>
      </w:tr>
      <w:tr w:rsidR="00AA2CB9" w:rsidRPr="00E9579C" w:rsidTr="00AA2CB9">
        <w:trPr>
          <w:tblCellSpacing w:w="5" w:type="nil"/>
        </w:trPr>
        <w:tc>
          <w:tcPr>
            <w:tcW w:w="567" w:type="dxa"/>
            <w:tcBorders>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rsidRPr="00E9579C">
              <w:t>1</w:t>
            </w:r>
          </w:p>
        </w:tc>
        <w:tc>
          <w:tcPr>
            <w:tcW w:w="2341" w:type="dxa"/>
            <w:tcBorders>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rsidRPr="00E9579C">
              <w:t>2</w:t>
            </w:r>
          </w:p>
        </w:tc>
        <w:tc>
          <w:tcPr>
            <w:tcW w:w="993" w:type="dxa"/>
            <w:tcBorders>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rsidRPr="00E9579C">
              <w:t>3</w:t>
            </w:r>
          </w:p>
        </w:tc>
        <w:tc>
          <w:tcPr>
            <w:tcW w:w="993" w:type="dxa"/>
            <w:tcBorders>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rsidRPr="00E9579C">
              <w:t>4</w:t>
            </w:r>
          </w:p>
        </w:tc>
        <w:tc>
          <w:tcPr>
            <w:tcW w:w="993" w:type="dxa"/>
            <w:tcBorders>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rsidRPr="00E9579C">
              <w:t>5</w:t>
            </w:r>
          </w:p>
        </w:tc>
        <w:tc>
          <w:tcPr>
            <w:tcW w:w="992" w:type="dxa"/>
            <w:tcBorders>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rsidRPr="00E9579C">
              <w:t>6</w:t>
            </w:r>
          </w:p>
        </w:tc>
        <w:tc>
          <w:tcPr>
            <w:tcW w:w="992" w:type="dxa"/>
            <w:tcBorders>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rsidRPr="00E9579C">
              <w:t>7</w:t>
            </w:r>
          </w:p>
        </w:tc>
        <w:tc>
          <w:tcPr>
            <w:tcW w:w="992" w:type="dxa"/>
            <w:tcBorders>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rsidRPr="00E9579C">
              <w:t>8</w:t>
            </w:r>
          </w:p>
        </w:tc>
        <w:tc>
          <w:tcPr>
            <w:tcW w:w="992" w:type="dxa"/>
            <w:tcBorders>
              <w:left w:val="single" w:sz="4" w:space="0" w:color="auto"/>
              <w:bottom w:val="single" w:sz="4" w:space="0" w:color="auto"/>
              <w:right w:val="single" w:sz="4" w:space="0" w:color="auto"/>
            </w:tcBorders>
            <w:vAlign w:val="center"/>
          </w:tcPr>
          <w:p w:rsidR="00AA2CB9" w:rsidRPr="00E9579C" w:rsidRDefault="00AA2CB9" w:rsidP="00AA2CB9">
            <w:pPr>
              <w:widowControl w:val="0"/>
              <w:autoSpaceDE w:val="0"/>
              <w:autoSpaceDN w:val="0"/>
              <w:adjustRightInd w:val="0"/>
              <w:jc w:val="center"/>
            </w:pPr>
            <w:r>
              <w:t>9</w:t>
            </w:r>
          </w:p>
        </w:tc>
        <w:tc>
          <w:tcPr>
            <w:tcW w:w="992" w:type="dxa"/>
            <w:tcBorders>
              <w:left w:val="single" w:sz="4" w:space="0" w:color="auto"/>
              <w:bottom w:val="single" w:sz="4" w:space="0" w:color="auto"/>
              <w:right w:val="single" w:sz="4" w:space="0" w:color="auto"/>
            </w:tcBorders>
            <w:vAlign w:val="center"/>
          </w:tcPr>
          <w:p w:rsidR="00AA2CB9" w:rsidRPr="00E9579C" w:rsidRDefault="00AA2CB9" w:rsidP="00AA2CB9">
            <w:pPr>
              <w:widowControl w:val="0"/>
              <w:autoSpaceDE w:val="0"/>
              <w:autoSpaceDN w:val="0"/>
              <w:adjustRightInd w:val="0"/>
              <w:jc w:val="center"/>
            </w:pPr>
            <w:r>
              <w:t>10</w:t>
            </w:r>
          </w:p>
        </w:tc>
        <w:tc>
          <w:tcPr>
            <w:tcW w:w="992" w:type="dxa"/>
            <w:tcBorders>
              <w:left w:val="single" w:sz="4" w:space="0" w:color="auto"/>
              <w:bottom w:val="single" w:sz="4" w:space="0" w:color="auto"/>
              <w:right w:val="single" w:sz="4" w:space="0" w:color="auto"/>
            </w:tcBorders>
            <w:vAlign w:val="center"/>
          </w:tcPr>
          <w:p w:rsidR="00AA2CB9" w:rsidRPr="00E9579C" w:rsidRDefault="00AA2CB9" w:rsidP="00AA2CB9">
            <w:pPr>
              <w:widowControl w:val="0"/>
              <w:autoSpaceDE w:val="0"/>
              <w:autoSpaceDN w:val="0"/>
              <w:adjustRightInd w:val="0"/>
              <w:jc w:val="center"/>
            </w:pPr>
            <w:r>
              <w:t>11</w:t>
            </w:r>
          </w:p>
        </w:tc>
        <w:tc>
          <w:tcPr>
            <w:tcW w:w="992" w:type="dxa"/>
            <w:tcBorders>
              <w:left w:val="single" w:sz="4" w:space="0" w:color="auto"/>
              <w:bottom w:val="single" w:sz="4" w:space="0" w:color="auto"/>
              <w:right w:val="single" w:sz="4" w:space="0" w:color="auto"/>
            </w:tcBorders>
            <w:vAlign w:val="center"/>
          </w:tcPr>
          <w:p w:rsidR="00AA2CB9" w:rsidRPr="00E9579C" w:rsidRDefault="00AA2CB9" w:rsidP="00AA2CB9">
            <w:pPr>
              <w:widowControl w:val="0"/>
              <w:autoSpaceDE w:val="0"/>
              <w:autoSpaceDN w:val="0"/>
              <w:adjustRightInd w:val="0"/>
              <w:jc w:val="center"/>
            </w:pPr>
            <w:r>
              <w:t>12</w:t>
            </w:r>
          </w:p>
        </w:tc>
        <w:tc>
          <w:tcPr>
            <w:tcW w:w="992" w:type="dxa"/>
            <w:tcBorders>
              <w:left w:val="single" w:sz="4" w:space="0" w:color="auto"/>
              <w:bottom w:val="single" w:sz="4" w:space="0" w:color="auto"/>
              <w:right w:val="single" w:sz="4" w:space="0" w:color="auto"/>
            </w:tcBorders>
            <w:vAlign w:val="center"/>
          </w:tcPr>
          <w:p w:rsidR="00AA2CB9" w:rsidRPr="00E9579C" w:rsidRDefault="00AA2CB9" w:rsidP="00AA2CB9">
            <w:pPr>
              <w:widowControl w:val="0"/>
              <w:autoSpaceDE w:val="0"/>
              <w:autoSpaceDN w:val="0"/>
              <w:adjustRightInd w:val="0"/>
              <w:jc w:val="center"/>
            </w:pPr>
            <w:r>
              <w:t>13</w:t>
            </w:r>
          </w:p>
        </w:tc>
        <w:tc>
          <w:tcPr>
            <w:tcW w:w="992" w:type="dxa"/>
            <w:tcBorders>
              <w:left w:val="single" w:sz="4" w:space="0" w:color="auto"/>
              <w:bottom w:val="single" w:sz="4" w:space="0" w:color="auto"/>
              <w:right w:val="single" w:sz="4" w:space="0" w:color="auto"/>
            </w:tcBorders>
            <w:vAlign w:val="center"/>
          </w:tcPr>
          <w:p w:rsidR="00AA2CB9" w:rsidRPr="00E9579C" w:rsidRDefault="00AA2CB9" w:rsidP="00AA2CB9">
            <w:pPr>
              <w:widowControl w:val="0"/>
              <w:autoSpaceDE w:val="0"/>
              <w:autoSpaceDN w:val="0"/>
              <w:adjustRightInd w:val="0"/>
              <w:jc w:val="center"/>
            </w:pPr>
            <w:r>
              <w:t>14</w:t>
            </w:r>
          </w:p>
        </w:tc>
      </w:tr>
      <w:tr w:rsidR="00AA2CB9" w:rsidRPr="00E9579C" w:rsidTr="00AA2CB9">
        <w:trPr>
          <w:trHeight w:val="400"/>
          <w:tblCellSpacing w:w="5" w:type="nil"/>
        </w:trPr>
        <w:tc>
          <w:tcPr>
            <w:tcW w:w="567" w:type="dxa"/>
            <w:tcBorders>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rsidRPr="00E9579C">
              <w:t>1</w:t>
            </w:r>
          </w:p>
        </w:tc>
        <w:tc>
          <w:tcPr>
            <w:tcW w:w="2341" w:type="dxa"/>
            <w:tcBorders>
              <w:left w:val="single" w:sz="4" w:space="0" w:color="auto"/>
              <w:bottom w:val="single" w:sz="4" w:space="0" w:color="auto"/>
              <w:right w:val="single" w:sz="4" w:space="0" w:color="auto"/>
            </w:tcBorders>
          </w:tcPr>
          <w:p w:rsidR="00AA2CB9" w:rsidRPr="00E9579C" w:rsidRDefault="00AA2CB9" w:rsidP="00E9579C">
            <w:pPr>
              <w:widowControl w:val="0"/>
              <w:autoSpaceDE w:val="0"/>
              <w:autoSpaceDN w:val="0"/>
              <w:adjustRightInd w:val="0"/>
              <w:jc w:val="both"/>
            </w:pPr>
            <w:r w:rsidRPr="00E9579C">
              <w:t xml:space="preserve">Всего по муниципальной        </w:t>
            </w:r>
            <w:r w:rsidRPr="00E9579C">
              <w:br/>
              <w:t xml:space="preserve">программе:                   </w:t>
            </w:r>
          </w:p>
        </w:tc>
        <w:tc>
          <w:tcPr>
            <w:tcW w:w="993" w:type="dxa"/>
            <w:tcBorders>
              <w:left w:val="single" w:sz="4" w:space="0" w:color="auto"/>
              <w:bottom w:val="single" w:sz="4" w:space="0" w:color="auto"/>
              <w:right w:val="single" w:sz="4" w:space="0" w:color="auto"/>
            </w:tcBorders>
            <w:vAlign w:val="center"/>
          </w:tcPr>
          <w:p w:rsidR="00AA2CB9" w:rsidRPr="00AA2CB9" w:rsidRDefault="00E16724" w:rsidP="00304DDF">
            <w:pPr>
              <w:widowControl w:val="0"/>
              <w:autoSpaceDE w:val="0"/>
              <w:autoSpaceDN w:val="0"/>
              <w:adjustRightInd w:val="0"/>
              <w:ind w:left="-144" w:right="-148"/>
              <w:jc w:val="center"/>
              <w:rPr>
                <w:sz w:val="20"/>
                <w:szCs w:val="20"/>
              </w:rPr>
            </w:pPr>
            <w:r>
              <w:rPr>
                <w:sz w:val="20"/>
                <w:szCs w:val="20"/>
              </w:rPr>
              <w:t>1650</w:t>
            </w:r>
            <w:r w:rsidR="00304DDF">
              <w:rPr>
                <w:sz w:val="20"/>
                <w:szCs w:val="20"/>
              </w:rPr>
              <w:t>28</w:t>
            </w:r>
            <w:r>
              <w:rPr>
                <w:sz w:val="20"/>
                <w:szCs w:val="20"/>
              </w:rPr>
              <w:t>,335</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ind w:left="-144" w:right="-148"/>
              <w:jc w:val="center"/>
              <w:rPr>
                <w:sz w:val="20"/>
                <w:szCs w:val="20"/>
              </w:rPr>
            </w:pPr>
            <w:r w:rsidRPr="00D076CF">
              <w:rPr>
                <w:sz w:val="20"/>
                <w:szCs w:val="20"/>
              </w:rPr>
              <w:t>13723,229</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12789,58</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18"/>
                <w:szCs w:val="18"/>
              </w:rPr>
            </w:pPr>
            <w:r w:rsidRPr="00D076CF">
              <w:rPr>
                <w:sz w:val="18"/>
                <w:szCs w:val="18"/>
              </w:rPr>
              <w:t>15070,788</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18"/>
                <w:szCs w:val="18"/>
              </w:rPr>
            </w:pPr>
            <w:r w:rsidRPr="00D076CF">
              <w:rPr>
                <w:sz w:val="18"/>
                <w:szCs w:val="18"/>
              </w:rPr>
              <w:t>16512,438</w:t>
            </w:r>
          </w:p>
        </w:tc>
        <w:tc>
          <w:tcPr>
            <w:tcW w:w="992" w:type="dxa"/>
            <w:tcBorders>
              <w:left w:val="single" w:sz="4" w:space="0" w:color="auto"/>
              <w:bottom w:val="single" w:sz="4" w:space="0" w:color="auto"/>
              <w:right w:val="single" w:sz="4" w:space="0" w:color="auto"/>
            </w:tcBorders>
            <w:vAlign w:val="center"/>
          </w:tcPr>
          <w:p w:rsidR="00AA2CB9" w:rsidRPr="00D076CF" w:rsidRDefault="00304DDF" w:rsidP="00E9579C">
            <w:pPr>
              <w:widowControl w:val="0"/>
              <w:autoSpaceDE w:val="0"/>
              <w:autoSpaceDN w:val="0"/>
              <w:adjustRightInd w:val="0"/>
              <w:jc w:val="center"/>
              <w:rPr>
                <w:sz w:val="20"/>
                <w:szCs w:val="20"/>
              </w:rPr>
            </w:pPr>
            <w:r>
              <w:rPr>
                <w:sz w:val="20"/>
                <w:szCs w:val="20"/>
              </w:rPr>
              <w:t>15849,3</w:t>
            </w:r>
          </w:p>
        </w:tc>
        <w:tc>
          <w:tcPr>
            <w:tcW w:w="992" w:type="dxa"/>
            <w:tcBorders>
              <w:left w:val="single" w:sz="4" w:space="0" w:color="auto"/>
              <w:bottom w:val="single" w:sz="4" w:space="0" w:color="auto"/>
              <w:right w:val="single" w:sz="4" w:space="0" w:color="auto"/>
            </w:tcBorders>
            <w:vAlign w:val="center"/>
          </w:tcPr>
          <w:p w:rsidR="00AA2CB9" w:rsidRDefault="00AA2CB9" w:rsidP="00AA2CB9">
            <w:pPr>
              <w:widowControl w:val="0"/>
              <w:autoSpaceDE w:val="0"/>
              <w:autoSpaceDN w:val="0"/>
              <w:adjustRightInd w:val="0"/>
              <w:jc w:val="center"/>
              <w:rPr>
                <w:sz w:val="20"/>
                <w:szCs w:val="20"/>
              </w:rPr>
            </w:pPr>
            <w:r>
              <w:rPr>
                <w:sz w:val="20"/>
                <w:szCs w:val="20"/>
              </w:rPr>
              <w:t>15180,5</w:t>
            </w:r>
          </w:p>
        </w:tc>
        <w:tc>
          <w:tcPr>
            <w:tcW w:w="992" w:type="dxa"/>
            <w:tcBorders>
              <w:left w:val="single" w:sz="4" w:space="0" w:color="auto"/>
              <w:bottom w:val="single" w:sz="4" w:space="0" w:color="auto"/>
              <w:right w:val="single" w:sz="4" w:space="0" w:color="auto"/>
            </w:tcBorders>
            <w:vAlign w:val="center"/>
          </w:tcPr>
          <w:p w:rsidR="00AA2CB9" w:rsidRDefault="00AA2CB9" w:rsidP="00AA2CB9">
            <w:pPr>
              <w:widowControl w:val="0"/>
              <w:autoSpaceDE w:val="0"/>
              <w:autoSpaceDN w:val="0"/>
              <w:adjustRightInd w:val="0"/>
              <w:jc w:val="center"/>
              <w:rPr>
                <w:sz w:val="20"/>
                <w:szCs w:val="20"/>
              </w:rPr>
            </w:pPr>
            <w:r>
              <w:rPr>
                <w:sz w:val="20"/>
                <w:szCs w:val="20"/>
              </w:rPr>
              <w:t>15180,5</w:t>
            </w:r>
          </w:p>
        </w:tc>
        <w:tc>
          <w:tcPr>
            <w:tcW w:w="992" w:type="dxa"/>
            <w:tcBorders>
              <w:left w:val="single" w:sz="4" w:space="0" w:color="auto"/>
              <w:bottom w:val="single" w:sz="4" w:space="0" w:color="auto"/>
              <w:right w:val="single" w:sz="4" w:space="0" w:color="auto"/>
            </w:tcBorders>
            <w:vAlign w:val="center"/>
          </w:tcPr>
          <w:p w:rsidR="00AA2CB9" w:rsidRDefault="00AA2CB9" w:rsidP="00AA2CB9">
            <w:pPr>
              <w:widowControl w:val="0"/>
              <w:autoSpaceDE w:val="0"/>
              <w:autoSpaceDN w:val="0"/>
              <w:adjustRightInd w:val="0"/>
              <w:jc w:val="center"/>
              <w:rPr>
                <w:sz w:val="20"/>
                <w:szCs w:val="20"/>
              </w:rPr>
            </w:pPr>
            <w:r>
              <w:rPr>
                <w:sz w:val="20"/>
                <w:szCs w:val="20"/>
              </w:rPr>
              <w:t>15180,5</w:t>
            </w:r>
          </w:p>
        </w:tc>
        <w:tc>
          <w:tcPr>
            <w:tcW w:w="992" w:type="dxa"/>
            <w:tcBorders>
              <w:left w:val="single" w:sz="4" w:space="0" w:color="auto"/>
              <w:bottom w:val="single" w:sz="4" w:space="0" w:color="auto"/>
              <w:right w:val="single" w:sz="4" w:space="0" w:color="auto"/>
            </w:tcBorders>
            <w:vAlign w:val="center"/>
          </w:tcPr>
          <w:p w:rsidR="00AA2CB9" w:rsidRDefault="00AA2CB9" w:rsidP="00AA2CB9">
            <w:pPr>
              <w:widowControl w:val="0"/>
              <w:autoSpaceDE w:val="0"/>
              <w:autoSpaceDN w:val="0"/>
              <w:adjustRightInd w:val="0"/>
              <w:jc w:val="center"/>
              <w:rPr>
                <w:sz w:val="20"/>
                <w:szCs w:val="20"/>
              </w:rPr>
            </w:pPr>
            <w:r>
              <w:rPr>
                <w:sz w:val="20"/>
                <w:szCs w:val="20"/>
              </w:rPr>
              <w:t>15180,5</w:t>
            </w:r>
          </w:p>
        </w:tc>
        <w:tc>
          <w:tcPr>
            <w:tcW w:w="992" w:type="dxa"/>
            <w:tcBorders>
              <w:left w:val="single" w:sz="4" w:space="0" w:color="auto"/>
              <w:bottom w:val="single" w:sz="4" w:space="0" w:color="auto"/>
              <w:right w:val="single" w:sz="4" w:space="0" w:color="auto"/>
            </w:tcBorders>
            <w:vAlign w:val="center"/>
          </w:tcPr>
          <w:p w:rsidR="00AA2CB9" w:rsidRDefault="00AA2CB9" w:rsidP="00AA2CB9">
            <w:pPr>
              <w:widowControl w:val="0"/>
              <w:autoSpaceDE w:val="0"/>
              <w:autoSpaceDN w:val="0"/>
              <w:adjustRightInd w:val="0"/>
              <w:jc w:val="center"/>
              <w:rPr>
                <w:sz w:val="20"/>
                <w:szCs w:val="20"/>
              </w:rPr>
            </w:pPr>
            <w:r>
              <w:rPr>
                <w:sz w:val="20"/>
                <w:szCs w:val="20"/>
              </w:rPr>
              <w:t>15180,5</w:t>
            </w:r>
          </w:p>
        </w:tc>
        <w:tc>
          <w:tcPr>
            <w:tcW w:w="992" w:type="dxa"/>
            <w:tcBorders>
              <w:left w:val="single" w:sz="4" w:space="0" w:color="auto"/>
              <w:bottom w:val="single" w:sz="4" w:space="0" w:color="auto"/>
              <w:right w:val="single" w:sz="4" w:space="0" w:color="auto"/>
            </w:tcBorders>
            <w:vAlign w:val="center"/>
          </w:tcPr>
          <w:p w:rsidR="00AA2CB9" w:rsidRDefault="00AA2CB9" w:rsidP="00AA2CB9">
            <w:pPr>
              <w:widowControl w:val="0"/>
              <w:autoSpaceDE w:val="0"/>
              <w:autoSpaceDN w:val="0"/>
              <w:adjustRightInd w:val="0"/>
              <w:jc w:val="center"/>
              <w:rPr>
                <w:sz w:val="20"/>
                <w:szCs w:val="20"/>
              </w:rPr>
            </w:pPr>
            <w:r>
              <w:rPr>
                <w:sz w:val="20"/>
                <w:szCs w:val="20"/>
              </w:rPr>
              <w:t>15180,5</w:t>
            </w:r>
          </w:p>
        </w:tc>
      </w:tr>
      <w:tr w:rsidR="00AA2CB9" w:rsidRPr="00E9579C" w:rsidTr="00AA2CB9">
        <w:trPr>
          <w:tblCellSpacing w:w="5" w:type="nil"/>
        </w:trPr>
        <w:tc>
          <w:tcPr>
            <w:tcW w:w="567" w:type="dxa"/>
            <w:tcBorders>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p>
        </w:tc>
        <w:tc>
          <w:tcPr>
            <w:tcW w:w="2341" w:type="dxa"/>
            <w:tcBorders>
              <w:left w:val="single" w:sz="4" w:space="0" w:color="auto"/>
              <w:bottom w:val="single" w:sz="4" w:space="0" w:color="auto"/>
              <w:right w:val="single" w:sz="4" w:space="0" w:color="auto"/>
            </w:tcBorders>
          </w:tcPr>
          <w:p w:rsidR="00AA2CB9" w:rsidRPr="00E9579C" w:rsidRDefault="00AA2CB9" w:rsidP="00E9579C">
            <w:pPr>
              <w:widowControl w:val="0"/>
              <w:autoSpaceDE w:val="0"/>
              <w:autoSpaceDN w:val="0"/>
              <w:adjustRightInd w:val="0"/>
              <w:jc w:val="both"/>
            </w:pPr>
            <w:r w:rsidRPr="00E9579C">
              <w:t xml:space="preserve">в том числе:                  </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p>
        </w:tc>
      </w:tr>
      <w:tr w:rsidR="00AA2CB9" w:rsidRPr="00E9579C" w:rsidTr="00AA2CB9">
        <w:trPr>
          <w:tblCellSpacing w:w="5" w:type="nil"/>
        </w:trPr>
        <w:tc>
          <w:tcPr>
            <w:tcW w:w="567" w:type="dxa"/>
            <w:tcBorders>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rsidRPr="00E9579C">
              <w:t>2</w:t>
            </w:r>
          </w:p>
        </w:tc>
        <w:tc>
          <w:tcPr>
            <w:tcW w:w="2341" w:type="dxa"/>
            <w:tcBorders>
              <w:left w:val="single" w:sz="4" w:space="0" w:color="auto"/>
              <w:bottom w:val="single" w:sz="4" w:space="0" w:color="auto"/>
              <w:right w:val="single" w:sz="4" w:space="0" w:color="auto"/>
            </w:tcBorders>
          </w:tcPr>
          <w:p w:rsidR="00AA2CB9" w:rsidRPr="00E9579C" w:rsidRDefault="00AA2CB9" w:rsidP="00E9579C">
            <w:pPr>
              <w:widowControl w:val="0"/>
              <w:autoSpaceDE w:val="0"/>
              <w:autoSpaceDN w:val="0"/>
              <w:adjustRightInd w:val="0"/>
              <w:jc w:val="both"/>
            </w:pPr>
            <w:r w:rsidRPr="00E9579C">
              <w:t>Подпрограмма 1. «Совершенствование муниципального управления»</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p>
        </w:tc>
      </w:tr>
      <w:tr w:rsidR="00AA2CB9" w:rsidRPr="00E9579C" w:rsidTr="00AA2CB9">
        <w:trPr>
          <w:trHeight w:val="229"/>
          <w:tblCellSpacing w:w="5" w:type="nil"/>
        </w:trPr>
        <w:tc>
          <w:tcPr>
            <w:tcW w:w="567" w:type="dxa"/>
            <w:tcBorders>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t>2.1</w:t>
            </w:r>
          </w:p>
        </w:tc>
        <w:tc>
          <w:tcPr>
            <w:tcW w:w="2341" w:type="dxa"/>
            <w:tcBorders>
              <w:left w:val="single" w:sz="4" w:space="0" w:color="auto"/>
              <w:bottom w:val="single" w:sz="4" w:space="0" w:color="auto"/>
              <w:right w:val="single" w:sz="4" w:space="0" w:color="auto"/>
            </w:tcBorders>
          </w:tcPr>
          <w:p w:rsidR="00AA2CB9" w:rsidRPr="00E9579C" w:rsidRDefault="00AA2CB9" w:rsidP="00E9579C">
            <w:pPr>
              <w:widowControl w:val="0"/>
              <w:autoSpaceDE w:val="0"/>
              <w:autoSpaceDN w:val="0"/>
              <w:adjustRightInd w:val="0"/>
              <w:jc w:val="both"/>
            </w:pPr>
            <w:r w:rsidRPr="00E9579C">
              <w:t>Федеральный бюджет</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4349D5">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4349D5">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4349D5">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4349D5">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4349D5">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4349D5">
            <w:pPr>
              <w:widowControl w:val="0"/>
              <w:autoSpaceDE w:val="0"/>
              <w:autoSpaceDN w:val="0"/>
              <w:adjustRightInd w:val="0"/>
              <w:jc w:val="center"/>
              <w:rPr>
                <w:sz w:val="20"/>
                <w:szCs w:val="20"/>
              </w:rPr>
            </w:pPr>
            <w:r>
              <w:rPr>
                <w:sz w:val="20"/>
                <w:szCs w:val="20"/>
              </w:rPr>
              <w:t>0</w:t>
            </w:r>
          </w:p>
        </w:tc>
      </w:tr>
      <w:tr w:rsidR="00AA2CB9" w:rsidRPr="00E9579C" w:rsidTr="00AA2CB9">
        <w:trPr>
          <w:tblCellSpacing w:w="5" w:type="nil"/>
        </w:trPr>
        <w:tc>
          <w:tcPr>
            <w:tcW w:w="567" w:type="dxa"/>
            <w:tcBorders>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t>2.2</w:t>
            </w:r>
          </w:p>
        </w:tc>
        <w:tc>
          <w:tcPr>
            <w:tcW w:w="2341" w:type="dxa"/>
            <w:tcBorders>
              <w:left w:val="single" w:sz="4" w:space="0" w:color="auto"/>
              <w:bottom w:val="single" w:sz="4" w:space="0" w:color="auto"/>
              <w:right w:val="single" w:sz="4" w:space="0" w:color="auto"/>
            </w:tcBorders>
          </w:tcPr>
          <w:p w:rsidR="00AA2CB9" w:rsidRPr="00E9579C" w:rsidRDefault="00AA2CB9" w:rsidP="00E9579C">
            <w:pPr>
              <w:widowControl w:val="0"/>
              <w:autoSpaceDE w:val="0"/>
              <w:autoSpaceDN w:val="0"/>
              <w:adjustRightInd w:val="0"/>
              <w:jc w:val="both"/>
            </w:pPr>
            <w:r w:rsidRPr="00E9579C">
              <w:t>Областной бюджет</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4349D5">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4349D5">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4349D5">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4349D5">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4349D5">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4349D5">
            <w:pPr>
              <w:widowControl w:val="0"/>
              <w:autoSpaceDE w:val="0"/>
              <w:autoSpaceDN w:val="0"/>
              <w:adjustRightInd w:val="0"/>
              <w:jc w:val="center"/>
              <w:rPr>
                <w:sz w:val="20"/>
                <w:szCs w:val="20"/>
              </w:rPr>
            </w:pPr>
            <w:r>
              <w:rPr>
                <w:sz w:val="20"/>
                <w:szCs w:val="20"/>
              </w:rPr>
              <w:t>0</w:t>
            </w:r>
          </w:p>
        </w:tc>
      </w:tr>
      <w:tr w:rsidR="00AA2CB9" w:rsidRPr="00E9579C" w:rsidTr="00AA2CB9">
        <w:trPr>
          <w:tblCellSpacing w:w="5" w:type="nil"/>
        </w:trPr>
        <w:tc>
          <w:tcPr>
            <w:tcW w:w="567" w:type="dxa"/>
            <w:tcBorders>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t>2.3</w:t>
            </w:r>
          </w:p>
        </w:tc>
        <w:tc>
          <w:tcPr>
            <w:tcW w:w="2341" w:type="dxa"/>
            <w:tcBorders>
              <w:left w:val="single" w:sz="4" w:space="0" w:color="auto"/>
              <w:bottom w:val="single" w:sz="4" w:space="0" w:color="auto"/>
              <w:right w:val="single" w:sz="4" w:space="0" w:color="auto"/>
            </w:tcBorders>
          </w:tcPr>
          <w:p w:rsidR="00AA2CB9" w:rsidRPr="00E9579C" w:rsidRDefault="00AA2CB9" w:rsidP="00E9579C">
            <w:pPr>
              <w:widowControl w:val="0"/>
              <w:autoSpaceDE w:val="0"/>
              <w:autoSpaceDN w:val="0"/>
              <w:adjustRightInd w:val="0"/>
              <w:jc w:val="both"/>
            </w:pPr>
            <w:r w:rsidRPr="00E9579C">
              <w:t>Местный бюджет</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rFonts w:eastAsia="Calibri"/>
                <w:sz w:val="20"/>
                <w:szCs w:val="20"/>
                <w:lang w:eastAsia="en-US"/>
              </w:rPr>
            </w:pPr>
            <w:r>
              <w:rPr>
                <w:rFonts w:eastAsia="Calibri"/>
                <w:sz w:val="20"/>
                <w:szCs w:val="20"/>
                <w:lang w:eastAsia="en-US"/>
              </w:rPr>
              <w:t>263,0</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rFonts w:eastAsia="Calibri"/>
                <w:sz w:val="20"/>
                <w:szCs w:val="20"/>
                <w:lang w:eastAsia="en-US"/>
              </w:rPr>
            </w:pPr>
            <w:r w:rsidRPr="00D076CF">
              <w:rPr>
                <w:rFonts w:eastAsia="Calibri"/>
                <w:sz w:val="20"/>
                <w:szCs w:val="20"/>
                <w:lang w:eastAsia="en-US"/>
              </w:rPr>
              <w:t>27,3</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rFonts w:eastAsia="Calibri"/>
                <w:sz w:val="20"/>
                <w:szCs w:val="20"/>
                <w:lang w:eastAsia="en-US"/>
              </w:rPr>
            </w:pPr>
            <w:r w:rsidRPr="00D076CF">
              <w:rPr>
                <w:rFonts w:eastAsia="Calibri"/>
                <w:sz w:val="20"/>
                <w:szCs w:val="20"/>
                <w:lang w:eastAsia="en-US"/>
              </w:rPr>
              <w:t>28,7</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rFonts w:eastAsia="Calibri"/>
                <w:sz w:val="20"/>
                <w:szCs w:val="20"/>
                <w:lang w:eastAsia="en-US"/>
              </w:rPr>
            </w:pPr>
            <w:r w:rsidRPr="00D076CF">
              <w:rPr>
                <w:rFonts w:eastAsia="Calibri"/>
                <w:sz w:val="20"/>
                <w:szCs w:val="20"/>
                <w:lang w:eastAsia="en-US"/>
              </w:rPr>
              <w:t>11,9</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rFonts w:eastAsia="Calibri"/>
                <w:sz w:val="20"/>
                <w:szCs w:val="20"/>
                <w:lang w:eastAsia="en-US"/>
              </w:rPr>
            </w:pPr>
            <w:r>
              <w:rPr>
                <w:rFonts w:eastAsia="Calibri"/>
                <w:sz w:val="20"/>
                <w:szCs w:val="20"/>
                <w:lang w:eastAsia="en-US"/>
              </w:rPr>
              <w:t>20,1</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rFonts w:eastAsia="Calibri"/>
                <w:sz w:val="20"/>
                <w:szCs w:val="20"/>
                <w:lang w:eastAsia="en-US"/>
              </w:rPr>
            </w:pPr>
            <w:r>
              <w:rPr>
                <w:rFonts w:eastAsia="Calibri"/>
                <w:sz w:val="20"/>
                <w:szCs w:val="20"/>
                <w:lang w:eastAsia="en-US"/>
              </w:rPr>
              <w:t>25,0</w:t>
            </w:r>
          </w:p>
        </w:tc>
        <w:tc>
          <w:tcPr>
            <w:tcW w:w="992" w:type="dxa"/>
            <w:tcBorders>
              <w:left w:val="single" w:sz="4" w:space="0" w:color="auto"/>
              <w:bottom w:val="single" w:sz="4" w:space="0" w:color="auto"/>
              <w:right w:val="single" w:sz="4" w:space="0" w:color="auto"/>
            </w:tcBorders>
            <w:vAlign w:val="center"/>
          </w:tcPr>
          <w:p w:rsidR="00AA2CB9" w:rsidRDefault="00AA2CB9" w:rsidP="004349D5">
            <w:pPr>
              <w:widowControl w:val="0"/>
              <w:autoSpaceDE w:val="0"/>
              <w:autoSpaceDN w:val="0"/>
              <w:adjustRightInd w:val="0"/>
              <w:jc w:val="center"/>
              <w:rPr>
                <w:rFonts w:eastAsia="Calibri"/>
                <w:sz w:val="20"/>
                <w:szCs w:val="20"/>
                <w:lang w:eastAsia="en-US"/>
              </w:rPr>
            </w:pPr>
            <w:r>
              <w:rPr>
                <w:rFonts w:eastAsia="Calibri"/>
                <w:sz w:val="20"/>
                <w:szCs w:val="20"/>
                <w:lang w:eastAsia="en-US"/>
              </w:rPr>
              <w:t>25,0</w:t>
            </w:r>
          </w:p>
        </w:tc>
        <w:tc>
          <w:tcPr>
            <w:tcW w:w="992" w:type="dxa"/>
            <w:tcBorders>
              <w:left w:val="single" w:sz="4" w:space="0" w:color="auto"/>
              <w:bottom w:val="single" w:sz="4" w:space="0" w:color="auto"/>
              <w:right w:val="single" w:sz="4" w:space="0" w:color="auto"/>
            </w:tcBorders>
            <w:vAlign w:val="center"/>
          </w:tcPr>
          <w:p w:rsidR="00AA2CB9" w:rsidRDefault="00AA2CB9" w:rsidP="004349D5">
            <w:pPr>
              <w:widowControl w:val="0"/>
              <w:autoSpaceDE w:val="0"/>
              <w:autoSpaceDN w:val="0"/>
              <w:adjustRightInd w:val="0"/>
              <w:jc w:val="center"/>
              <w:rPr>
                <w:rFonts w:eastAsia="Calibri"/>
                <w:sz w:val="20"/>
                <w:szCs w:val="20"/>
                <w:lang w:eastAsia="en-US"/>
              </w:rPr>
            </w:pPr>
            <w:r>
              <w:rPr>
                <w:rFonts w:eastAsia="Calibri"/>
                <w:sz w:val="20"/>
                <w:szCs w:val="20"/>
                <w:lang w:eastAsia="en-US"/>
              </w:rPr>
              <w:t>25,0</w:t>
            </w:r>
          </w:p>
        </w:tc>
        <w:tc>
          <w:tcPr>
            <w:tcW w:w="992" w:type="dxa"/>
            <w:tcBorders>
              <w:left w:val="single" w:sz="4" w:space="0" w:color="auto"/>
              <w:bottom w:val="single" w:sz="4" w:space="0" w:color="auto"/>
              <w:right w:val="single" w:sz="4" w:space="0" w:color="auto"/>
            </w:tcBorders>
            <w:vAlign w:val="center"/>
          </w:tcPr>
          <w:p w:rsidR="00AA2CB9" w:rsidRDefault="00AA2CB9" w:rsidP="004349D5">
            <w:pPr>
              <w:widowControl w:val="0"/>
              <w:autoSpaceDE w:val="0"/>
              <w:autoSpaceDN w:val="0"/>
              <w:adjustRightInd w:val="0"/>
              <w:jc w:val="center"/>
              <w:rPr>
                <w:rFonts w:eastAsia="Calibri"/>
                <w:sz w:val="20"/>
                <w:szCs w:val="20"/>
                <w:lang w:eastAsia="en-US"/>
              </w:rPr>
            </w:pPr>
            <w:r>
              <w:rPr>
                <w:rFonts w:eastAsia="Calibri"/>
                <w:sz w:val="20"/>
                <w:szCs w:val="20"/>
                <w:lang w:eastAsia="en-US"/>
              </w:rPr>
              <w:t>25,0</w:t>
            </w:r>
          </w:p>
        </w:tc>
        <w:tc>
          <w:tcPr>
            <w:tcW w:w="992" w:type="dxa"/>
            <w:tcBorders>
              <w:left w:val="single" w:sz="4" w:space="0" w:color="auto"/>
              <w:bottom w:val="single" w:sz="4" w:space="0" w:color="auto"/>
              <w:right w:val="single" w:sz="4" w:space="0" w:color="auto"/>
            </w:tcBorders>
            <w:vAlign w:val="center"/>
          </w:tcPr>
          <w:p w:rsidR="00AA2CB9" w:rsidRDefault="00AA2CB9" w:rsidP="004349D5">
            <w:pPr>
              <w:widowControl w:val="0"/>
              <w:autoSpaceDE w:val="0"/>
              <w:autoSpaceDN w:val="0"/>
              <w:adjustRightInd w:val="0"/>
              <w:jc w:val="center"/>
              <w:rPr>
                <w:rFonts w:eastAsia="Calibri"/>
                <w:sz w:val="20"/>
                <w:szCs w:val="20"/>
                <w:lang w:eastAsia="en-US"/>
              </w:rPr>
            </w:pPr>
            <w:r>
              <w:rPr>
                <w:rFonts w:eastAsia="Calibri"/>
                <w:sz w:val="20"/>
                <w:szCs w:val="20"/>
                <w:lang w:eastAsia="en-US"/>
              </w:rPr>
              <w:t>25,0</w:t>
            </w:r>
          </w:p>
        </w:tc>
        <w:tc>
          <w:tcPr>
            <w:tcW w:w="992" w:type="dxa"/>
            <w:tcBorders>
              <w:left w:val="single" w:sz="4" w:space="0" w:color="auto"/>
              <w:bottom w:val="single" w:sz="4" w:space="0" w:color="auto"/>
              <w:right w:val="single" w:sz="4" w:space="0" w:color="auto"/>
            </w:tcBorders>
            <w:vAlign w:val="center"/>
          </w:tcPr>
          <w:p w:rsidR="00AA2CB9" w:rsidRDefault="00AA2CB9" w:rsidP="004349D5">
            <w:pPr>
              <w:widowControl w:val="0"/>
              <w:autoSpaceDE w:val="0"/>
              <w:autoSpaceDN w:val="0"/>
              <w:adjustRightInd w:val="0"/>
              <w:jc w:val="center"/>
              <w:rPr>
                <w:rFonts w:eastAsia="Calibri"/>
                <w:sz w:val="20"/>
                <w:szCs w:val="20"/>
                <w:lang w:eastAsia="en-US"/>
              </w:rPr>
            </w:pPr>
            <w:r>
              <w:rPr>
                <w:rFonts w:eastAsia="Calibri"/>
                <w:sz w:val="20"/>
                <w:szCs w:val="20"/>
                <w:lang w:eastAsia="en-US"/>
              </w:rPr>
              <w:t>25,0</w:t>
            </w:r>
          </w:p>
        </w:tc>
        <w:tc>
          <w:tcPr>
            <w:tcW w:w="992" w:type="dxa"/>
            <w:tcBorders>
              <w:left w:val="single" w:sz="4" w:space="0" w:color="auto"/>
              <w:bottom w:val="single" w:sz="4" w:space="0" w:color="auto"/>
              <w:right w:val="single" w:sz="4" w:space="0" w:color="auto"/>
            </w:tcBorders>
            <w:vAlign w:val="center"/>
          </w:tcPr>
          <w:p w:rsidR="00AA2CB9" w:rsidRDefault="00AA2CB9" w:rsidP="004349D5">
            <w:pPr>
              <w:widowControl w:val="0"/>
              <w:autoSpaceDE w:val="0"/>
              <w:autoSpaceDN w:val="0"/>
              <w:adjustRightInd w:val="0"/>
              <w:jc w:val="center"/>
              <w:rPr>
                <w:rFonts w:eastAsia="Calibri"/>
                <w:sz w:val="20"/>
                <w:szCs w:val="20"/>
                <w:lang w:eastAsia="en-US"/>
              </w:rPr>
            </w:pPr>
            <w:r>
              <w:rPr>
                <w:rFonts w:eastAsia="Calibri"/>
                <w:sz w:val="20"/>
                <w:szCs w:val="20"/>
                <w:lang w:eastAsia="en-US"/>
              </w:rPr>
              <w:t>25,0</w:t>
            </w:r>
          </w:p>
        </w:tc>
      </w:tr>
      <w:tr w:rsidR="00AA2CB9" w:rsidRPr="00E9579C" w:rsidTr="00AA2CB9">
        <w:trPr>
          <w:trHeight w:val="199"/>
          <w:tblCellSpacing w:w="5" w:type="nil"/>
        </w:trPr>
        <w:tc>
          <w:tcPr>
            <w:tcW w:w="567" w:type="dxa"/>
            <w:tcBorders>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t>2.4</w:t>
            </w:r>
          </w:p>
        </w:tc>
        <w:tc>
          <w:tcPr>
            <w:tcW w:w="2341" w:type="dxa"/>
            <w:tcBorders>
              <w:left w:val="single" w:sz="4" w:space="0" w:color="auto"/>
              <w:bottom w:val="single" w:sz="4" w:space="0" w:color="auto"/>
              <w:right w:val="single" w:sz="4" w:space="0" w:color="auto"/>
            </w:tcBorders>
          </w:tcPr>
          <w:p w:rsidR="00AA2CB9" w:rsidRPr="00E9579C" w:rsidRDefault="00AA2CB9" w:rsidP="00E9579C">
            <w:pPr>
              <w:widowControl w:val="0"/>
              <w:autoSpaceDE w:val="0"/>
              <w:autoSpaceDN w:val="0"/>
              <w:adjustRightInd w:val="0"/>
              <w:jc w:val="both"/>
            </w:pPr>
            <w:r w:rsidRPr="00E9579C">
              <w:t>Внебюджетные источники</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0</w:t>
            </w:r>
          </w:p>
        </w:tc>
      </w:tr>
      <w:tr w:rsidR="00AA2CB9" w:rsidRPr="00E9579C" w:rsidTr="00AA2CB9">
        <w:trPr>
          <w:tblCellSpacing w:w="5" w:type="nil"/>
        </w:trPr>
        <w:tc>
          <w:tcPr>
            <w:tcW w:w="567" w:type="dxa"/>
            <w:tcBorders>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t>2.5</w:t>
            </w:r>
          </w:p>
        </w:tc>
        <w:tc>
          <w:tcPr>
            <w:tcW w:w="2341" w:type="dxa"/>
            <w:tcBorders>
              <w:left w:val="single" w:sz="4" w:space="0" w:color="auto"/>
              <w:bottom w:val="single" w:sz="4" w:space="0" w:color="auto"/>
              <w:right w:val="single" w:sz="4" w:space="0" w:color="auto"/>
            </w:tcBorders>
          </w:tcPr>
          <w:p w:rsidR="00AA2CB9" w:rsidRPr="00E9579C" w:rsidRDefault="00AA2CB9" w:rsidP="00E9579C">
            <w:pPr>
              <w:widowControl w:val="0"/>
              <w:autoSpaceDE w:val="0"/>
              <w:autoSpaceDN w:val="0"/>
              <w:adjustRightInd w:val="0"/>
              <w:jc w:val="both"/>
            </w:pPr>
            <w:r w:rsidRPr="00E9579C">
              <w:t xml:space="preserve">Всего по подпрограмме 1       </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rFonts w:eastAsia="Calibri"/>
                <w:sz w:val="20"/>
                <w:szCs w:val="20"/>
                <w:lang w:eastAsia="en-US"/>
              </w:rPr>
            </w:pPr>
            <w:r>
              <w:rPr>
                <w:rFonts w:eastAsia="Calibri"/>
                <w:sz w:val="20"/>
                <w:szCs w:val="20"/>
                <w:lang w:eastAsia="en-US"/>
              </w:rPr>
              <w:t>263,0</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rFonts w:eastAsia="Calibri"/>
                <w:sz w:val="20"/>
                <w:szCs w:val="20"/>
                <w:lang w:eastAsia="en-US"/>
              </w:rPr>
            </w:pPr>
            <w:r w:rsidRPr="00D076CF">
              <w:rPr>
                <w:rFonts w:eastAsia="Calibri"/>
                <w:sz w:val="20"/>
                <w:szCs w:val="20"/>
                <w:lang w:eastAsia="en-US"/>
              </w:rPr>
              <w:t>27,3</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rFonts w:eastAsia="Calibri"/>
                <w:sz w:val="20"/>
                <w:szCs w:val="20"/>
                <w:lang w:eastAsia="en-US"/>
              </w:rPr>
            </w:pPr>
            <w:r w:rsidRPr="00D076CF">
              <w:rPr>
                <w:rFonts w:eastAsia="Calibri"/>
                <w:sz w:val="20"/>
                <w:szCs w:val="20"/>
                <w:lang w:eastAsia="en-US"/>
              </w:rPr>
              <w:t>28,7</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rFonts w:eastAsia="Calibri"/>
                <w:sz w:val="20"/>
                <w:szCs w:val="20"/>
                <w:lang w:eastAsia="en-US"/>
              </w:rPr>
            </w:pPr>
            <w:r w:rsidRPr="00D076CF">
              <w:rPr>
                <w:rFonts w:eastAsia="Calibri"/>
                <w:sz w:val="20"/>
                <w:szCs w:val="20"/>
                <w:lang w:eastAsia="en-US"/>
              </w:rPr>
              <w:t>11,9</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rFonts w:eastAsia="Calibri"/>
                <w:sz w:val="20"/>
                <w:szCs w:val="20"/>
                <w:lang w:eastAsia="en-US"/>
              </w:rPr>
            </w:pPr>
            <w:r>
              <w:rPr>
                <w:rFonts w:eastAsia="Calibri"/>
                <w:sz w:val="20"/>
                <w:szCs w:val="20"/>
                <w:lang w:eastAsia="en-US"/>
              </w:rPr>
              <w:t>20,1</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rFonts w:eastAsia="Calibri"/>
                <w:sz w:val="20"/>
                <w:szCs w:val="20"/>
                <w:lang w:eastAsia="en-US"/>
              </w:rPr>
            </w:pPr>
            <w:r>
              <w:rPr>
                <w:rFonts w:eastAsia="Calibri"/>
                <w:sz w:val="20"/>
                <w:szCs w:val="20"/>
                <w:lang w:eastAsia="en-US"/>
              </w:rPr>
              <w:t>25,0</w:t>
            </w:r>
          </w:p>
        </w:tc>
        <w:tc>
          <w:tcPr>
            <w:tcW w:w="992" w:type="dxa"/>
            <w:tcBorders>
              <w:left w:val="single" w:sz="4" w:space="0" w:color="auto"/>
              <w:bottom w:val="single" w:sz="4" w:space="0" w:color="auto"/>
              <w:right w:val="single" w:sz="4" w:space="0" w:color="auto"/>
            </w:tcBorders>
            <w:vAlign w:val="center"/>
          </w:tcPr>
          <w:p w:rsidR="00AA2CB9" w:rsidRDefault="00AA2CB9" w:rsidP="00AA2CB9">
            <w:pPr>
              <w:widowControl w:val="0"/>
              <w:autoSpaceDE w:val="0"/>
              <w:autoSpaceDN w:val="0"/>
              <w:adjustRightInd w:val="0"/>
              <w:jc w:val="center"/>
              <w:rPr>
                <w:rFonts w:eastAsia="Calibri"/>
                <w:sz w:val="20"/>
                <w:szCs w:val="20"/>
                <w:lang w:eastAsia="en-US"/>
              </w:rPr>
            </w:pPr>
            <w:r>
              <w:rPr>
                <w:rFonts w:eastAsia="Calibri"/>
                <w:sz w:val="20"/>
                <w:szCs w:val="20"/>
                <w:lang w:eastAsia="en-US"/>
              </w:rPr>
              <w:t>25,0</w:t>
            </w:r>
          </w:p>
        </w:tc>
        <w:tc>
          <w:tcPr>
            <w:tcW w:w="992" w:type="dxa"/>
            <w:tcBorders>
              <w:left w:val="single" w:sz="4" w:space="0" w:color="auto"/>
              <w:bottom w:val="single" w:sz="4" w:space="0" w:color="auto"/>
              <w:right w:val="single" w:sz="4" w:space="0" w:color="auto"/>
            </w:tcBorders>
            <w:vAlign w:val="center"/>
          </w:tcPr>
          <w:p w:rsidR="00AA2CB9" w:rsidRDefault="00AA2CB9" w:rsidP="00AA2CB9">
            <w:pPr>
              <w:widowControl w:val="0"/>
              <w:autoSpaceDE w:val="0"/>
              <w:autoSpaceDN w:val="0"/>
              <w:adjustRightInd w:val="0"/>
              <w:jc w:val="center"/>
              <w:rPr>
                <w:rFonts w:eastAsia="Calibri"/>
                <w:sz w:val="20"/>
                <w:szCs w:val="20"/>
                <w:lang w:eastAsia="en-US"/>
              </w:rPr>
            </w:pPr>
            <w:r>
              <w:rPr>
                <w:rFonts w:eastAsia="Calibri"/>
                <w:sz w:val="20"/>
                <w:szCs w:val="20"/>
                <w:lang w:eastAsia="en-US"/>
              </w:rPr>
              <w:t>25,0</w:t>
            </w:r>
          </w:p>
        </w:tc>
        <w:tc>
          <w:tcPr>
            <w:tcW w:w="992" w:type="dxa"/>
            <w:tcBorders>
              <w:left w:val="single" w:sz="4" w:space="0" w:color="auto"/>
              <w:bottom w:val="single" w:sz="4" w:space="0" w:color="auto"/>
              <w:right w:val="single" w:sz="4" w:space="0" w:color="auto"/>
            </w:tcBorders>
            <w:vAlign w:val="center"/>
          </w:tcPr>
          <w:p w:rsidR="00AA2CB9" w:rsidRDefault="00AA2CB9" w:rsidP="00AA2CB9">
            <w:pPr>
              <w:widowControl w:val="0"/>
              <w:autoSpaceDE w:val="0"/>
              <w:autoSpaceDN w:val="0"/>
              <w:adjustRightInd w:val="0"/>
              <w:jc w:val="center"/>
              <w:rPr>
                <w:rFonts w:eastAsia="Calibri"/>
                <w:sz w:val="20"/>
                <w:szCs w:val="20"/>
                <w:lang w:eastAsia="en-US"/>
              </w:rPr>
            </w:pPr>
            <w:r>
              <w:rPr>
                <w:rFonts w:eastAsia="Calibri"/>
                <w:sz w:val="20"/>
                <w:szCs w:val="20"/>
                <w:lang w:eastAsia="en-US"/>
              </w:rPr>
              <w:t>25,0</w:t>
            </w:r>
          </w:p>
        </w:tc>
        <w:tc>
          <w:tcPr>
            <w:tcW w:w="992" w:type="dxa"/>
            <w:tcBorders>
              <w:left w:val="single" w:sz="4" w:space="0" w:color="auto"/>
              <w:bottom w:val="single" w:sz="4" w:space="0" w:color="auto"/>
              <w:right w:val="single" w:sz="4" w:space="0" w:color="auto"/>
            </w:tcBorders>
            <w:vAlign w:val="center"/>
          </w:tcPr>
          <w:p w:rsidR="00AA2CB9" w:rsidRDefault="00AA2CB9" w:rsidP="00AA2CB9">
            <w:pPr>
              <w:widowControl w:val="0"/>
              <w:autoSpaceDE w:val="0"/>
              <w:autoSpaceDN w:val="0"/>
              <w:adjustRightInd w:val="0"/>
              <w:jc w:val="center"/>
              <w:rPr>
                <w:rFonts w:eastAsia="Calibri"/>
                <w:sz w:val="20"/>
                <w:szCs w:val="20"/>
                <w:lang w:eastAsia="en-US"/>
              </w:rPr>
            </w:pPr>
            <w:r>
              <w:rPr>
                <w:rFonts w:eastAsia="Calibri"/>
                <w:sz w:val="20"/>
                <w:szCs w:val="20"/>
                <w:lang w:eastAsia="en-US"/>
              </w:rPr>
              <w:t>25,0</w:t>
            </w:r>
          </w:p>
        </w:tc>
        <w:tc>
          <w:tcPr>
            <w:tcW w:w="992" w:type="dxa"/>
            <w:tcBorders>
              <w:left w:val="single" w:sz="4" w:space="0" w:color="auto"/>
              <w:bottom w:val="single" w:sz="4" w:space="0" w:color="auto"/>
              <w:right w:val="single" w:sz="4" w:space="0" w:color="auto"/>
            </w:tcBorders>
            <w:vAlign w:val="center"/>
          </w:tcPr>
          <w:p w:rsidR="00AA2CB9" w:rsidRDefault="00AA2CB9" w:rsidP="00AA2CB9">
            <w:pPr>
              <w:widowControl w:val="0"/>
              <w:autoSpaceDE w:val="0"/>
              <w:autoSpaceDN w:val="0"/>
              <w:adjustRightInd w:val="0"/>
              <w:jc w:val="center"/>
              <w:rPr>
                <w:rFonts w:eastAsia="Calibri"/>
                <w:sz w:val="20"/>
                <w:szCs w:val="20"/>
                <w:lang w:eastAsia="en-US"/>
              </w:rPr>
            </w:pPr>
            <w:r>
              <w:rPr>
                <w:rFonts w:eastAsia="Calibri"/>
                <w:sz w:val="20"/>
                <w:szCs w:val="20"/>
                <w:lang w:eastAsia="en-US"/>
              </w:rPr>
              <w:t>25,0</w:t>
            </w:r>
          </w:p>
        </w:tc>
        <w:tc>
          <w:tcPr>
            <w:tcW w:w="992" w:type="dxa"/>
            <w:tcBorders>
              <w:left w:val="single" w:sz="4" w:space="0" w:color="auto"/>
              <w:bottom w:val="single" w:sz="4" w:space="0" w:color="auto"/>
              <w:right w:val="single" w:sz="4" w:space="0" w:color="auto"/>
            </w:tcBorders>
            <w:vAlign w:val="center"/>
          </w:tcPr>
          <w:p w:rsidR="00AA2CB9" w:rsidRDefault="00AA2CB9" w:rsidP="00AA2CB9">
            <w:pPr>
              <w:widowControl w:val="0"/>
              <w:autoSpaceDE w:val="0"/>
              <w:autoSpaceDN w:val="0"/>
              <w:adjustRightInd w:val="0"/>
              <w:jc w:val="center"/>
              <w:rPr>
                <w:rFonts w:eastAsia="Calibri"/>
                <w:sz w:val="20"/>
                <w:szCs w:val="20"/>
                <w:lang w:eastAsia="en-US"/>
              </w:rPr>
            </w:pPr>
            <w:r>
              <w:rPr>
                <w:rFonts w:eastAsia="Calibri"/>
                <w:sz w:val="20"/>
                <w:szCs w:val="20"/>
                <w:lang w:eastAsia="en-US"/>
              </w:rPr>
              <w:t>25,0</w:t>
            </w:r>
          </w:p>
        </w:tc>
      </w:tr>
      <w:tr w:rsidR="00AA2CB9" w:rsidRPr="00E9579C" w:rsidTr="00AA2CB9">
        <w:trPr>
          <w:trHeight w:val="400"/>
          <w:tblCellSpacing w:w="5" w:type="nil"/>
        </w:trPr>
        <w:tc>
          <w:tcPr>
            <w:tcW w:w="567" w:type="dxa"/>
            <w:tcBorders>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rsidRPr="00E9579C">
              <w:t>3</w:t>
            </w:r>
          </w:p>
        </w:tc>
        <w:tc>
          <w:tcPr>
            <w:tcW w:w="2341" w:type="dxa"/>
            <w:tcBorders>
              <w:left w:val="single" w:sz="4" w:space="0" w:color="auto"/>
              <w:bottom w:val="single" w:sz="4" w:space="0" w:color="auto"/>
              <w:right w:val="single" w:sz="4" w:space="0" w:color="auto"/>
            </w:tcBorders>
          </w:tcPr>
          <w:p w:rsidR="00AA2CB9" w:rsidRPr="00E9579C" w:rsidRDefault="00AA2CB9" w:rsidP="00E9579C">
            <w:pPr>
              <w:widowControl w:val="0"/>
              <w:autoSpaceDE w:val="0"/>
              <w:autoSpaceDN w:val="0"/>
              <w:adjustRightInd w:val="0"/>
              <w:jc w:val="both"/>
            </w:pPr>
            <w:r w:rsidRPr="00E9579C">
              <w:t>Подпрограмма 2. «Повышение инвестиционной привлекательности ВГО»</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p>
        </w:tc>
      </w:tr>
      <w:tr w:rsidR="00AA2CB9" w:rsidRPr="00E9579C" w:rsidTr="00AA2CB9">
        <w:trPr>
          <w:trHeight w:val="303"/>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t>3.1</w:t>
            </w:r>
          </w:p>
        </w:tc>
        <w:tc>
          <w:tcPr>
            <w:tcW w:w="2341" w:type="dxa"/>
            <w:tcBorders>
              <w:top w:val="single" w:sz="4" w:space="0" w:color="auto"/>
              <w:left w:val="single" w:sz="4" w:space="0" w:color="auto"/>
              <w:bottom w:val="single" w:sz="4" w:space="0" w:color="auto"/>
              <w:right w:val="single" w:sz="4" w:space="0" w:color="auto"/>
            </w:tcBorders>
          </w:tcPr>
          <w:p w:rsidR="00AA2CB9" w:rsidRPr="00E9579C" w:rsidRDefault="00AA2CB9" w:rsidP="00E9579C">
            <w:pPr>
              <w:widowControl w:val="0"/>
              <w:autoSpaceDE w:val="0"/>
              <w:autoSpaceDN w:val="0"/>
              <w:adjustRightInd w:val="0"/>
              <w:jc w:val="both"/>
            </w:pPr>
            <w:r w:rsidRPr="00E9579C">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0</w:t>
            </w:r>
          </w:p>
        </w:tc>
      </w:tr>
      <w:tr w:rsidR="00AA2CB9" w:rsidRPr="00E9579C" w:rsidTr="00AA2CB9">
        <w:trPr>
          <w:trHeight w:val="265"/>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t>3.2</w:t>
            </w:r>
          </w:p>
        </w:tc>
        <w:tc>
          <w:tcPr>
            <w:tcW w:w="2341" w:type="dxa"/>
            <w:tcBorders>
              <w:top w:val="single" w:sz="4" w:space="0" w:color="auto"/>
              <w:left w:val="single" w:sz="4" w:space="0" w:color="auto"/>
              <w:bottom w:val="single" w:sz="4" w:space="0" w:color="auto"/>
              <w:right w:val="single" w:sz="4" w:space="0" w:color="auto"/>
            </w:tcBorders>
          </w:tcPr>
          <w:p w:rsidR="00AA2CB9" w:rsidRPr="00E9579C" w:rsidRDefault="00AA2CB9" w:rsidP="00E9579C">
            <w:pPr>
              <w:widowControl w:val="0"/>
              <w:autoSpaceDE w:val="0"/>
              <w:autoSpaceDN w:val="0"/>
              <w:adjustRightInd w:val="0"/>
              <w:jc w:val="both"/>
            </w:pPr>
            <w:r w:rsidRPr="00E9579C">
              <w:t>Областной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0</w:t>
            </w:r>
          </w:p>
        </w:tc>
      </w:tr>
      <w:tr w:rsidR="00AA2CB9" w:rsidRPr="00E9579C" w:rsidTr="00AA2CB9">
        <w:trPr>
          <w:trHeight w:val="269"/>
          <w:tblCellSpacing w:w="5" w:type="nil"/>
        </w:trPr>
        <w:tc>
          <w:tcPr>
            <w:tcW w:w="567" w:type="dxa"/>
            <w:tcBorders>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t>3.3</w:t>
            </w:r>
          </w:p>
        </w:tc>
        <w:tc>
          <w:tcPr>
            <w:tcW w:w="2341" w:type="dxa"/>
            <w:tcBorders>
              <w:left w:val="single" w:sz="4" w:space="0" w:color="auto"/>
              <w:bottom w:val="single" w:sz="4" w:space="0" w:color="auto"/>
              <w:right w:val="single" w:sz="4" w:space="0" w:color="auto"/>
            </w:tcBorders>
          </w:tcPr>
          <w:p w:rsidR="00AA2CB9" w:rsidRPr="00E9579C" w:rsidRDefault="00AA2CB9" w:rsidP="00E9579C">
            <w:pPr>
              <w:widowControl w:val="0"/>
              <w:autoSpaceDE w:val="0"/>
              <w:autoSpaceDN w:val="0"/>
              <w:adjustRightInd w:val="0"/>
              <w:jc w:val="both"/>
            </w:pPr>
            <w:r w:rsidRPr="00E9579C">
              <w:t>Местный бюджет</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Pr>
                <w:sz w:val="20"/>
                <w:szCs w:val="20"/>
              </w:rPr>
              <w:t>469,11</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60,0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Pr>
                <w:sz w:val="20"/>
                <w:szCs w:val="20"/>
              </w:rPr>
              <w:t>59,110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50,0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50,0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50,0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50,0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50,0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50,0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50,0</w:t>
            </w:r>
          </w:p>
        </w:tc>
      </w:tr>
      <w:tr w:rsidR="00AA2CB9" w:rsidRPr="00E9579C" w:rsidTr="00AA2CB9">
        <w:trPr>
          <w:trHeight w:val="273"/>
          <w:tblCellSpacing w:w="5" w:type="nil"/>
        </w:trPr>
        <w:tc>
          <w:tcPr>
            <w:tcW w:w="567" w:type="dxa"/>
            <w:tcBorders>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t>3.4</w:t>
            </w:r>
          </w:p>
        </w:tc>
        <w:tc>
          <w:tcPr>
            <w:tcW w:w="2341" w:type="dxa"/>
            <w:tcBorders>
              <w:left w:val="single" w:sz="4" w:space="0" w:color="auto"/>
              <w:bottom w:val="single" w:sz="4" w:space="0" w:color="auto"/>
              <w:right w:val="single" w:sz="4" w:space="0" w:color="auto"/>
            </w:tcBorders>
          </w:tcPr>
          <w:p w:rsidR="00AA2CB9" w:rsidRPr="00E9579C" w:rsidRDefault="00AA2CB9" w:rsidP="00E9579C">
            <w:pPr>
              <w:widowControl w:val="0"/>
              <w:autoSpaceDE w:val="0"/>
              <w:autoSpaceDN w:val="0"/>
              <w:adjustRightInd w:val="0"/>
              <w:jc w:val="both"/>
            </w:pPr>
            <w:r w:rsidRPr="00E9579C">
              <w:t>Внебюджетные источники</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0</w:t>
            </w:r>
          </w:p>
        </w:tc>
      </w:tr>
      <w:tr w:rsidR="00AA2CB9" w:rsidRPr="00E9579C" w:rsidTr="00AA2CB9">
        <w:trPr>
          <w:trHeight w:val="24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t>3.5</w:t>
            </w:r>
          </w:p>
        </w:tc>
        <w:tc>
          <w:tcPr>
            <w:tcW w:w="2341" w:type="dxa"/>
            <w:tcBorders>
              <w:top w:val="single" w:sz="4" w:space="0" w:color="auto"/>
              <w:left w:val="single" w:sz="4" w:space="0" w:color="auto"/>
              <w:bottom w:val="single" w:sz="4" w:space="0" w:color="auto"/>
              <w:right w:val="single" w:sz="4" w:space="0" w:color="auto"/>
            </w:tcBorders>
          </w:tcPr>
          <w:p w:rsidR="00AA2CB9" w:rsidRPr="00E9579C" w:rsidRDefault="00AA2CB9" w:rsidP="00E9579C">
            <w:pPr>
              <w:widowControl w:val="0"/>
              <w:autoSpaceDE w:val="0"/>
              <w:autoSpaceDN w:val="0"/>
              <w:adjustRightInd w:val="0"/>
              <w:jc w:val="both"/>
            </w:pPr>
            <w:r w:rsidRPr="00E9579C">
              <w:t xml:space="preserve">Всего по </w:t>
            </w:r>
            <w:r w:rsidRPr="00E9579C">
              <w:lastRenderedPageBreak/>
              <w:t xml:space="preserve">подпрограмме 2       </w:t>
            </w:r>
          </w:p>
        </w:tc>
        <w:tc>
          <w:tcPr>
            <w:tcW w:w="993"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Pr>
                <w:sz w:val="20"/>
                <w:szCs w:val="20"/>
              </w:rPr>
              <w:lastRenderedPageBreak/>
              <w:t>469,11</w:t>
            </w:r>
          </w:p>
        </w:tc>
        <w:tc>
          <w:tcPr>
            <w:tcW w:w="993"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60,0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Pr>
                <w:sz w:val="20"/>
                <w:szCs w:val="20"/>
              </w:rPr>
              <w:t>59,110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50,0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4349D5">
            <w:pPr>
              <w:widowControl w:val="0"/>
              <w:autoSpaceDE w:val="0"/>
              <w:autoSpaceDN w:val="0"/>
              <w:adjustRightInd w:val="0"/>
              <w:jc w:val="center"/>
              <w:rPr>
                <w:sz w:val="20"/>
                <w:szCs w:val="20"/>
              </w:rPr>
            </w:pPr>
            <w:r>
              <w:rPr>
                <w:sz w:val="20"/>
                <w:szCs w:val="20"/>
              </w:rPr>
              <w:t>50,0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4349D5">
            <w:pPr>
              <w:widowControl w:val="0"/>
              <w:autoSpaceDE w:val="0"/>
              <w:autoSpaceDN w:val="0"/>
              <w:adjustRightInd w:val="0"/>
              <w:jc w:val="center"/>
              <w:rPr>
                <w:sz w:val="20"/>
                <w:szCs w:val="20"/>
              </w:rPr>
            </w:pPr>
            <w:r>
              <w:rPr>
                <w:sz w:val="20"/>
                <w:szCs w:val="20"/>
              </w:rPr>
              <w:t>50,0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4349D5">
            <w:pPr>
              <w:widowControl w:val="0"/>
              <w:autoSpaceDE w:val="0"/>
              <w:autoSpaceDN w:val="0"/>
              <w:adjustRightInd w:val="0"/>
              <w:jc w:val="center"/>
              <w:rPr>
                <w:sz w:val="20"/>
                <w:szCs w:val="20"/>
              </w:rPr>
            </w:pPr>
            <w:r>
              <w:rPr>
                <w:sz w:val="20"/>
                <w:szCs w:val="20"/>
              </w:rPr>
              <w:t>50,0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4349D5">
            <w:pPr>
              <w:widowControl w:val="0"/>
              <w:autoSpaceDE w:val="0"/>
              <w:autoSpaceDN w:val="0"/>
              <w:adjustRightInd w:val="0"/>
              <w:jc w:val="center"/>
              <w:rPr>
                <w:sz w:val="20"/>
                <w:szCs w:val="20"/>
              </w:rPr>
            </w:pPr>
            <w:r>
              <w:rPr>
                <w:sz w:val="20"/>
                <w:szCs w:val="20"/>
              </w:rPr>
              <w:t>50,0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4349D5">
            <w:pPr>
              <w:widowControl w:val="0"/>
              <w:autoSpaceDE w:val="0"/>
              <w:autoSpaceDN w:val="0"/>
              <w:adjustRightInd w:val="0"/>
              <w:jc w:val="center"/>
              <w:rPr>
                <w:sz w:val="20"/>
                <w:szCs w:val="20"/>
              </w:rPr>
            </w:pPr>
            <w:r>
              <w:rPr>
                <w:sz w:val="20"/>
                <w:szCs w:val="20"/>
              </w:rPr>
              <w:t>50,0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4349D5">
            <w:pPr>
              <w:widowControl w:val="0"/>
              <w:autoSpaceDE w:val="0"/>
              <w:autoSpaceDN w:val="0"/>
              <w:adjustRightInd w:val="0"/>
              <w:jc w:val="center"/>
              <w:rPr>
                <w:sz w:val="20"/>
                <w:szCs w:val="20"/>
              </w:rPr>
            </w:pPr>
            <w:r>
              <w:rPr>
                <w:sz w:val="20"/>
                <w:szCs w:val="20"/>
              </w:rPr>
              <w:t>50,0</w:t>
            </w:r>
          </w:p>
        </w:tc>
      </w:tr>
      <w:tr w:rsidR="00AA2CB9" w:rsidRPr="00E9579C" w:rsidTr="00AA2CB9">
        <w:trPr>
          <w:trHeight w:val="24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rsidRPr="00E9579C">
              <w:lastRenderedPageBreak/>
              <w:t>4</w:t>
            </w:r>
          </w:p>
        </w:tc>
        <w:tc>
          <w:tcPr>
            <w:tcW w:w="2341" w:type="dxa"/>
            <w:tcBorders>
              <w:top w:val="single" w:sz="4" w:space="0" w:color="auto"/>
              <w:left w:val="single" w:sz="4" w:space="0" w:color="auto"/>
              <w:bottom w:val="single" w:sz="4" w:space="0" w:color="auto"/>
              <w:right w:val="single" w:sz="4" w:space="0" w:color="auto"/>
            </w:tcBorders>
          </w:tcPr>
          <w:p w:rsidR="00AA2CB9" w:rsidRPr="00E9579C" w:rsidRDefault="00AA2CB9" w:rsidP="00E9579C">
            <w:pPr>
              <w:widowControl w:val="0"/>
              <w:autoSpaceDE w:val="0"/>
              <w:autoSpaceDN w:val="0"/>
              <w:adjustRightInd w:val="0"/>
              <w:jc w:val="both"/>
            </w:pPr>
            <w:r w:rsidRPr="00E9579C">
              <w:t>Подпрограмма 3. «Развитие малого и среднего предпринимательства в ВГО»</w:t>
            </w:r>
          </w:p>
        </w:tc>
        <w:tc>
          <w:tcPr>
            <w:tcW w:w="993"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p>
        </w:tc>
      </w:tr>
      <w:tr w:rsidR="00AA2CB9" w:rsidRPr="00E9579C" w:rsidTr="00AA2CB9">
        <w:trPr>
          <w:trHeight w:val="249"/>
          <w:tblCellSpacing w:w="5" w:type="nil"/>
        </w:trPr>
        <w:tc>
          <w:tcPr>
            <w:tcW w:w="567" w:type="dxa"/>
            <w:tcBorders>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t>4.1</w:t>
            </w:r>
          </w:p>
        </w:tc>
        <w:tc>
          <w:tcPr>
            <w:tcW w:w="2341" w:type="dxa"/>
            <w:tcBorders>
              <w:left w:val="single" w:sz="4" w:space="0" w:color="auto"/>
              <w:bottom w:val="single" w:sz="4" w:space="0" w:color="auto"/>
              <w:right w:val="single" w:sz="4" w:space="0" w:color="auto"/>
            </w:tcBorders>
          </w:tcPr>
          <w:p w:rsidR="00AA2CB9" w:rsidRPr="00E9579C" w:rsidRDefault="00AA2CB9" w:rsidP="00E9579C">
            <w:pPr>
              <w:widowControl w:val="0"/>
              <w:autoSpaceDE w:val="0"/>
              <w:autoSpaceDN w:val="0"/>
              <w:adjustRightInd w:val="0"/>
              <w:jc w:val="both"/>
            </w:pPr>
            <w:r w:rsidRPr="00E9579C">
              <w:t>Федеральный бюджет</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Pr>
                <w:sz w:val="20"/>
                <w:szCs w:val="20"/>
              </w:rPr>
              <w:t>289,14</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188,64</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Pr>
                <w:sz w:val="20"/>
                <w:szCs w:val="20"/>
              </w:rPr>
              <w:t>100,5</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C00F3A" w:rsidP="00AA2CB9">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C00F3A" w:rsidP="00AA2CB9">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C00F3A" w:rsidP="00AA2CB9">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C00F3A" w:rsidP="00AA2CB9">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C00F3A" w:rsidP="00AA2CB9">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C00F3A" w:rsidP="00AA2CB9">
            <w:pPr>
              <w:widowControl w:val="0"/>
              <w:autoSpaceDE w:val="0"/>
              <w:autoSpaceDN w:val="0"/>
              <w:adjustRightInd w:val="0"/>
              <w:jc w:val="center"/>
              <w:rPr>
                <w:sz w:val="20"/>
                <w:szCs w:val="20"/>
              </w:rPr>
            </w:pPr>
            <w:r>
              <w:rPr>
                <w:sz w:val="20"/>
                <w:szCs w:val="20"/>
              </w:rPr>
              <w:t>0</w:t>
            </w:r>
          </w:p>
        </w:tc>
      </w:tr>
      <w:tr w:rsidR="00AA2CB9" w:rsidRPr="00E9579C" w:rsidTr="00AA2CB9">
        <w:trPr>
          <w:trHeight w:val="249"/>
          <w:tblCellSpacing w:w="5" w:type="nil"/>
        </w:trPr>
        <w:tc>
          <w:tcPr>
            <w:tcW w:w="567" w:type="dxa"/>
            <w:tcBorders>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t>4.2</w:t>
            </w:r>
          </w:p>
        </w:tc>
        <w:tc>
          <w:tcPr>
            <w:tcW w:w="2341" w:type="dxa"/>
            <w:tcBorders>
              <w:left w:val="single" w:sz="4" w:space="0" w:color="auto"/>
              <w:bottom w:val="single" w:sz="4" w:space="0" w:color="auto"/>
              <w:right w:val="single" w:sz="4" w:space="0" w:color="auto"/>
            </w:tcBorders>
          </w:tcPr>
          <w:p w:rsidR="00AA2CB9" w:rsidRPr="00E9579C" w:rsidRDefault="00AA2CB9" w:rsidP="00E9579C">
            <w:pPr>
              <w:widowControl w:val="0"/>
              <w:autoSpaceDE w:val="0"/>
              <w:autoSpaceDN w:val="0"/>
              <w:adjustRightInd w:val="0"/>
              <w:jc w:val="both"/>
            </w:pPr>
            <w:r w:rsidRPr="00E9579C">
              <w:t>Областной бюджет</w:t>
            </w:r>
          </w:p>
        </w:tc>
        <w:tc>
          <w:tcPr>
            <w:tcW w:w="993" w:type="dxa"/>
            <w:tcBorders>
              <w:left w:val="single" w:sz="4" w:space="0" w:color="auto"/>
              <w:bottom w:val="single" w:sz="4" w:space="0" w:color="auto"/>
              <w:right w:val="single" w:sz="4" w:space="0" w:color="auto"/>
            </w:tcBorders>
            <w:vAlign w:val="center"/>
          </w:tcPr>
          <w:p w:rsidR="00AA2CB9" w:rsidRPr="00D076CF" w:rsidRDefault="00E16724" w:rsidP="00E9579C">
            <w:pPr>
              <w:widowControl w:val="0"/>
              <w:autoSpaceDE w:val="0"/>
              <w:autoSpaceDN w:val="0"/>
              <w:adjustRightInd w:val="0"/>
              <w:jc w:val="center"/>
              <w:rPr>
                <w:sz w:val="20"/>
                <w:szCs w:val="20"/>
              </w:rPr>
            </w:pPr>
            <w:r>
              <w:rPr>
                <w:sz w:val="20"/>
                <w:szCs w:val="20"/>
              </w:rPr>
              <w:t>2065,436</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121,5</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73,9</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647,16</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Pr>
                <w:sz w:val="20"/>
                <w:szCs w:val="20"/>
              </w:rPr>
              <w:t>634,876</w:t>
            </w:r>
          </w:p>
        </w:tc>
        <w:tc>
          <w:tcPr>
            <w:tcW w:w="992" w:type="dxa"/>
            <w:tcBorders>
              <w:left w:val="single" w:sz="4" w:space="0" w:color="auto"/>
              <w:bottom w:val="single" w:sz="4" w:space="0" w:color="auto"/>
              <w:right w:val="single" w:sz="4" w:space="0" w:color="auto"/>
            </w:tcBorders>
            <w:vAlign w:val="center"/>
          </w:tcPr>
          <w:p w:rsidR="00AA2CB9" w:rsidRPr="00D076CF" w:rsidRDefault="00E16724" w:rsidP="00E9579C">
            <w:pPr>
              <w:widowControl w:val="0"/>
              <w:autoSpaceDE w:val="0"/>
              <w:autoSpaceDN w:val="0"/>
              <w:adjustRightInd w:val="0"/>
              <w:jc w:val="center"/>
              <w:rPr>
                <w:sz w:val="20"/>
                <w:szCs w:val="20"/>
              </w:rPr>
            </w:pPr>
            <w:r>
              <w:rPr>
                <w:sz w:val="20"/>
                <w:szCs w:val="20"/>
              </w:rPr>
              <w:t>588,</w:t>
            </w:r>
            <w:r w:rsidR="00AA2CB9" w:rsidRPr="00D076CF">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C00F3A" w:rsidP="00AA2CB9">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C00F3A" w:rsidP="00AA2CB9">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C00F3A" w:rsidP="00AA2CB9">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C00F3A" w:rsidP="00AA2CB9">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C00F3A" w:rsidP="00AA2CB9">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C00F3A" w:rsidP="00AA2CB9">
            <w:pPr>
              <w:widowControl w:val="0"/>
              <w:autoSpaceDE w:val="0"/>
              <w:autoSpaceDN w:val="0"/>
              <w:adjustRightInd w:val="0"/>
              <w:jc w:val="center"/>
              <w:rPr>
                <w:sz w:val="20"/>
                <w:szCs w:val="20"/>
              </w:rPr>
            </w:pPr>
            <w:r>
              <w:rPr>
                <w:sz w:val="20"/>
                <w:szCs w:val="20"/>
              </w:rPr>
              <w:t>0</w:t>
            </w:r>
          </w:p>
        </w:tc>
      </w:tr>
      <w:tr w:rsidR="00C00F3A" w:rsidRPr="00E9579C" w:rsidTr="00AA2CB9">
        <w:trPr>
          <w:trHeight w:val="249"/>
          <w:tblCellSpacing w:w="5" w:type="nil"/>
        </w:trPr>
        <w:tc>
          <w:tcPr>
            <w:tcW w:w="567" w:type="dxa"/>
            <w:tcBorders>
              <w:left w:val="single" w:sz="4" w:space="0" w:color="auto"/>
              <w:bottom w:val="single" w:sz="4" w:space="0" w:color="auto"/>
              <w:right w:val="single" w:sz="4" w:space="0" w:color="auto"/>
            </w:tcBorders>
            <w:vAlign w:val="center"/>
          </w:tcPr>
          <w:p w:rsidR="00C00F3A" w:rsidRPr="00E9579C" w:rsidRDefault="00C00F3A" w:rsidP="00E9579C">
            <w:pPr>
              <w:widowControl w:val="0"/>
              <w:autoSpaceDE w:val="0"/>
              <w:autoSpaceDN w:val="0"/>
              <w:adjustRightInd w:val="0"/>
              <w:jc w:val="center"/>
            </w:pPr>
            <w:r>
              <w:t>4.3</w:t>
            </w:r>
          </w:p>
        </w:tc>
        <w:tc>
          <w:tcPr>
            <w:tcW w:w="2341" w:type="dxa"/>
            <w:tcBorders>
              <w:left w:val="single" w:sz="4" w:space="0" w:color="auto"/>
              <w:bottom w:val="single" w:sz="4" w:space="0" w:color="auto"/>
              <w:right w:val="single" w:sz="4" w:space="0" w:color="auto"/>
            </w:tcBorders>
          </w:tcPr>
          <w:p w:rsidR="00C00F3A" w:rsidRPr="00E9579C" w:rsidRDefault="00C00F3A" w:rsidP="00E9579C">
            <w:pPr>
              <w:widowControl w:val="0"/>
              <w:autoSpaceDE w:val="0"/>
              <w:autoSpaceDN w:val="0"/>
              <w:adjustRightInd w:val="0"/>
              <w:jc w:val="both"/>
            </w:pPr>
            <w:r w:rsidRPr="00E9579C">
              <w:t>Местный бюджет</w:t>
            </w:r>
          </w:p>
        </w:tc>
        <w:tc>
          <w:tcPr>
            <w:tcW w:w="993" w:type="dxa"/>
            <w:tcBorders>
              <w:left w:val="single" w:sz="4" w:space="0" w:color="auto"/>
              <w:bottom w:val="single" w:sz="4" w:space="0" w:color="auto"/>
              <w:right w:val="single" w:sz="4" w:space="0" w:color="auto"/>
            </w:tcBorders>
            <w:vAlign w:val="center"/>
          </w:tcPr>
          <w:p w:rsidR="00C00F3A" w:rsidRPr="00D076CF" w:rsidRDefault="00E16724" w:rsidP="00E9579C">
            <w:pPr>
              <w:widowControl w:val="0"/>
              <w:autoSpaceDE w:val="0"/>
              <w:autoSpaceDN w:val="0"/>
              <w:adjustRightInd w:val="0"/>
              <w:jc w:val="center"/>
              <w:rPr>
                <w:sz w:val="20"/>
                <w:szCs w:val="20"/>
              </w:rPr>
            </w:pPr>
            <w:r>
              <w:rPr>
                <w:sz w:val="20"/>
                <w:szCs w:val="20"/>
              </w:rPr>
              <w:t>3346,98</w:t>
            </w:r>
          </w:p>
        </w:tc>
        <w:tc>
          <w:tcPr>
            <w:tcW w:w="993" w:type="dxa"/>
            <w:tcBorders>
              <w:left w:val="single" w:sz="4" w:space="0" w:color="auto"/>
              <w:bottom w:val="single" w:sz="4" w:space="0" w:color="auto"/>
              <w:right w:val="single" w:sz="4" w:space="0" w:color="auto"/>
            </w:tcBorders>
            <w:vAlign w:val="center"/>
          </w:tcPr>
          <w:p w:rsidR="00C00F3A" w:rsidRPr="00D076CF" w:rsidRDefault="00C00F3A" w:rsidP="00E9579C">
            <w:pPr>
              <w:widowControl w:val="0"/>
              <w:autoSpaceDE w:val="0"/>
              <w:autoSpaceDN w:val="0"/>
              <w:adjustRightInd w:val="0"/>
              <w:jc w:val="center"/>
              <w:rPr>
                <w:sz w:val="20"/>
                <w:szCs w:val="20"/>
              </w:rPr>
            </w:pPr>
            <w:r w:rsidRPr="00D076CF">
              <w:rPr>
                <w:sz w:val="20"/>
                <w:szCs w:val="20"/>
              </w:rPr>
              <w:t>350,0</w:t>
            </w:r>
          </w:p>
        </w:tc>
        <w:tc>
          <w:tcPr>
            <w:tcW w:w="993" w:type="dxa"/>
            <w:tcBorders>
              <w:left w:val="single" w:sz="4" w:space="0" w:color="auto"/>
              <w:bottom w:val="single" w:sz="4" w:space="0" w:color="auto"/>
              <w:right w:val="single" w:sz="4" w:space="0" w:color="auto"/>
            </w:tcBorders>
            <w:vAlign w:val="center"/>
          </w:tcPr>
          <w:p w:rsidR="00C00F3A" w:rsidRPr="00D076CF" w:rsidRDefault="00C00F3A" w:rsidP="00E9579C">
            <w:pPr>
              <w:widowControl w:val="0"/>
              <w:autoSpaceDE w:val="0"/>
              <w:autoSpaceDN w:val="0"/>
              <w:adjustRightInd w:val="0"/>
              <w:jc w:val="center"/>
              <w:rPr>
                <w:sz w:val="20"/>
                <w:szCs w:val="20"/>
              </w:rPr>
            </w:pPr>
            <w:r w:rsidRPr="00D076CF">
              <w:rPr>
                <w:sz w:val="20"/>
                <w:szCs w:val="20"/>
              </w:rPr>
              <w:t>110,0</w:t>
            </w:r>
          </w:p>
        </w:tc>
        <w:tc>
          <w:tcPr>
            <w:tcW w:w="992" w:type="dxa"/>
            <w:tcBorders>
              <w:left w:val="single" w:sz="4" w:space="0" w:color="auto"/>
              <w:bottom w:val="single" w:sz="4" w:space="0" w:color="auto"/>
              <w:right w:val="single" w:sz="4" w:space="0" w:color="auto"/>
            </w:tcBorders>
            <w:vAlign w:val="center"/>
          </w:tcPr>
          <w:p w:rsidR="00C00F3A" w:rsidRPr="00D076CF" w:rsidRDefault="00C00F3A" w:rsidP="00E9579C">
            <w:pPr>
              <w:widowControl w:val="0"/>
              <w:autoSpaceDE w:val="0"/>
              <w:autoSpaceDN w:val="0"/>
              <w:adjustRightInd w:val="0"/>
              <w:jc w:val="center"/>
              <w:rPr>
                <w:sz w:val="20"/>
                <w:szCs w:val="20"/>
              </w:rPr>
            </w:pPr>
            <w:r w:rsidRPr="00D076CF">
              <w:rPr>
                <w:sz w:val="20"/>
                <w:szCs w:val="20"/>
              </w:rPr>
              <w:t>302,48</w:t>
            </w:r>
          </w:p>
        </w:tc>
        <w:tc>
          <w:tcPr>
            <w:tcW w:w="992" w:type="dxa"/>
            <w:tcBorders>
              <w:left w:val="single" w:sz="4" w:space="0" w:color="auto"/>
              <w:bottom w:val="single" w:sz="4" w:space="0" w:color="auto"/>
              <w:right w:val="single" w:sz="4" w:space="0" w:color="auto"/>
            </w:tcBorders>
            <w:vAlign w:val="center"/>
          </w:tcPr>
          <w:p w:rsidR="00C00F3A" w:rsidRPr="00D076CF" w:rsidRDefault="00C00F3A" w:rsidP="00E9579C">
            <w:pPr>
              <w:widowControl w:val="0"/>
              <w:autoSpaceDE w:val="0"/>
              <w:autoSpaceDN w:val="0"/>
              <w:adjustRightInd w:val="0"/>
              <w:jc w:val="center"/>
              <w:rPr>
                <w:sz w:val="20"/>
                <w:szCs w:val="20"/>
              </w:rPr>
            </w:pPr>
            <w:r>
              <w:rPr>
                <w:sz w:val="20"/>
                <w:szCs w:val="20"/>
              </w:rPr>
              <w:t>318,2</w:t>
            </w:r>
          </w:p>
        </w:tc>
        <w:tc>
          <w:tcPr>
            <w:tcW w:w="992" w:type="dxa"/>
            <w:tcBorders>
              <w:left w:val="single" w:sz="4" w:space="0" w:color="auto"/>
              <w:bottom w:val="single" w:sz="4" w:space="0" w:color="auto"/>
              <w:right w:val="single" w:sz="4" w:space="0" w:color="auto"/>
            </w:tcBorders>
            <w:vAlign w:val="center"/>
          </w:tcPr>
          <w:p w:rsidR="00C00F3A" w:rsidRPr="00D076CF" w:rsidRDefault="00E16724" w:rsidP="00E9579C">
            <w:pPr>
              <w:widowControl w:val="0"/>
              <w:autoSpaceDE w:val="0"/>
              <w:autoSpaceDN w:val="0"/>
              <w:adjustRightInd w:val="0"/>
              <w:jc w:val="center"/>
              <w:rPr>
                <w:sz w:val="20"/>
                <w:szCs w:val="20"/>
              </w:rPr>
            </w:pPr>
            <w:r>
              <w:rPr>
                <w:sz w:val="20"/>
                <w:szCs w:val="20"/>
              </w:rPr>
              <w:t>397,3</w:t>
            </w:r>
          </w:p>
        </w:tc>
        <w:tc>
          <w:tcPr>
            <w:tcW w:w="992" w:type="dxa"/>
            <w:tcBorders>
              <w:left w:val="single" w:sz="4" w:space="0" w:color="auto"/>
              <w:bottom w:val="single" w:sz="4" w:space="0" w:color="auto"/>
              <w:right w:val="single" w:sz="4" w:space="0" w:color="auto"/>
            </w:tcBorders>
            <w:vAlign w:val="center"/>
          </w:tcPr>
          <w:p w:rsidR="00C00F3A" w:rsidRDefault="00C00F3A" w:rsidP="004349D5">
            <w:pPr>
              <w:widowControl w:val="0"/>
              <w:autoSpaceDE w:val="0"/>
              <w:autoSpaceDN w:val="0"/>
              <w:adjustRightInd w:val="0"/>
              <w:jc w:val="center"/>
              <w:rPr>
                <w:sz w:val="20"/>
                <w:szCs w:val="20"/>
              </w:rPr>
            </w:pPr>
            <w:r>
              <w:rPr>
                <w:sz w:val="20"/>
                <w:szCs w:val="20"/>
              </w:rPr>
              <w:t>311,5</w:t>
            </w:r>
          </w:p>
        </w:tc>
        <w:tc>
          <w:tcPr>
            <w:tcW w:w="992" w:type="dxa"/>
            <w:tcBorders>
              <w:left w:val="single" w:sz="4" w:space="0" w:color="auto"/>
              <w:bottom w:val="single" w:sz="4" w:space="0" w:color="auto"/>
              <w:right w:val="single" w:sz="4" w:space="0" w:color="auto"/>
            </w:tcBorders>
            <w:vAlign w:val="center"/>
          </w:tcPr>
          <w:p w:rsidR="00C00F3A" w:rsidRDefault="00C00F3A" w:rsidP="004349D5">
            <w:pPr>
              <w:widowControl w:val="0"/>
              <w:autoSpaceDE w:val="0"/>
              <w:autoSpaceDN w:val="0"/>
              <w:adjustRightInd w:val="0"/>
              <w:jc w:val="center"/>
              <w:rPr>
                <w:sz w:val="20"/>
                <w:szCs w:val="20"/>
              </w:rPr>
            </w:pPr>
            <w:r>
              <w:rPr>
                <w:sz w:val="20"/>
                <w:szCs w:val="20"/>
              </w:rPr>
              <w:t>311,5</w:t>
            </w:r>
          </w:p>
        </w:tc>
        <w:tc>
          <w:tcPr>
            <w:tcW w:w="992" w:type="dxa"/>
            <w:tcBorders>
              <w:left w:val="single" w:sz="4" w:space="0" w:color="auto"/>
              <w:bottom w:val="single" w:sz="4" w:space="0" w:color="auto"/>
              <w:right w:val="single" w:sz="4" w:space="0" w:color="auto"/>
            </w:tcBorders>
            <w:vAlign w:val="center"/>
          </w:tcPr>
          <w:p w:rsidR="00C00F3A" w:rsidRDefault="00C00F3A" w:rsidP="004349D5">
            <w:pPr>
              <w:widowControl w:val="0"/>
              <w:autoSpaceDE w:val="0"/>
              <w:autoSpaceDN w:val="0"/>
              <w:adjustRightInd w:val="0"/>
              <w:jc w:val="center"/>
              <w:rPr>
                <w:sz w:val="20"/>
                <w:szCs w:val="20"/>
              </w:rPr>
            </w:pPr>
            <w:r>
              <w:rPr>
                <w:sz w:val="20"/>
                <w:szCs w:val="20"/>
              </w:rPr>
              <w:t>311,5</w:t>
            </w:r>
          </w:p>
        </w:tc>
        <w:tc>
          <w:tcPr>
            <w:tcW w:w="992" w:type="dxa"/>
            <w:tcBorders>
              <w:left w:val="single" w:sz="4" w:space="0" w:color="auto"/>
              <w:bottom w:val="single" w:sz="4" w:space="0" w:color="auto"/>
              <w:right w:val="single" w:sz="4" w:space="0" w:color="auto"/>
            </w:tcBorders>
            <w:vAlign w:val="center"/>
          </w:tcPr>
          <w:p w:rsidR="00C00F3A" w:rsidRDefault="00C00F3A" w:rsidP="004349D5">
            <w:pPr>
              <w:widowControl w:val="0"/>
              <w:autoSpaceDE w:val="0"/>
              <w:autoSpaceDN w:val="0"/>
              <w:adjustRightInd w:val="0"/>
              <w:jc w:val="center"/>
              <w:rPr>
                <w:sz w:val="20"/>
                <w:szCs w:val="20"/>
              </w:rPr>
            </w:pPr>
            <w:r>
              <w:rPr>
                <w:sz w:val="20"/>
                <w:szCs w:val="20"/>
              </w:rPr>
              <w:t>311,5</w:t>
            </w:r>
          </w:p>
        </w:tc>
        <w:tc>
          <w:tcPr>
            <w:tcW w:w="992" w:type="dxa"/>
            <w:tcBorders>
              <w:left w:val="single" w:sz="4" w:space="0" w:color="auto"/>
              <w:bottom w:val="single" w:sz="4" w:space="0" w:color="auto"/>
              <w:right w:val="single" w:sz="4" w:space="0" w:color="auto"/>
            </w:tcBorders>
            <w:vAlign w:val="center"/>
          </w:tcPr>
          <w:p w:rsidR="00C00F3A" w:rsidRDefault="00C00F3A" w:rsidP="004349D5">
            <w:pPr>
              <w:widowControl w:val="0"/>
              <w:autoSpaceDE w:val="0"/>
              <w:autoSpaceDN w:val="0"/>
              <w:adjustRightInd w:val="0"/>
              <w:jc w:val="center"/>
              <w:rPr>
                <w:sz w:val="20"/>
                <w:szCs w:val="20"/>
              </w:rPr>
            </w:pPr>
            <w:r>
              <w:rPr>
                <w:sz w:val="20"/>
                <w:szCs w:val="20"/>
              </w:rPr>
              <w:t>311,5</w:t>
            </w:r>
          </w:p>
        </w:tc>
        <w:tc>
          <w:tcPr>
            <w:tcW w:w="992" w:type="dxa"/>
            <w:tcBorders>
              <w:left w:val="single" w:sz="4" w:space="0" w:color="auto"/>
              <w:bottom w:val="single" w:sz="4" w:space="0" w:color="auto"/>
              <w:right w:val="single" w:sz="4" w:space="0" w:color="auto"/>
            </w:tcBorders>
            <w:vAlign w:val="center"/>
          </w:tcPr>
          <w:p w:rsidR="00C00F3A" w:rsidRDefault="00C00F3A" w:rsidP="004349D5">
            <w:pPr>
              <w:widowControl w:val="0"/>
              <w:autoSpaceDE w:val="0"/>
              <w:autoSpaceDN w:val="0"/>
              <w:adjustRightInd w:val="0"/>
              <w:jc w:val="center"/>
              <w:rPr>
                <w:sz w:val="20"/>
                <w:szCs w:val="20"/>
              </w:rPr>
            </w:pPr>
            <w:r>
              <w:rPr>
                <w:sz w:val="20"/>
                <w:szCs w:val="20"/>
              </w:rPr>
              <w:t>311,5</w:t>
            </w:r>
          </w:p>
        </w:tc>
      </w:tr>
      <w:tr w:rsidR="00AA2CB9" w:rsidRPr="00E9579C" w:rsidTr="00AA2CB9">
        <w:trPr>
          <w:trHeight w:val="249"/>
          <w:tblCellSpacing w:w="5" w:type="nil"/>
        </w:trPr>
        <w:tc>
          <w:tcPr>
            <w:tcW w:w="567" w:type="dxa"/>
            <w:tcBorders>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t>4.4</w:t>
            </w:r>
          </w:p>
        </w:tc>
        <w:tc>
          <w:tcPr>
            <w:tcW w:w="2341" w:type="dxa"/>
            <w:tcBorders>
              <w:left w:val="single" w:sz="4" w:space="0" w:color="auto"/>
              <w:bottom w:val="single" w:sz="4" w:space="0" w:color="auto"/>
              <w:right w:val="single" w:sz="4" w:space="0" w:color="auto"/>
            </w:tcBorders>
          </w:tcPr>
          <w:p w:rsidR="00AA2CB9" w:rsidRPr="00E9579C" w:rsidRDefault="00AA2CB9" w:rsidP="00E9579C">
            <w:pPr>
              <w:widowControl w:val="0"/>
              <w:autoSpaceDE w:val="0"/>
              <w:autoSpaceDN w:val="0"/>
              <w:adjustRightInd w:val="0"/>
              <w:jc w:val="both"/>
            </w:pPr>
            <w:r w:rsidRPr="00E9579C">
              <w:t>Внебюджетные источники</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C00F3A" w:rsidP="00AA2CB9">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C00F3A" w:rsidP="00AA2CB9">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C00F3A" w:rsidP="00AA2CB9">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C00F3A" w:rsidP="00AA2CB9">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C00F3A" w:rsidP="00AA2CB9">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C00F3A" w:rsidP="00AA2CB9">
            <w:pPr>
              <w:widowControl w:val="0"/>
              <w:autoSpaceDE w:val="0"/>
              <w:autoSpaceDN w:val="0"/>
              <w:adjustRightInd w:val="0"/>
              <w:jc w:val="center"/>
              <w:rPr>
                <w:sz w:val="20"/>
                <w:szCs w:val="20"/>
              </w:rPr>
            </w:pPr>
            <w:r>
              <w:rPr>
                <w:sz w:val="20"/>
                <w:szCs w:val="20"/>
              </w:rPr>
              <w:t>0</w:t>
            </w:r>
          </w:p>
        </w:tc>
      </w:tr>
      <w:tr w:rsidR="00AA2CB9" w:rsidRPr="00E9579C" w:rsidTr="00AA2CB9">
        <w:trPr>
          <w:trHeight w:val="249"/>
          <w:tblCellSpacing w:w="5" w:type="nil"/>
        </w:trPr>
        <w:tc>
          <w:tcPr>
            <w:tcW w:w="567" w:type="dxa"/>
            <w:tcBorders>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t>4.5</w:t>
            </w:r>
          </w:p>
        </w:tc>
        <w:tc>
          <w:tcPr>
            <w:tcW w:w="2341" w:type="dxa"/>
            <w:tcBorders>
              <w:left w:val="single" w:sz="4" w:space="0" w:color="auto"/>
              <w:bottom w:val="single" w:sz="4" w:space="0" w:color="auto"/>
              <w:right w:val="single" w:sz="4" w:space="0" w:color="auto"/>
            </w:tcBorders>
          </w:tcPr>
          <w:p w:rsidR="00AA2CB9" w:rsidRPr="00E9579C" w:rsidRDefault="00AA2CB9" w:rsidP="00E9579C">
            <w:pPr>
              <w:widowControl w:val="0"/>
              <w:autoSpaceDE w:val="0"/>
              <w:autoSpaceDN w:val="0"/>
              <w:adjustRightInd w:val="0"/>
              <w:jc w:val="both"/>
            </w:pPr>
            <w:r w:rsidRPr="00E9579C">
              <w:t xml:space="preserve">Всего по подпрограмме 3       </w:t>
            </w:r>
          </w:p>
        </w:tc>
        <w:tc>
          <w:tcPr>
            <w:tcW w:w="993" w:type="dxa"/>
            <w:tcBorders>
              <w:left w:val="single" w:sz="4" w:space="0" w:color="auto"/>
              <w:bottom w:val="single" w:sz="4" w:space="0" w:color="auto"/>
              <w:right w:val="single" w:sz="4" w:space="0" w:color="auto"/>
            </w:tcBorders>
            <w:vAlign w:val="center"/>
          </w:tcPr>
          <w:p w:rsidR="00AA2CB9" w:rsidRPr="00D076CF" w:rsidRDefault="00E16724" w:rsidP="00E9579C">
            <w:pPr>
              <w:widowControl w:val="0"/>
              <w:autoSpaceDE w:val="0"/>
              <w:autoSpaceDN w:val="0"/>
              <w:adjustRightInd w:val="0"/>
              <w:jc w:val="center"/>
              <w:rPr>
                <w:sz w:val="20"/>
                <w:szCs w:val="20"/>
              </w:rPr>
            </w:pPr>
            <w:r>
              <w:rPr>
                <w:sz w:val="20"/>
                <w:szCs w:val="20"/>
              </w:rPr>
              <w:t>5701,556</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471,5</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183,9</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1138,28</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A76D2A">
            <w:pPr>
              <w:widowControl w:val="0"/>
              <w:autoSpaceDE w:val="0"/>
              <w:autoSpaceDN w:val="0"/>
              <w:adjustRightInd w:val="0"/>
              <w:jc w:val="center"/>
              <w:rPr>
                <w:sz w:val="20"/>
                <w:szCs w:val="20"/>
              </w:rPr>
            </w:pPr>
            <w:r>
              <w:rPr>
                <w:sz w:val="20"/>
                <w:szCs w:val="20"/>
              </w:rPr>
              <w:t>1053,576</w:t>
            </w:r>
          </w:p>
        </w:tc>
        <w:tc>
          <w:tcPr>
            <w:tcW w:w="992" w:type="dxa"/>
            <w:tcBorders>
              <w:left w:val="single" w:sz="4" w:space="0" w:color="auto"/>
              <w:bottom w:val="single" w:sz="4" w:space="0" w:color="auto"/>
              <w:right w:val="single" w:sz="4" w:space="0" w:color="auto"/>
            </w:tcBorders>
            <w:vAlign w:val="center"/>
          </w:tcPr>
          <w:p w:rsidR="00AA2CB9" w:rsidRPr="00D076CF" w:rsidRDefault="00E16724" w:rsidP="00E9579C">
            <w:pPr>
              <w:widowControl w:val="0"/>
              <w:autoSpaceDE w:val="0"/>
              <w:autoSpaceDN w:val="0"/>
              <w:adjustRightInd w:val="0"/>
              <w:jc w:val="center"/>
              <w:rPr>
                <w:sz w:val="20"/>
                <w:szCs w:val="20"/>
              </w:rPr>
            </w:pPr>
            <w:r>
              <w:rPr>
                <w:sz w:val="20"/>
                <w:szCs w:val="20"/>
              </w:rPr>
              <w:t>985,3</w:t>
            </w:r>
          </w:p>
        </w:tc>
        <w:tc>
          <w:tcPr>
            <w:tcW w:w="992" w:type="dxa"/>
            <w:tcBorders>
              <w:left w:val="single" w:sz="4" w:space="0" w:color="auto"/>
              <w:bottom w:val="single" w:sz="4" w:space="0" w:color="auto"/>
              <w:right w:val="single" w:sz="4" w:space="0" w:color="auto"/>
            </w:tcBorders>
            <w:vAlign w:val="center"/>
          </w:tcPr>
          <w:p w:rsidR="00AA2CB9" w:rsidRDefault="00C00F3A" w:rsidP="00AA2CB9">
            <w:pPr>
              <w:widowControl w:val="0"/>
              <w:autoSpaceDE w:val="0"/>
              <w:autoSpaceDN w:val="0"/>
              <w:adjustRightInd w:val="0"/>
              <w:jc w:val="center"/>
              <w:rPr>
                <w:sz w:val="20"/>
                <w:szCs w:val="20"/>
              </w:rPr>
            </w:pPr>
            <w:r>
              <w:rPr>
                <w:sz w:val="20"/>
                <w:szCs w:val="20"/>
              </w:rPr>
              <w:t>311,5</w:t>
            </w:r>
          </w:p>
        </w:tc>
        <w:tc>
          <w:tcPr>
            <w:tcW w:w="992" w:type="dxa"/>
            <w:tcBorders>
              <w:left w:val="single" w:sz="4" w:space="0" w:color="auto"/>
              <w:bottom w:val="single" w:sz="4" w:space="0" w:color="auto"/>
              <w:right w:val="single" w:sz="4" w:space="0" w:color="auto"/>
            </w:tcBorders>
            <w:vAlign w:val="center"/>
          </w:tcPr>
          <w:p w:rsidR="00AA2CB9" w:rsidRDefault="00C00F3A" w:rsidP="00AA2CB9">
            <w:pPr>
              <w:widowControl w:val="0"/>
              <w:autoSpaceDE w:val="0"/>
              <w:autoSpaceDN w:val="0"/>
              <w:adjustRightInd w:val="0"/>
              <w:jc w:val="center"/>
              <w:rPr>
                <w:sz w:val="20"/>
                <w:szCs w:val="20"/>
              </w:rPr>
            </w:pPr>
            <w:r>
              <w:rPr>
                <w:sz w:val="20"/>
                <w:szCs w:val="20"/>
              </w:rPr>
              <w:t>311,5</w:t>
            </w:r>
          </w:p>
        </w:tc>
        <w:tc>
          <w:tcPr>
            <w:tcW w:w="992" w:type="dxa"/>
            <w:tcBorders>
              <w:left w:val="single" w:sz="4" w:space="0" w:color="auto"/>
              <w:bottom w:val="single" w:sz="4" w:space="0" w:color="auto"/>
              <w:right w:val="single" w:sz="4" w:space="0" w:color="auto"/>
            </w:tcBorders>
            <w:vAlign w:val="center"/>
          </w:tcPr>
          <w:p w:rsidR="00AA2CB9" w:rsidRDefault="00C00F3A" w:rsidP="00AA2CB9">
            <w:pPr>
              <w:widowControl w:val="0"/>
              <w:autoSpaceDE w:val="0"/>
              <w:autoSpaceDN w:val="0"/>
              <w:adjustRightInd w:val="0"/>
              <w:jc w:val="center"/>
              <w:rPr>
                <w:sz w:val="20"/>
                <w:szCs w:val="20"/>
              </w:rPr>
            </w:pPr>
            <w:r>
              <w:rPr>
                <w:sz w:val="20"/>
                <w:szCs w:val="20"/>
              </w:rPr>
              <w:t>311,5</w:t>
            </w:r>
          </w:p>
        </w:tc>
        <w:tc>
          <w:tcPr>
            <w:tcW w:w="992" w:type="dxa"/>
            <w:tcBorders>
              <w:left w:val="single" w:sz="4" w:space="0" w:color="auto"/>
              <w:bottom w:val="single" w:sz="4" w:space="0" w:color="auto"/>
              <w:right w:val="single" w:sz="4" w:space="0" w:color="auto"/>
            </w:tcBorders>
            <w:vAlign w:val="center"/>
          </w:tcPr>
          <w:p w:rsidR="00AA2CB9" w:rsidRDefault="00C00F3A" w:rsidP="00AA2CB9">
            <w:pPr>
              <w:widowControl w:val="0"/>
              <w:autoSpaceDE w:val="0"/>
              <w:autoSpaceDN w:val="0"/>
              <w:adjustRightInd w:val="0"/>
              <w:jc w:val="center"/>
              <w:rPr>
                <w:sz w:val="20"/>
                <w:szCs w:val="20"/>
              </w:rPr>
            </w:pPr>
            <w:r>
              <w:rPr>
                <w:sz w:val="20"/>
                <w:szCs w:val="20"/>
              </w:rPr>
              <w:t>311,5</w:t>
            </w:r>
          </w:p>
        </w:tc>
        <w:tc>
          <w:tcPr>
            <w:tcW w:w="992" w:type="dxa"/>
            <w:tcBorders>
              <w:left w:val="single" w:sz="4" w:space="0" w:color="auto"/>
              <w:bottom w:val="single" w:sz="4" w:space="0" w:color="auto"/>
              <w:right w:val="single" w:sz="4" w:space="0" w:color="auto"/>
            </w:tcBorders>
            <w:vAlign w:val="center"/>
          </w:tcPr>
          <w:p w:rsidR="00AA2CB9" w:rsidRDefault="00C00F3A" w:rsidP="00AA2CB9">
            <w:pPr>
              <w:widowControl w:val="0"/>
              <w:autoSpaceDE w:val="0"/>
              <w:autoSpaceDN w:val="0"/>
              <w:adjustRightInd w:val="0"/>
              <w:jc w:val="center"/>
              <w:rPr>
                <w:sz w:val="20"/>
                <w:szCs w:val="20"/>
              </w:rPr>
            </w:pPr>
            <w:r>
              <w:rPr>
                <w:sz w:val="20"/>
                <w:szCs w:val="20"/>
              </w:rPr>
              <w:t>311,5</w:t>
            </w:r>
          </w:p>
        </w:tc>
        <w:tc>
          <w:tcPr>
            <w:tcW w:w="992" w:type="dxa"/>
            <w:tcBorders>
              <w:left w:val="single" w:sz="4" w:space="0" w:color="auto"/>
              <w:bottom w:val="single" w:sz="4" w:space="0" w:color="auto"/>
              <w:right w:val="single" w:sz="4" w:space="0" w:color="auto"/>
            </w:tcBorders>
            <w:vAlign w:val="center"/>
          </w:tcPr>
          <w:p w:rsidR="00AA2CB9" w:rsidRDefault="00C00F3A" w:rsidP="00AA2CB9">
            <w:pPr>
              <w:widowControl w:val="0"/>
              <w:autoSpaceDE w:val="0"/>
              <w:autoSpaceDN w:val="0"/>
              <w:adjustRightInd w:val="0"/>
              <w:jc w:val="center"/>
              <w:rPr>
                <w:sz w:val="20"/>
                <w:szCs w:val="20"/>
              </w:rPr>
            </w:pPr>
            <w:r>
              <w:rPr>
                <w:sz w:val="20"/>
                <w:szCs w:val="20"/>
              </w:rPr>
              <w:t>311,5</w:t>
            </w:r>
          </w:p>
        </w:tc>
      </w:tr>
      <w:tr w:rsidR="001069CD" w:rsidRPr="00E9579C" w:rsidTr="004E3E4D">
        <w:trPr>
          <w:trHeight w:val="24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1069CD" w:rsidRPr="00E9579C" w:rsidRDefault="001069CD" w:rsidP="004E3E4D">
            <w:pPr>
              <w:widowControl w:val="0"/>
              <w:autoSpaceDE w:val="0"/>
              <w:autoSpaceDN w:val="0"/>
              <w:adjustRightInd w:val="0"/>
              <w:jc w:val="center"/>
            </w:pPr>
            <w:r w:rsidRPr="00E9579C">
              <w:t>5</w:t>
            </w:r>
          </w:p>
        </w:tc>
        <w:tc>
          <w:tcPr>
            <w:tcW w:w="2341" w:type="dxa"/>
            <w:tcBorders>
              <w:top w:val="single" w:sz="4" w:space="0" w:color="auto"/>
              <w:left w:val="single" w:sz="4" w:space="0" w:color="auto"/>
              <w:bottom w:val="single" w:sz="4" w:space="0" w:color="auto"/>
              <w:right w:val="single" w:sz="4" w:space="0" w:color="auto"/>
            </w:tcBorders>
          </w:tcPr>
          <w:p w:rsidR="001069CD" w:rsidRPr="00E9579C" w:rsidRDefault="001069CD" w:rsidP="001069CD">
            <w:pPr>
              <w:widowControl w:val="0"/>
              <w:autoSpaceDE w:val="0"/>
              <w:autoSpaceDN w:val="0"/>
              <w:adjustRightInd w:val="0"/>
              <w:jc w:val="both"/>
            </w:pPr>
            <w:r w:rsidRPr="00E9579C">
              <w:t xml:space="preserve">Подпрограмма </w:t>
            </w:r>
            <w:r>
              <w:t>4</w:t>
            </w:r>
            <w:r w:rsidRPr="00E9579C">
              <w:t>. «Обеспечение реализации муниципальной программы «Совершенствование социально-экономической политики на территории ВГО»</w:t>
            </w:r>
          </w:p>
        </w:tc>
        <w:tc>
          <w:tcPr>
            <w:tcW w:w="993"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p>
        </w:tc>
      </w:tr>
      <w:tr w:rsidR="001069CD" w:rsidRPr="00E9579C" w:rsidTr="004E3E4D">
        <w:trPr>
          <w:trHeight w:val="24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1069CD" w:rsidRPr="00E9579C" w:rsidRDefault="001069CD" w:rsidP="004E3E4D">
            <w:pPr>
              <w:widowControl w:val="0"/>
              <w:autoSpaceDE w:val="0"/>
              <w:autoSpaceDN w:val="0"/>
              <w:adjustRightInd w:val="0"/>
              <w:jc w:val="center"/>
            </w:pPr>
            <w:r>
              <w:t>5.1</w:t>
            </w:r>
          </w:p>
        </w:tc>
        <w:tc>
          <w:tcPr>
            <w:tcW w:w="2341" w:type="dxa"/>
            <w:tcBorders>
              <w:top w:val="single" w:sz="4" w:space="0" w:color="auto"/>
              <w:left w:val="single" w:sz="4" w:space="0" w:color="auto"/>
              <w:bottom w:val="single" w:sz="4" w:space="0" w:color="auto"/>
              <w:right w:val="single" w:sz="4" w:space="0" w:color="auto"/>
            </w:tcBorders>
          </w:tcPr>
          <w:p w:rsidR="001069CD" w:rsidRPr="00E9579C" w:rsidRDefault="001069CD" w:rsidP="004E3E4D">
            <w:pPr>
              <w:widowControl w:val="0"/>
              <w:autoSpaceDE w:val="0"/>
              <w:autoSpaceDN w:val="0"/>
              <w:adjustRightInd w:val="0"/>
              <w:jc w:val="both"/>
            </w:pPr>
            <w:r w:rsidRPr="00E9579C">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sidRPr="00D076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sidRPr="00D076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Pr>
                <w:sz w:val="20"/>
                <w:szCs w:val="20"/>
              </w:rPr>
              <w:t>0</w:t>
            </w:r>
          </w:p>
        </w:tc>
      </w:tr>
      <w:tr w:rsidR="001069CD" w:rsidRPr="00E9579C" w:rsidTr="004E3E4D">
        <w:trPr>
          <w:trHeight w:val="24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1069CD" w:rsidRPr="00E9579C" w:rsidRDefault="001069CD" w:rsidP="004E3E4D">
            <w:pPr>
              <w:widowControl w:val="0"/>
              <w:autoSpaceDE w:val="0"/>
              <w:autoSpaceDN w:val="0"/>
              <w:adjustRightInd w:val="0"/>
              <w:jc w:val="center"/>
            </w:pPr>
            <w:r>
              <w:t>5.2</w:t>
            </w:r>
          </w:p>
        </w:tc>
        <w:tc>
          <w:tcPr>
            <w:tcW w:w="2341" w:type="dxa"/>
            <w:tcBorders>
              <w:top w:val="single" w:sz="4" w:space="0" w:color="auto"/>
              <w:left w:val="single" w:sz="4" w:space="0" w:color="auto"/>
              <w:bottom w:val="single" w:sz="4" w:space="0" w:color="auto"/>
              <w:right w:val="single" w:sz="4" w:space="0" w:color="auto"/>
            </w:tcBorders>
          </w:tcPr>
          <w:p w:rsidR="001069CD" w:rsidRPr="00E9579C" w:rsidRDefault="001069CD" w:rsidP="004E3E4D">
            <w:pPr>
              <w:widowControl w:val="0"/>
              <w:autoSpaceDE w:val="0"/>
              <w:autoSpaceDN w:val="0"/>
              <w:adjustRightInd w:val="0"/>
              <w:jc w:val="both"/>
            </w:pPr>
            <w:r w:rsidRPr="00E9579C">
              <w:t>Областной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sidRPr="00D076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sidRPr="00D076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Pr>
                <w:sz w:val="20"/>
                <w:szCs w:val="20"/>
              </w:rPr>
              <w:t>0</w:t>
            </w:r>
          </w:p>
        </w:tc>
      </w:tr>
      <w:tr w:rsidR="001069CD" w:rsidRPr="00E9579C" w:rsidTr="004E3E4D">
        <w:trPr>
          <w:trHeight w:val="24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1069CD" w:rsidRPr="00E9579C" w:rsidRDefault="001069CD" w:rsidP="004E3E4D">
            <w:pPr>
              <w:widowControl w:val="0"/>
              <w:autoSpaceDE w:val="0"/>
              <w:autoSpaceDN w:val="0"/>
              <w:adjustRightInd w:val="0"/>
              <w:jc w:val="center"/>
            </w:pPr>
            <w:r>
              <w:t>5.3</w:t>
            </w:r>
          </w:p>
        </w:tc>
        <w:tc>
          <w:tcPr>
            <w:tcW w:w="2341" w:type="dxa"/>
            <w:tcBorders>
              <w:top w:val="single" w:sz="4" w:space="0" w:color="auto"/>
              <w:left w:val="single" w:sz="4" w:space="0" w:color="auto"/>
              <w:bottom w:val="single" w:sz="4" w:space="0" w:color="auto"/>
              <w:right w:val="single" w:sz="4" w:space="0" w:color="auto"/>
            </w:tcBorders>
          </w:tcPr>
          <w:p w:rsidR="001069CD" w:rsidRPr="00E9579C" w:rsidRDefault="001069CD" w:rsidP="004E3E4D">
            <w:pPr>
              <w:widowControl w:val="0"/>
              <w:autoSpaceDE w:val="0"/>
              <w:autoSpaceDN w:val="0"/>
              <w:adjustRightInd w:val="0"/>
              <w:jc w:val="both"/>
            </w:pPr>
            <w:r w:rsidRPr="00E9579C">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1069CD" w:rsidRPr="00D076CF" w:rsidRDefault="00304DDF" w:rsidP="004E3E4D">
            <w:pPr>
              <w:widowControl w:val="0"/>
              <w:autoSpaceDE w:val="0"/>
              <w:autoSpaceDN w:val="0"/>
              <w:adjustRightInd w:val="0"/>
              <w:ind w:left="-144" w:right="-148"/>
              <w:jc w:val="center"/>
              <w:rPr>
                <w:sz w:val="20"/>
                <w:szCs w:val="20"/>
              </w:rPr>
            </w:pPr>
            <w:r>
              <w:rPr>
                <w:sz w:val="20"/>
                <w:szCs w:val="20"/>
              </w:rPr>
              <w:t>158594,669</w:t>
            </w:r>
          </w:p>
        </w:tc>
        <w:tc>
          <w:tcPr>
            <w:tcW w:w="993"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ind w:left="-144" w:right="-148"/>
              <w:jc w:val="center"/>
              <w:rPr>
                <w:sz w:val="20"/>
                <w:szCs w:val="20"/>
              </w:rPr>
            </w:pPr>
            <w:r w:rsidRPr="00D076CF">
              <w:rPr>
                <w:sz w:val="20"/>
                <w:szCs w:val="20"/>
              </w:rPr>
              <w:t>13224,429</w:t>
            </w:r>
          </w:p>
        </w:tc>
        <w:tc>
          <w:tcPr>
            <w:tcW w:w="993"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sidRPr="00D076CF">
              <w:rPr>
                <w:sz w:val="20"/>
                <w:szCs w:val="20"/>
              </w:rPr>
              <w:t>12516,98</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ind w:left="-76" w:right="-75"/>
              <w:jc w:val="center"/>
              <w:rPr>
                <w:sz w:val="20"/>
                <w:szCs w:val="20"/>
              </w:rPr>
            </w:pPr>
            <w:r w:rsidRPr="00D076CF">
              <w:rPr>
                <w:sz w:val="20"/>
                <w:szCs w:val="20"/>
              </w:rPr>
              <w:t>13920,608</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A76D2A" w:rsidRDefault="001069CD" w:rsidP="004E3E4D">
            <w:pPr>
              <w:widowControl w:val="0"/>
              <w:autoSpaceDE w:val="0"/>
              <w:autoSpaceDN w:val="0"/>
              <w:adjustRightInd w:val="0"/>
              <w:jc w:val="center"/>
              <w:rPr>
                <w:sz w:val="18"/>
                <w:szCs w:val="18"/>
              </w:rPr>
            </w:pPr>
            <w:r w:rsidRPr="00A76D2A">
              <w:rPr>
                <w:sz w:val="18"/>
                <w:szCs w:val="18"/>
              </w:rPr>
              <w:t>15379,652</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304DDF" w:rsidP="004E3E4D">
            <w:pPr>
              <w:widowControl w:val="0"/>
              <w:autoSpaceDE w:val="0"/>
              <w:autoSpaceDN w:val="0"/>
              <w:adjustRightInd w:val="0"/>
              <w:jc w:val="center"/>
              <w:rPr>
                <w:sz w:val="20"/>
                <w:szCs w:val="20"/>
              </w:rPr>
            </w:pPr>
            <w:r>
              <w:rPr>
                <w:sz w:val="20"/>
                <w:szCs w:val="20"/>
              </w:rPr>
              <w:t>14789,0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Default="001069CD" w:rsidP="004E3E4D">
            <w:pPr>
              <w:widowControl w:val="0"/>
              <w:autoSpaceDE w:val="0"/>
              <w:autoSpaceDN w:val="0"/>
              <w:adjustRightInd w:val="0"/>
              <w:jc w:val="center"/>
              <w:rPr>
                <w:sz w:val="20"/>
                <w:szCs w:val="20"/>
              </w:rPr>
            </w:pPr>
            <w:r>
              <w:rPr>
                <w:sz w:val="20"/>
                <w:szCs w:val="20"/>
              </w:rPr>
              <w:t>14794,0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Default="001069CD" w:rsidP="004E3E4D">
            <w:pPr>
              <w:widowControl w:val="0"/>
              <w:autoSpaceDE w:val="0"/>
              <w:autoSpaceDN w:val="0"/>
              <w:adjustRightInd w:val="0"/>
              <w:jc w:val="center"/>
              <w:rPr>
                <w:sz w:val="20"/>
                <w:szCs w:val="20"/>
              </w:rPr>
            </w:pPr>
            <w:r>
              <w:rPr>
                <w:sz w:val="20"/>
                <w:szCs w:val="20"/>
              </w:rPr>
              <w:t>14794,0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Default="001069CD" w:rsidP="004E3E4D">
            <w:pPr>
              <w:widowControl w:val="0"/>
              <w:autoSpaceDE w:val="0"/>
              <w:autoSpaceDN w:val="0"/>
              <w:adjustRightInd w:val="0"/>
              <w:jc w:val="center"/>
              <w:rPr>
                <w:sz w:val="20"/>
                <w:szCs w:val="20"/>
              </w:rPr>
            </w:pPr>
            <w:r>
              <w:rPr>
                <w:sz w:val="20"/>
                <w:szCs w:val="20"/>
              </w:rPr>
              <w:t>14794,0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Default="001069CD" w:rsidP="004E3E4D">
            <w:pPr>
              <w:widowControl w:val="0"/>
              <w:autoSpaceDE w:val="0"/>
              <w:autoSpaceDN w:val="0"/>
              <w:adjustRightInd w:val="0"/>
              <w:jc w:val="center"/>
              <w:rPr>
                <w:sz w:val="20"/>
                <w:szCs w:val="20"/>
              </w:rPr>
            </w:pPr>
            <w:r>
              <w:rPr>
                <w:sz w:val="20"/>
                <w:szCs w:val="20"/>
              </w:rPr>
              <w:t>14794,0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Default="001069CD" w:rsidP="004E3E4D">
            <w:pPr>
              <w:widowControl w:val="0"/>
              <w:autoSpaceDE w:val="0"/>
              <w:autoSpaceDN w:val="0"/>
              <w:adjustRightInd w:val="0"/>
              <w:jc w:val="center"/>
              <w:rPr>
                <w:sz w:val="20"/>
                <w:szCs w:val="20"/>
              </w:rPr>
            </w:pPr>
            <w:r>
              <w:rPr>
                <w:sz w:val="20"/>
                <w:szCs w:val="20"/>
              </w:rPr>
              <w:t>14794,0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Default="001069CD" w:rsidP="004E3E4D">
            <w:pPr>
              <w:widowControl w:val="0"/>
              <w:autoSpaceDE w:val="0"/>
              <w:autoSpaceDN w:val="0"/>
              <w:adjustRightInd w:val="0"/>
              <w:jc w:val="center"/>
              <w:rPr>
                <w:sz w:val="20"/>
                <w:szCs w:val="20"/>
              </w:rPr>
            </w:pPr>
            <w:r>
              <w:rPr>
                <w:sz w:val="20"/>
                <w:szCs w:val="20"/>
              </w:rPr>
              <w:t>14794,0</w:t>
            </w:r>
          </w:p>
        </w:tc>
      </w:tr>
      <w:tr w:rsidR="001069CD" w:rsidRPr="00E9579C" w:rsidTr="004E3E4D">
        <w:trPr>
          <w:trHeight w:val="24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1069CD" w:rsidRPr="00E9579C" w:rsidRDefault="001069CD" w:rsidP="004E3E4D">
            <w:pPr>
              <w:widowControl w:val="0"/>
              <w:autoSpaceDE w:val="0"/>
              <w:autoSpaceDN w:val="0"/>
              <w:adjustRightInd w:val="0"/>
              <w:jc w:val="center"/>
            </w:pPr>
            <w:r>
              <w:t>5.4</w:t>
            </w:r>
          </w:p>
        </w:tc>
        <w:tc>
          <w:tcPr>
            <w:tcW w:w="2341" w:type="dxa"/>
            <w:tcBorders>
              <w:top w:val="single" w:sz="4" w:space="0" w:color="auto"/>
              <w:left w:val="single" w:sz="4" w:space="0" w:color="auto"/>
              <w:bottom w:val="single" w:sz="4" w:space="0" w:color="auto"/>
              <w:right w:val="single" w:sz="4" w:space="0" w:color="auto"/>
            </w:tcBorders>
          </w:tcPr>
          <w:p w:rsidR="001069CD" w:rsidRPr="00E9579C" w:rsidRDefault="001069CD" w:rsidP="004E3E4D">
            <w:pPr>
              <w:widowControl w:val="0"/>
              <w:autoSpaceDE w:val="0"/>
              <w:autoSpaceDN w:val="0"/>
              <w:adjustRightInd w:val="0"/>
              <w:jc w:val="both"/>
            </w:pPr>
            <w:r w:rsidRPr="00E9579C">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sidRPr="00D076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sidRPr="00D076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Pr>
                <w:sz w:val="20"/>
                <w:szCs w:val="20"/>
              </w:rPr>
              <w:t>0</w:t>
            </w:r>
          </w:p>
        </w:tc>
      </w:tr>
      <w:tr w:rsidR="001069CD" w:rsidRPr="00E9579C" w:rsidTr="004E3E4D">
        <w:trPr>
          <w:trHeight w:val="249"/>
          <w:tblCellSpacing w:w="5" w:type="nil"/>
        </w:trPr>
        <w:tc>
          <w:tcPr>
            <w:tcW w:w="567" w:type="dxa"/>
            <w:tcBorders>
              <w:left w:val="single" w:sz="4" w:space="0" w:color="auto"/>
              <w:bottom w:val="single" w:sz="4" w:space="0" w:color="auto"/>
              <w:right w:val="single" w:sz="4" w:space="0" w:color="auto"/>
            </w:tcBorders>
            <w:vAlign w:val="center"/>
          </w:tcPr>
          <w:p w:rsidR="001069CD" w:rsidRPr="00E9579C" w:rsidRDefault="001069CD" w:rsidP="004E3E4D">
            <w:pPr>
              <w:widowControl w:val="0"/>
              <w:autoSpaceDE w:val="0"/>
              <w:autoSpaceDN w:val="0"/>
              <w:adjustRightInd w:val="0"/>
              <w:jc w:val="center"/>
            </w:pPr>
            <w:r>
              <w:t>5.5</w:t>
            </w:r>
          </w:p>
        </w:tc>
        <w:tc>
          <w:tcPr>
            <w:tcW w:w="2341" w:type="dxa"/>
            <w:tcBorders>
              <w:left w:val="single" w:sz="4" w:space="0" w:color="auto"/>
              <w:bottom w:val="single" w:sz="4" w:space="0" w:color="auto"/>
              <w:right w:val="single" w:sz="4" w:space="0" w:color="auto"/>
            </w:tcBorders>
          </w:tcPr>
          <w:p w:rsidR="001069CD" w:rsidRPr="00E9579C" w:rsidRDefault="001069CD" w:rsidP="001069CD">
            <w:pPr>
              <w:widowControl w:val="0"/>
              <w:autoSpaceDE w:val="0"/>
              <w:autoSpaceDN w:val="0"/>
              <w:adjustRightInd w:val="0"/>
              <w:jc w:val="both"/>
            </w:pPr>
            <w:r w:rsidRPr="00E9579C">
              <w:t xml:space="preserve">Всего по подпрограмме </w:t>
            </w:r>
            <w:r>
              <w:t>4</w:t>
            </w:r>
            <w:r w:rsidRPr="00E9579C">
              <w:t xml:space="preserve">       </w:t>
            </w:r>
          </w:p>
        </w:tc>
        <w:tc>
          <w:tcPr>
            <w:tcW w:w="993" w:type="dxa"/>
            <w:tcBorders>
              <w:left w:val="single" w:sz="4" w:space="0" w:color="auto"/>
              <w:bottom w:val="single" w:sz="4" w:space="0" w:color="auto"/>
              <w:right w:val="single" w:sz="4" w:space="0" w:color="auto"/>
            </w:tcBorders>
            <w:vAlign w:val="center"/>
          </w:tcPr>
          <w:p w:rsidR="001069CD" w:rsidRPr="00D076CF" w:rsidRDefault="001069CD" w:rsidP="00304DDF">
            <w:pPr>
              <w:widowControl w:val="0"/>
              <w:autoSpaceDE w:val="0"/>
              <w:autoSpaceDN w:val="0"/>
              <w:adjustRightInd w:val="0"/>
              <w:ind w:left="-144" w:right="-148"/>
              <w:jc w:val="center"/>
              <w:rPr>
                <w:sz w:val="20"/>
                <w:szCs w:val="20"/>
              </w:rPr>
            </w:pPr>
            <w:r>
              <w:rPr>
                <w:sz w:val="20"/>
                <w:szCs w:val="20"/>
              </w:rPr>
              <w:t>15859</w:t>
            </w:r>
            <w:r w:rsidR="00304DDF">
              <w:rPr>
                <w:sz w:val="20"/>
                <w:szCs w:val="20"/>
              </w:rPr>
              <w:t>4</w:t>
            </w:r>
            <w:r>
              <w:rPr>
                <w:sz w:val="20"/>
                <w:szCs w:val="20"/>
              </w:rPr>
              <w:t>,669</w:t>
            </w:r>
          </w:p>
        </w:tc>
        <w:tc>
          <w:tcPr>
            <w:tcW w:w="993" w:type="dxa"/>
            <w:tcBorders>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ind w:left="-144" w:right="-148"/>
              <w:jc w:val="center"/>
              <w:rPr>
                <w:sz w:val="20"/>
                <w:szCs w:val="20"/>
              </w:rPr>
            </w:pPr>
            <w:r w:rsidRPr="00D076CF">
              <w:rPr>
                <w:sz w:val="20"/>
                <w:szCs w:val="20"/>
              </w:rPr>
              <w:t>13224,429</w:t>
            </w:r>
          </w:p>
        </w:tc>
        <w:tc>
          <w:tcPr>
            <w:tcW w:w="993" w:type="dxa"/>
            <w:tcBorders>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sidRPr="00D076CF">
              <w:rPr>
                <w:sz w:val="20"/>
                <w:szCs w:val="20"/>
              </w:rPr>
              <w:t>12516,98</w:t>
            </w:r>
          </w:p>
        </w:tc>
        <w:tc>
          <w:tcPr>
            <w:tcW w:w="992" w:type="dxa"/>
            <w:tcBorders>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ind w:left="-76" w:right="-75"/>
              <w:jc w:val="center"/>
              <w:rPr>
                <w:sz w:val="20"/>
                <w:szCs w:val="20"/>
              </w:rPr>
            </w:pPr>
            <w:r w:rsidRPr="00D076CF">
              <w:rPr>
                <w:sz w:val="20"/>
                <w:szCs w:val="20"/>
              </w:rPr>
              <w:t>13920,608</w:t>
            </w:r>
          </w:p>
        </w:tc>
        <w:tc>
          <w:tcPr>
            <w:tcW w:w="992" w:type="dxa"/>
            <w:tcBorders>
              <w:left w:val="single" w:sz="4" w:space="0" w:color="auto"/>
              <w:bottom w:val="single" w:sz="4" w:space="0" w:color="auto"/>
              <w:right w:val="single" w:sz="4" w:space="0" w:color="auto"/>
            </w:tcBorders>
            <w:vAlign w:val="center"/>
          </w:tcPr>
          <w:p w:rsidR="001069CD" w:rsidRPr="00A76D2A" w:rsidRDefault="001069CD" w:rsidP="004E3E4D">
            <w:pPr>
              <w:widowControl w:val="0"/>
              <w:autoSpaceDE w:val="0"/>
              <w:autoSpaceDN w:val="0"/>
              <w:adjustRightInd w:val="0"/>
              <w:jc w:val="center"/>
              <w:rPr>
                <w:sz w:val="18"/>
                <w:szCs w:val="18"/>
              </w:rPr>
            </w:pPr>
            <w:r w:rsidRPr="00A76D2A">
              <w:rPr>
                <w:sz w:val="18"/>
                <w:szCs w:val="18"/>
              </w:rPr>
              <w:t>15379,652</w:t>
            </w:r>
          </w:p>
        </w:tc>
        <w:tc>
          <w:tcPr>
            <w:tcW w:w="992" w:type="dxa"/>
            <w:tcBorders>
              <w:left w:val="single" w:sz="4" w:space="0" w:color="auto"/>
              <w:bottom w:val="single" w:sz="4" w:space="0" w:color="auto"/>
              <w:right w:val="single" w:sz="4" w:space="0" w:color="auto"/>
            </w:tcBorders>
            <w:vAlign w:val="center"/>
          </w:tcPr>
          <w:p w:rsidR="001069CD" w:rsidRPr="00D076CF" w:rsidRDefault="001069CD" w:rsidP="00304DDF">
            <w:pPr>
              <w:widowControl w:val="0"/>
              <w:autoSpaceDE w:val="0"/>
              <w:autoSpaceDN w:val="0"/>
              <w:adjustRightInd w:val="0"/>
              <w:jc w:val="center"/>
              <w:rPr>
                <w:sz w:val="20"/>
                <w:szCs w:val="20"/>
              </w:rPr>
            </w:pPr>
            <w:r>
              <w:rPr>
                <w:sz w:val="20"/>
                <w:szCs w:val="20"/>
              </w:rPr>
              <w:t>147</w:t>
            </w:r>
            <w:r w:rsidR="00304DDF">
              <w:rPr>
                <w:sz w:val="20"/>
                <w:szCs w:val="20"/>
              </w:rPr>
              <w:t>89</w:t>
            </w:r>
            <w:r>
              <w:rPr>
                <w:sz w:val="20"/>
                <w:szCs w:val="20"/>
              </w:rPr>
              <w:t>,0</w:t>
            </w:r>
          </w:p>
        </w:tc>
        <w:tc>
          <w:tcPr>
            <w:tcW w:w="992" w:type="dxa"/>
            <w:tcBorders>
              <w:left w:val="single" w:sz="4" w:space="0" w:color="auto"/>
              <w:bottom w:val="single" w:sz="4" w:space="0" w:color="auto"/>
              <w:right w:val="single" w:sz="4" w:space="0" w:color="auto"/>
            </w:tcBorders>
            <w:vAlign w:val="center"/>
          </w:tcPr>
          <w:p w:rsidR="001069CD" w:rsidRDefault="001069CD" w:rsidP="004E3E4D">
            <w:pPr>
              <w:widowControl w:val="0"/>
              <w:autoSpaceDE w:val="0"/>
              <w:autoSpaceDN w:val="0"/>
              <w:adjustRightInd w:val="0"/>
              <w:jc w:val="center"/>
              <w:rPr>
                <w:sz w:val="20"/>
                <w:szCs w:val="20"/>
              </w:rPr>
            </w:pPr>
            <w:r>
              <w:rPr>
                <w:sz w:val="20"/>
                <w:szCs w:val="20"/>
              </w:rPr>
              <w:t>14794,0</w:t>
            </w:r>
          </w:p>
        </w:tc>
        <w:tc>
          <w:tcPr>
            <w:tcW w:w="992" w:type="dxa"/>
            <w:tcBorders>
              <w:left w:val="single" w:sz="4" w:space="0" w:color="auto"/>
              <w:bottom w:val="single" w:sz="4" w:space="0" w:color="auto"/>
              <w:right w:val="single" w:sz="4" w:space="0" w:color="auto"/>
            </w:tcBorders>
            <w:vAlign w:val="center"/>
          </w:tcPr>
          <w:p w:rsidR="001069CD" w:rsidRDefault="001069CD" w:rsidP="004E3E4D">
            <w:pPr>
              <w:widowControl w:val="0"/>
              <w:autoSpaceDE w:val="0"/>
              <w:autoSpaceDN w:val="0"/>
              <w:adjustRightInd w:val="0"/>
              <w:jc w:val="center"/>
              <w:rPr>
                <w:sz w:val="20"/>
                <w:szCs w:val="20"/>
              </w:rPr>
            </w:pPr>
            <w:r>
              <w:rPr>
                <w:sz w:val="20"/>
                <w:szCs w:val="20"/>
              </w:rPr>
              <w:t>14794,0</w:t>
            </w:r>
          </w:p>
        </w:tc>
        <w:tc>
          <w:tcPr>
            <w:tcW w:w="992" w:type="dxa"/>
            <w:tcBorders>
              <w:left w:val="single" w:sz="4" w:space="0" w:color="auto"/>
              <w:bottom w:val="single" w:sz="4" w:space="0" w:color="auto"/>
              <w:right w:val="single" w:sz="4" w:space="0" w:color="auto"/>
            </w:tcBorders>
            <w:vAlign w:val="center"/>
          </w:tcPr>
          <w:p w:rsidR="001069CD" w:rsidRDefault="001069CD" w:rsidP="004E3E4D">
            <w:pPr>
              <w:widowControl w:val="0"/>
              <w:autoSpaceDE w:val="0"/>
              <w:autoSpaceDN w:val="0"/>
              <w:adjustRightInd w:val="0"/>
              <w:jc w:val="center"/>
              <w:rPr>
                <w:sz w:val="20"/>
                <w:szCs w:val="20"/>
              </w:rPr>
            </w:pPr>
            <w:r>
              <w:rPr>
                <w:sz w:val="20"/>
                <w:szCs w:val="20"/>
              </w:rPr>
              <w:t>14794,0</w:t>
            </w:r>
          </w:p>
        </w:tc>
        <w:tc>
          <w:tcPr>
            <w:tcW w:w="992" w:type="dxa"/>
            <w:tcBorders>
              <w:left w:val="single" w:sz="4" w:space="0" w:color="auto"/>
              <w:bottom w:val="single" w:sz="4" w:space="0" w:color="auto"/>
              <w:right w:val="single" w:sz="4" w:space="0" w:color="auto"/>
            </w:tcBorders>
            <w:vAlign w:val="center"/>
          </w:tcPr>
          <w:p w:rsidR="001069CD" w:rsidRDefault="001069CD" w:rsidP="004E3E4D">
            <w:pPr>
              <w:widowControl w:val="0"/>
              <w:autoSpaceDE w:val="0"/>
              <w:autoSpaceDN w:val="0"/>
              <w:adjustRightInd w:val="0"/>
              <w:jc w:val="center"/>
              <w:rPr>
                <w:sz w:val="20"/>
                <w:szCs w:val="20"/>
              </w:rPr>
            </w:pPr>
            <w:r>
              <w:rPr>
                <w:sz w:val="20"/>
                <w:szCs w:val="20"/>
              </w:rPr>
              <w:t>14794,0</w:t>
            </w:r>
          </w:p>
        </w:tc>
        <w:tc>
          <w:tcPr>
            <w:tcW w:w="992" w:type="dxa"/>
            <w:tcBorders>
              <w:left w:val="single" w:sz="4" w:space="0" w:color="auto"/>
              <w:bottom w:val="single" w:sz="4" w:space="0" w:color="auto"/>
              <w:right w:val="single" w:sz="4" w:space="0" w:color="auto"/>
            </w:tcBorders>
            <w:vAlign w:val="center"/>
          </w:tcPr>
          <w:p w:rsidR="001069CD" w:rsidRDefault="001069CD" w:rsidP="004E3E4D">
            <w:pPr>
              <w:widowControl w:val="0"/>
              <w:autoSpaceDE w:val="0"/>
              <w:autoSpaceDN w:val="0"/>
              <w:adjustRightInd w:val="0"/>
              <w:jc w:val="center"/>
              <w:rPr>
                <w:sz w:val="20"/>
                <w:szCs w:val="20"/>
              </w:rPr>
            </w:pPr>
            <w:r>
              <w:rPr>
                <w:sz w:val="20"/>
                <w:szCs w:val="20"/>
              </w:rPr>
              <w:t>14794,0</w:t>
            </w:r>
          </w:p>
        </w:tc>
        <w:tc>
          <w:tcPr>
            <w:tcW w:w="992" w:type="dxa"/>
            <w:tcBorders>
              <w:left w:val="single" w:sz="4" w:space="0" w:color="auto"/>
              <w:bottom w:val="single" w:sz="4" w:space="0" w:color="auto"/>
              <w:right w:val="single" w:sz="4" w:space="0" w:color="auto"/>
            </w:tcBorders>
            <w:vAlign w:val="center"/>
          </w:tcPr>
          <w:p w:rsidR="001069CD" w:rsidRDefault="001069CD" w:rsidP="004E3E4D">
            <w:pPr>
              <w:widowControl w:val="0"/>
              <w:autoSpaceDE w:val="0"/>
              <w:autoSpaceDN w:val="0"/>
              <w:adjustRightInd w:val="0"/>
              <w:jc w:val="center"/>
              <w:rPr>
                <w:sz w:val="20"/>
                <w:szCs w:val="20"/>
              </w:rPr>
            </w:pPr>
            <w:r>
              <w:rPr>
                <w:sz w:val="20"/>
                <w:szCs w:val="20"/>
              </w:rPr>
              <w:t>14794,0</w:t>
            </w:r>
          </w:p>
        </w:tc>
      </w:tr>
      <w:tr w:rsidR="00C00F3A" w:rsidRPr="00E9579C" w:rsidTr="004349D5">
        <w:trPr>
          <w:trHeight w:val="24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00F3A" w:rsidRPr="00E9579C" w:rsidRDefault="001069CD" w:rsidP="004349D5">
            <w:pPr>
              <w:widowControl w:val="0"/>
              <w:autoSpaceDE w:val="0"/>
              <w:autoSpaceDN w:val="0"/>
              <w:adjustRightInd w:val="0"/>
              <w:jc w:val="center"/>
            </w:pPr>
            <w:r>
              <w:t>6</w:t>
            </w:r>
          </w:p>
        </w:tc>
        <w:tc>
          <w:tcPr>
            <w:tcW w:w="2341" w:type="dxa"/>
            <w:tcBorders>
              <w:top w:val="single" w:sz="4" w:space="0" w:color="auto"/>
              <w:left w:val="single" w:sz="4" w:space="0" w:color="auto"/>
              <w:bottom w:val="single" w:sz="4" w:space="0" w:color="auto"/>
              <w:right w:val="single" w:sz="4" w:space="0" w:color="auto"/>
            </w:tcBorders>
          </w:tcPr>
          <w:p w:rsidR="00C00F3A" w:rsidRPr="00E9579C" w:rsidRDefault="00C00F3A" w:rsidP="001069CD">
            <w:pPr>
              <w:widowControl w:val="0"/>
              <w:autoSpaceDE w:val="0"/>
              <w:autoSpaceDN w:val="0"/>
              <w:adjustRightInd w:val="0"/>
              <w:jc w:val="both"/>
            </w:pPr>
            <w:r w:rsidRPr="00E9579C">
              <w:t xml:space="preserve">Подпрограмма </w:t>
            </w:r>
            <w:r w:rsidR="001069CD">
              <w:t>5</w:t>
            </w:r>
            <w:r w:rsidRPr="00E9579C">
              <w:t>. «</w:t>
            </w:r>
            <w:r>
              <w:t xml:space="preserve">Развитие системы </w:t>
            </w:r>
            <w:r>
              <w:lastRenderedPageBreak/>
              <w:t>стратегического планирования и прогнозирования социально-экономического развития Волчанского городского округа</w:t>
            </w:r>
            <w:r w:rsidRPr="00E9579C">
              <w:t>»</w:t>
            </w: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p>
        </w:tc>
      </w:tr>
      <w:tr w:rsidR="00C00F3A" w:rsidRPr="00E9579C" w:rsidTr="004349D5">
        <w:trPr>
          <w:trHeight w:val="24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00F3A" w:rsidRPr="00E9579C" w:rsidRDefault="001069CD" w:rsidP="004349D5">
            <w:pPr>
              <w:widowControl w:val="0"/>
              <w:autoSpaceDE w:val="0"/>
              <w:autoSpaceDN w:val="0"/>
              <w:adjustRightInd w:val="0"/>
              <w:jc w:val="center"/>
            </w:pPr>
            <w:r>
              <w:lastRenderedPageBreak/>
              <w:t>6</w:t>
            </w:r>
            <w:r w:rsidR="00C00F3A">
              <w:t>.1</w:t>
            </w:r>
          </w:p>
        </w:tc>
        <w:tc>
          <w:tcPr>
            <w:tcW w:w="2341" w:type="dxa"/>
            <w:tcBorders>
              <w:top w:val="single" w:sz="4" w:space="0" w:color="auto"/>
              <w:left w:val="single" w:sz="4" w:space="0" w:color="auto"/>
              <w:bottom w:val="single" w:sz="4" w:space="0" w:color="auto"/>
              <w:right w:val="single" w:sz="4" w:space="0" w:color="auto"/>
            </w:tcBorders>
          </w:tcPr>
          <w:p w:rsidR="00C00F3A" w:rsidRPr="00E9579C" w:rsidRDefault="00C00F3A" w:rsidP="004349D5">
            <w:pPr>
              <w:widowControl w:val="0"/>
              <w:autoSpaceDE w:val="0"/>
              <w:autoSpaceDN w:val="0"/>
              <w:adjustRightInd w:val="0"/>
              <w:jc w:val="both"/>
            </w:pPr>
            <w:r w:rsidRPr="00E9579C">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Pr>
                <w:sz w:val="20"/>
                <w:szCs w:val="20"/>
              </w:rPr>
              <w:t>0</w:t>
            </w:r>
          </w:p>
        </w:tc>
      </w:tr>
      <w:tr w:rsidR="00C00F3A" w:rsidRPr="00E9579C" w:rsidTr="004349D5">
        <w:trPr>
          <w:trHeight w:val="24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00F3A" w:rsidRPr="00E9579C" w:rsidRDefault="001069CD" w:rsidP="004349D5">
            <w:pPr>
              <w:widowControl w:val="0"/>
              <w:autoSpaceDE w:val="0"/>
              <w:autoSpaceDN w:val="0"/>
              <w:adjustRightInd w:val="0"/>
              <w:jc w:val="center"/>
            </w:pPr>
            <w:r>
              <w:t>6</w:t>
            </w:r>
            <w:r w:rsidR="00C00F3A">
              <w:t>.2</w:t>
            </w:r>
          </w:p>
        </w:tc>
        <w:tc>
          <w:tcPr>
            <w:tcW w:w="2341" w:type="dxa"/>
            <w:tcBorders>
              <w:top w:val="single" w:sz="4" w:space="0" w:color="auto"/>
              <w:left w:val="single" w:sz="4" w:space="0" w:color="auto"/>
              <w:bottom w:val="single" w:sz="4" w:space="0" w:color="auto"/>
              <w:right w:val="single" w:sz="4" w:space="0" w:color="auto"/>
            </w:tcBorders>
          </w:tcPr>
          <w:p w:rsidR="00C00F3A" w:rsidRPr="00E9579C" w:rsidRDefault="00C00F3A" w:rsidP="004349D5">
            <w:pPr>
              <w:widowControl w:val="0"/>
              <w:autoSpaceDE w:val="0"/>
              <w:autoSpaceDN w:val="0"/>
              <w:adjustRightInd w:val="0"/>
              <w:jc w:val="both"/>
            </w:pPr>
            <w:r w:rsidRPr="00E9579C">
              <w:t>Областной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Pr>
                <w:sz w:val="20"/>
                <w:szCs w:val="20"/>
              </w:rPr>
              <w:t>0</w:t>
            </w:r>
          </w:p>
        </w:tc>
      </w:tr>
      <w:tr w:rsidR="00C00F3A" w:rsidRPr="00E9579C" w:rsidTr="004349D5">
        <w:trPr>
          <w:trHeight w:val="24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00F3A" w:rsidRPr="00E9579C" w:rsidRDefault="001069CD" w:rsidP="004349D5">
            <w:pPr>
              <w:widowControl w:val="0"/>
              <w:autoSpaceDE w:val="0"/>
              <w:autoSpaceDN w:val="0"/>
              <w:adjustRightInd w:val="0"/>
              <w:jc w:val="center"/>
            </w:pPr>
            <w:r>
              <w:t>6</w:t>
            </w:r>
            <w:r w:rsidR="00C00F3A">
              <w:t>.3</w:t>
            </w:r>
          </w:p>
        </w:tc>
        <w:tc>
          <w:tcPr>
            <w:tcW w:w="2341" w:type="dxa"/>
            <w:tcBorders>
              <w:top w:val="single" w:sz="4" w:space="0" w:color="auto"/>
              <w:left w:val="single" w:sz="4" w:space="0" w:color="auto"/>
              <w:bottom w:val="single" w:sz="4" w:space="0" w:color="auto"/>
              <w:right w:val="single" w:sz="4" w:space="0" w:color="auto"/>
            </w:tcBorders>
          </w:tcPr>
          <w:p w:rsidR="00C00F3A" w:rsidRPr="00E9579C" w:rsidRDefault="00C00F3A" w:rsidP="004349D5">
            <w:pPr>
              <w:widowControl w:val="0"/>
              <w:autoSpaceDE w:val="0"/>
              <w:autoSpaceDN w:val="0"/>
              <w:adjustRightInd w:val="0"/>
              <w:jc w:val="both"/>
            </w:pPr>
            <w:r w:rsidRPr="00E9579C">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ind w:left="-144" w:right="-148"/>
              <w:jc w:val="center"/>
              <w:rPr>
                <w:sz w:val="20"/>
                <w:szCs w:val="20"/>
              </w:rPr>
            </w:pPr>
            <w:r>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ind w:left="-144" w:right="-148"/>
              <w:jc w:val="center"/>
              <w:rPr>
                <w:sz w:val="20"/>
                <w:szCs w:val="20"/>
              </w:rPr>
            </w:pPr>
            <w:r>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ind w:left="-76" w:right="-75"/>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A76D2A" w:rsidRDefault="00C00F3A" w:rsidP="004349D5">
            <w:pPr>
              <w:widowControl w:val="0"/>
              <w:autoSpaceDE w:val="0"/>
              <w:autoSpaceDN w:val="0"/>
              <w:adjustRightInd w:val="0"/>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Default="00C00F3A"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Default="00C00F3A"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Default="00C00F3A"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Default="00C00F3A"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Default="00C00F3A"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Default="00C00F3A" w:rsidP="004349D5">
            <w:pPr>
              <w:widowControl w:val="0"/>
              <w:autoSpaceDE w:val="0"/>
              <w:autoSpaceDN w:val="0"/>
              <w:adjustRightInd w:val="0"/>
              <w:jc w:val="center"/>
              <w:rPr>
                <w:sz w:val="20"/>
                <w:szCs w:val="20"/>
              </w:rPr>
            </w:pPr>
            <w:r>
              <w:rPr>
                <w:sz w:val="20"/>
                <w:szCs w:val="20"/>
              </w:rPr>
              <w:t>0</w:t>
            </w:r>
          </w:p>
        </w:tc>
      </w:tr>
      <w:tr w:rsidR="00C00F3A" w:rsidRPr="00E9579C" w:rsidTr="004349D5">
        <w:trPr>
          <w:trHeight w:val="24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00F3A" w:rsidRPr="00E9579C" w:rsidRDefault="001069CD" w:rsidP="004349D5">
            <w:pPr>
              <w:widowControl w:val="0"/>
              <w:autoSpaceDE w:val="0"/>
              <w:autoSpaceDN w:val="0"/>
              <w:adjustRightInd w:val="0"/>
              <w:jc w:val="center"/>
            </w:pPr>
            <w:r>
              <w:t>6</w:t>
            </w:r>
            <w:r w:rsidR="00C00F3A">
              <w:t>.4</w:t>
            </w:r>
          </w:p>
        </w:tc>
        <w:tc>
          <w:tcPr>
            <w:tcW w:w="2341" w:type="dxa"/>
            <w:tcBorders>
              <w:top w:val="single" w:sz="4" w:space="0" w:color="auto"/>
              <w:left w:val="single" w:sz="4" w:space="0" w:color="auto"/>
              <w:bottom w:val="single" w:sz="4" w:space="0" w:color="auto"/>
              <w:right w:val="single" w:sz="4" w:space="0" w:color="auto"/>
            </w:tcBorders>
          </w:tcPr>
          <w:p w:rsidR="00C00F3A" w:rsidRPr="00E9579C" w:rsidRDefault="00C00F3A" w:rsidP="004349D5">
            <w:pPr>
              <w:widowControl w:val="0"/>
              <w:autoSpaceDE w:val="0"/>
              <w:autoSpaceDN w:val="0"/>
              <w:adjustRightInd w:val="0"/>
              <w:jc w:val="both"/>
            </w:pPr>
            <w:r w:rsidRPr="00E9579C">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Pr>
                <w:sz w:val="20"/>
                <w:szCs w:val="20"/>
              </w:rPr>
              <w:t>0</w:t>
            </w:r>
          </w:p>
        </w:tc>
      </w:tr>
      <w:tr w:rsidR="00C00F3A" w:rsidRPr="00E9579C" w:rsidTr="004349D5">
        <w:trPr>
          <w:trHeight w:val="249"/>
          <w:tblCellSpacing w:w="5" w:type="nil"/>
        </w:trPr>
        <w:tc>
          <w:tcPr>
            <w:tcW w:w="567" w:type="dxa"/>
            <w:tcBorders>
              <w:left w:val="single" w:sz="4" w:space="0" w:color="auto"/>
              <w:bottom w:val="single" w:sz="4" w:space="0" w:color="auto"/>
              <w:right w:val="single" w:sz="4" w:space="0" w:color="auto"/>
            </w:tcBorders>
            <w:vAlign w:val="center"/>
          </w:tcPr>
          <w:p w:rsidR="00C00F3A" w:rsidRPr="00E9579C" w:rsidRDefault="001069CD" w:rsidP="004349D5">
            <w:pPr>
              <w:widowControl w:val="0"/>
              <w:autoSpaceDE w:val="0"/>
              <w:autoSpaceDN w:val="0"/>
              <w:adjustRightInd w:val="0"/>
              <w:jc w:val="center"/>
            </w:pPr>
            <w:r>
              <w:t>6</w:t>
            </w:r>
            <w:r w:rsidR="00C00F3A">
              <w:t>.5</w:t>
            </w:r>
          </w:p>
        </w:tc>
        <w:tc>
          <w:tcPr>
            <w:tcW w:w="2341" w:type="dxa"/>
            <w:tcBorders>
              <w:left w:val="single" w:sz="4" w:space="0" w:color="auto"/>
              <w:bottom w:val="single" w:sz="4" w:space="0" w:color="auto"/>
              <w:right w:val="single" w:sz="4" w:space="0" w:color="auto"/>
            </w:tcBorders>
          </w:tcPr>
          <w:p w:rsidR="00C00F3A" w:rsidRPr="00E9579C" w:rsidRDefault="00C00F3A" w:rsidP="001069CD">
            <w:pPr>
              <w:widowControl w:val="0"/>
              <w:autoSpaceDE w:val="0"/>
              <w:autoSpaceDN w:val="0"/>
              <w:adjustRightInd w:val="0"/>
              <w:jc w:val="both"/>
            </w:pPr>
            <w:r w:rsidRPr="00E9579C">
              <w:t xml:space="preserve">Всего по подпрограмме </w:t>
            </w:r>
            <w:r w:rsidR="001069CD">
              <w:t>5</w:t>
            </w:r>
            <w:r w:rsidRPr="00E9579C">
              <w:t xml:space="preserve">       </w:t>
            </w:r>
          </w:p>
        </w:tc>
        <w:tc>
          <w:tcPr>
            <w:tcW w:w="993" w:type="dxa"/>
            <w:tcBorders>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ind w:left="-144" w:right="-148"/>
              <w:jc w:val="center"/>
              <w:rPr>
                <w:sz w:val="20"/>
                <w:szCs w:val="20"/>
              </w:rPr>
            </w:pPr>
            <w:r>
              <w:rPr>
                <w:sz w:val="20"/>
                <w:szCs w:val="20"/>
              </w:rPr>
              <w:t>0</w:t>
            </w:r>
          </w:p>
        </w:tc>
        <w:tc>
          <w:tcPr>
            <w:tcW w:w="993" w:type="dxa"/>
            <w:tcBorders>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ind w:left="-144" w:right="-148"/>
              <w:jc w:val="center"/>
              <w:rPr>
                <w:sz w:val="20"/>
                <w:szCs w:val="20"/>
              </w:rPr>
            </w:pPr>
            <w:r>
              <w:rPr>
                <w:sz w:val="20"/>
                <w:szCs w:val="20"/>
              </w:rPr>
              <w:t>0</w:t>
            </w:r>
          </w:p>
        </w:tc>
        <w:tc>
          <w:tcPr>
            <w:tcW w:w="993" w:type="dxa"/>
            <w:tcBorders>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ind w:left="-76" w:right="-75"/>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C00F3A" w:rsidRPr="00A76D2A" w:rsidRDefault="00C00F3A" w:rsidP="004349D5">
            <w:pPr>
              <w:widowControl w:val="0"/>
              <w:autoSpaceDE w:val="0"/>
              <w:autoSpaceDN w:val="0"/>
              <w:adjustRightInd w:val="0"/>
              <w:jc w:val="center"/>
              <w:rPr>
                <w:sz w:val="18"/>
                <w:szCs w:val="18"/>
              </w:rPr>
            </w:pPr>
            <w:r>
              <w:rPr>
                <w:sz w:val="18"/>
                <w:szCs w:val="18"/>
              </w:rPr>
              <w:t>0</w:t>
            </w:r>
          </w:p>
        </w:tc>
        <w:tc>
          <w:tcPr>
            <w:tcW w:w="992" w:type="dxa"/>
            <w:tcBorders>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C00F3A" w:rsidRDefault="00C00F3A" w:rsidP="004349D5">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C00F3A" w:rsidRDefault="00C00F3A" w:rsidP="004349D5">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C00F3A" w:rsidRDefault="00C00F3A" w:rsidP="004349D5">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C00F3A" w:rsidRDefault="00C00F3A" w:rsidP="004349D5">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C00F3A" w:rsidRDefault="00C00F3A" w:rsidP="004349D5">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C00F3A" w:rsidRDefault="00C00F3A" w:rsidP="004349D5">
            <w:pPr>
              <w:widowControl w:val="0"/>
              <w:autoSpaceDE w:val="0"/>
              <w:autoSpaceDN w:val="0"/>
              <w:adjustRightInd w:val="0"/>
              <w:jc w:val="center"/>
              <w:rPr>
                <w:sz w:val="20"/>
                <w:szCs w:val="20"/>
              </w:rPr>
            </w:pPr>
            <w:r>
              <w:rPr>
                <w:sz w:val="20"/>
                <w:szCs w:val="20"/>
              </w:rPr>
              <w:t>0</w:t>
            </w:r>
          </w:p>
        </w:tc>
      </w:tr>
      <w:tr w:rsidR="00C00F3A" w:rsidRPr="00E9579C" w:rsidTr="004349D5">
        <w:trPr>
          <w:trHeight w:val="24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00F3A" w:rsidRPr="00E9579C" w:rsidRDefault="001069CD" w:rsidP="004349D5">
            <w:pPr>
              <w:widowControl w:val="0"/>
              <w:autoSpaceDE w:val="0"/>
              <w:autoSpaceDN w:val="0"/>
              <w:adjustRightInd w:val="0"/>
              <w:jc w:val="center"/>
            </w:pPr>
            <w:r>
              <w:t>7</w:t>
            </w:r>
          </w:p>
        </w:tc>
        <w:tc>
          <w:tcPr>
            <w:tcW w:w="2341" w:type="dxa"/>
            <w:tcBorders>
              <w:top w:val="single" w:sz="4" w:space="0" w:color="auto"/>
              <w:left w:val="single" w:sz="4" w:space="0" w:color="auto"/>
              <w:bottom w:val="single" w:sz="4" w:space="0" w:color="auto"/>
              <w:right w:val="single" w:sz="4" w:space="0" w:color="auto"/>
            </w:tcBorders>
          </w:tcPr>
          <w:p w:rsidR="00C00F3A" w:rsidRPr="00E9579C" w:rsidRDefault="00C00F3A" w:rsidP="001069CD">
            <w:pPr>
              <w:widowControl w:val="0"/>
              <w:autoSpaceDE w:val="0"/>
              <w:autoSpaceDN w:val="0"/>
              <w:adjustRightInd w:val="0"/>
              <w:jc w:val="both"/>
            </w:pPr>
            <w:r w:rsidRPr="00E9579C">
              <w:t xml:space="preserve">Подпрограмма </w:t>
            </w:r>
            <w:r w:rsidR="001069CD">
              <w:t>6</w:t>
            </w:r>
            <w:r w:rsidRPr="00E9579C">
              <w:t>. «</w:t>
            </w:r>
            <w:r w:rsidR="00ED29B3">
              <w:t>Комплексное развитие человеческого капитала</w:t>
            </w:r>
            <w:r w:rsidRPr="00E9579C">
              <w:t>»</w:t>
            </w: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p>
        </w:tc>
      </w:tr>
      <w:tr w:rsidR="00C00F3A" w:rsidRPr="00E9579C" w:rsidTr="004349D5">
        <w:trPr>
          <w:trHeight w:val="24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00F3A" w:rsidRPr="00E9579C" w:rsidRDefault="001069CD" w:rsidP="004349D5">
            <w:pPr>
              <w:widowControl w:val="0"/>
              <w:autoSpaceDE w:val="0"/>
              <w:autoSpaceDN w:val="0"/>
              <w:adjustRightInd w:val="0"/>
              <w:jc w:val="center"/>
            </w:pPr>
            <w:r>
              <w:t>7</w:t>
            </w:r>
            <w:r w:rsidR="00C00F3A">
              <w:t>.1</w:t>
            </w:r>
          </w:p>
        </w:tc>
        <w:tc>
          <w:tcPr>
            <w:tcW w:w="2341" w:type="dxa"/>
            <w:tcBorders>
              <w:top w:val="single" w:sz="4" w:space="0" w:color="auto"/>
              <w:left w:val="single" w:sz="4" w:space="0" w:color="auto"/>
              <w:bottom w:val="single" w:sz="4" w:space="0" w:color="auto"/>
              <w:right w:val="single" w:sz="4" w:space="0" w:color="auto"/>
            </w:tcBorders>
          </w:tcPr>
          <w:p w:rsidR="00C00F3A" w:rsidRPr="00E9579C" w:rsidRDefault="00C00F3A" w:rsidP="004349D5">
            <w:pPr>
              <w:widowControl w:val="0"/>
              <w:autoSpaceDE w:val="0"/>
              <w:autoSpaceDN w:val="0"/>
              <w:adjustRightInd w:val="0"/>
              <w:jc w:val="both"/>
            </w:pPr>
            <w:r w:rsidRPr="00E9579C">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jc w:val="center"/>
              <w:rPr>
                <w:sz w:val="20"/>
                <w:szCs w:val="20"/>
              </w:rPr>
            </w:pPr>
            <w:r>
              <w:rPr>
                <w:sz w:val="20"/>
                <w:szCs w:val="20"/>
              </w:rPr>
              <w:t>0</w:t>
            </w:r>
          </w:p>
        </w:tc>
      </w:tr>
      <w:tr w:rsidR="00C00F3A" w:rsidRPr="00E9579C" w:rsidTr="004349D5">
        <w:trPr>
          <w:trHeight w:val="24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00F3A" w:rsidRPr="00E9579C" w:rsidRDefault="001069CD" w:rsidP="004349D5">
            <w:pPr>
              <w:widowControl w:val="0"/>
              <w:autoSpaceDE w:val="0"/>
              <w:autoSpaceDN w:val="0"/>
              <w:adjustRightInd w:val="0"/>
              <w:jc w:val="center"/>
            </w:pPr>
            <w:r>
              <w:t>7</w:t>
            </w:r>
            <w:r w:rsidR="00C00F3A">
              <w:t>.2</w:t>
            </w:r>
          </w:p>
        </w:tc>
        <w:tc>
          <w:tcPr>
            <w:tcW w:w="2341" w:type="dxa"/>
            <w:tcBorders>
              <w:top w:val="single" w:sz="4" w:space="0" w:color="auto"/>
              <w:left w:val="single" w:sz="4" w:space="0" w:color="auto"/>
              <w:bottom w:val="single" w:sz="4" w:space="0" w:color="auto"/>
              <w:right w:val="single" w:sz="4" w:space="0" w:color="auto"/>
            </w:tcBorders>
          </w:tcPr>
          <w:p w:rsidR="00C00F3A" w:rsidRPr="00E9579C" w:rsidRDefault="00C00F3A" w:rsidP="004349D5">
            <w:pPr>
              <w:widowControl w:val="0"/>
              <w:autoSpaceDE w:val="0"/>
              <w:autoSpaceDN w:val="0"/>
              <w:adjustRightInd w:val="0"/>
              <w:jc w:val="both"/>
            </w:pPr>
            <w:r w:rsidRPr="00E9579C">
              <w:t>Областной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jc w:val="center"/>
              <w:rPr>
                <w:sz w:val="20"/>
                <w:szCs w:val="20"/>
              </w:rPr>
            </w:pPr>
            <w:r>
              <w:rPr>
                <w:sz w:val="20"/>
                <w:szCs w:val="20"/>
              </w:rPr>
              <w:t>0</w:t>
            </w:r>
          </w:p>
        </w:tc>
      </w:tr>
      <w:tr w:rsidR="00C00F3A" w:rsidRPr="00E9579C" w:rsidTr="004349D5">
        <w:trPr>
          <w:trHeight w:val="24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00F3A" w:rsidRPr="00E9579C" w:rsidRDefault="001069CD" w:rsidP="004349D5">
            <w:pPr>
              <w:widowControl w:val="0"/>
              <w:autoSpaceDE w:val="0"/>
              <w:autoSpaceDN w:val="0"/>
              <w:adjustRightInd w:val="0"/>
              <w:jc w:val="center"/>
            </w:pPr>
            <w:r>
              <w:t>7</w:t>
            </w:r>
            <w:r w:rsidR="00C00F3A">
              <w:t>.3</w:t>
            </w:r>
          </w:p>
        </w:tc>
        <w:tc>
          <w:tcPr>
            <w:tcW w:w="2341" w:type="dxa"/>
            <w:tcBorders>
              <w:top w:val="single" w:sz="4" w:space="0" w:color="auto"/>
              <w:left w:val="single" w:sz="4" w:space="0" w:color="auto"/>
              <w:bottom w:val="single" w:sz="4" w:space="0" w:color="auto"/>
              <w:right w:val="single" w:sz="4" w:space="0" w:color="auto"/>
            </w:tcBorders>
          </w:tcPr>
          <w:p w:rsidR="00C00F3A" w:rsidRPr="00E9579C" w:rsidRDefault="00C00F3A" w:rsidP="004349D5">
            <w:pPr>
              <w:widowControl w:val="0"/>
              <w:autoSpaceDE w:val="0"/>
              <w:autoSpaceDN w:val="0"/>
              <w:adjustRightInd w:val="0"/>
              <w:jc w:val="both"/>
            </w:pPr>
            <w:r w:rsidRPr="00E9579C">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ind w:left="-144" w:right="-148"/>
              <w:jc w:val="center"/>
              <w:rPr>
                <w:sz w:val="20"/>
                <w:szCs w:val="20"/>
              </w:rPr>
            </w:pPr>
            <w:r>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ind w:left="-144" w:right="-148"/>
              <w:jc w:val="center"/>
              <w:rPr>
                <w:sz w:val="20"/>
                <w:szCs w:val="20"/>
              </w:rPr>
            </w:pPr>
            <w:r>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ind w:left="-76" w:right="-75"/>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A76D2A" w:rsidRDefault="00ED29B3" w:rsidP="004349D5">
            <w:pPr>
              <w:widowControl w:val="0"/>
              <w:autoSpaceDE w:val="0"/>
              <w:autoSpaceDN w:val="0"/>
              <w:adjustRightInd w:val="0"/>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Default="00ED29B3"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Default="00ED29B3"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Default="00ED29B3"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Default="00ED29B3"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Default="00ED29B3"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Default="00ED29B3" w:rsidP="004349D5">
            <w:pPr>
              <w:widowControl w:val="0"/>
              <w:autoSpaceDE w:val="0"/>
              <w:autoSpaceDN w:val="0"/>
              <w:adjustRightInd w:val="0"/>
              <w:jc w:val="center"/>
              <w:rPr>
                <w:sz w:val="20"/>
                <w:szCs w:val="20"/>
              </w:rPr>
            </w:pPr>
            <w:r>
              <w:rPr>
                <w:sz w:val="20"/>
                <w:szCs w:val="20"/>
              </w:rPr>
              <w:t>0</w:t>
            </w:r>
          </w:p>
        </w:tc>
      </w:tr>
      <w:tr w:rsidR="00C00F3A" w:rsidRPr="00E9579C" w:rsidTr="004349D5">
        <w:trPr>
          <w:trHeight w:val="24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00F3A" w:rsidRPr="00E9579C" w:rsidRDefault="001069CD" w:rsidP="004349D5">
            <w:pPr>
              <w:widowControl w:val="0"/>
              <w:autoSpaceDE w:val="0"/>
              <w:autoSpaceDN w:val="0"/>
              <w:adjustRightInd w:val="0"/>
              <w:jc w:val="center"/>
            </w:pPr>
            <w:r>
              <w:t>7</w:t>
            </w:r>
            <w:r w:rsidR="00C00F3A">
              <w:t>.4</w:t>
            </w:r>
          </w:p>
        </w:tc>
        <w:tc>
          <w:tcPr>
            <w:tcW w:w="2341" w:type="dxa"/>
            <w:tcBorders>
              <w:top w:val="single" w:sz="4" w:space="0" w:color="auto"/>
              <w:left w:val="single" w:sz="4" w:space="0" w:color="auto"/>
              <w:bottom w:val="single" w:sz="4" w:space="0" w:color="auto"/>
              <w:right w:val="single" w:sz="4" w:space="0" w:color="auto"/>
            </w:tcBorders>
          </w:tcPr>
          <w:p w:rsidR="00C00F3A" w:rsidRPr="00E9579C" w:rsidRDefault="00C00F3A" w:rsidP="004349D5">
            <w:pPr>
              <w:widowControl w:val="0"/>
              <w:autoSpaceDE w:val="0"/>
              <w:autoSpaceDN w:val="0"/>
              <w:adjustRightInd w:val="0"/>
              <w:jc w:val="both"/>
            </w:pPr>
            <w:r w:rsidRPr="00E9579C">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jc w:val="center"/>
              <w:rPr>
                <w:sz w:val="20"/>
                <w:szCs w:val="20"/>
              </w:rPr>
            </w:pPr>
            <w:r>
              <w:rPr>
                <w:sz w:val="20"/>
                <w:szCs w:val="20"/>
              </w:rPr>
              <w:t>0</w:t>
            </w:r>
          </w:p>
        </w:tc>
      </w:tr>
      <w:tr w:rsidR="00C00F3A" w:rsidRPr="00E9579C" w:rsidTr="004349D5">
        <w:trPr>
          <w:trHeight w:val="249"/>
          <w:tblCellSpacing w:w="5" w:type="nil"/>
        </w:trPr>
        <w:tc>
          <w:tcPr>
            <w:tcW w:w="567" w:type="dxa"/>
            <w:tcBorders>
              <w:left w:val="single" w:sz="4" w:space="0" w:color="auto"/>
              <w:bottom w:val="single" w:sz="4" w:space="0" w:color="auto"/>
              <w:right w:val="single" w:sz="4" w:space="0" w:color="auto"/>
            </w:tcBorders>
            <w:vAlign w:val="center"/>
          </w:tcPr>
          <w:p w:rsidR="00C00F3A" w:rsidRPr="00E9579C" w:rsidRDefault="001069CD" w:rsidP="004349D5">
            <w:pPr>
              <w:widowControl w:val="0"/>
              <w:autoSpaceDE w:val="0"/>
              <w:autoSpaceDN w:val="0"/>
              <w:adjustRightInd w:val="0"/>
              <w:jc w:val="center"/>
            </w:pPr>
            <w:r>
              <w:t>7</w:t>
            </w:r>
            <w:r w:rsidR="00C00F3A">
              <w:t>.5</w:t>
            </w:r>
          </w:p>
        </w:tc>
        <w:tc>
          <w:tcPr>
            <w:tcW w:w="2341" w:type="dxa"/>
            <w:tcBorders>
              <w:left w:val="single" w:sz="4" w:space="0" w:color="auto"/>
              <w:bottom w:val="single" w:sz="4" w:space="0" w:color="auto"/>
              <w:right w:val="single" w:sz="4" w:space="0" w:color="auto"/>
            </w:tcBorders>
          </w:tcPr>
          <w:p w:rsidR="00C00F3A" w:rsidRPr="00E9579C" w:rsidRDefault="00C00F3A" w:rsidP="001069CD">
            <w:pPr>
              <w:widowControl w:val="0"/>
              <w:autoSpaceDE w:val="0"/>
              <w:autoSpaceDN w:val="0"/>
              <w:adjustRightInd w:val="0"/>
              <w:jc w:val="both"/>
            </w:pPr>
            <w:r w:rsidRPr="00E9579C">
              <w:t xml:space="preserve">Всего по подпрограмме </w:t>
            </w:r>
            <w:r w:rsidR="001069CD">
              <w:t>6</w:t>
            </w:r>
            <w:r w:rsidRPr="00E9579C">
              <w:t xml:space="preserve">       </w:t>
            </w:r>
          </w:p>
        </w:tc>
        <w:tc>
          <w:tcPr>
            <w:tcW w:w="993" w:type="dxa"/>
            <w:tcBorders>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ind w:left="-144" w:right="-148"/>
              <w:jc w:val="center"/>
              <w:rPr>
                <w:sz w:val="20"/>
                <w:szCs w:val="20"/>
              </w:rPr>
            </w:pPr>
            <w:r>
              <w:rPr>
                <w:sz w:val="20"/>
                <w:szCs w:val="20"/>
              </w:rPr>
              <w:t>0</w:t>
            </w:r>
          </w:p>
        </w:tc>
        <w:tc>
          <w:tcPr>
            <w:tcW w:w="993" w:type="dxa"/>
            <w:tcBorders>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ind w:left="-144" w:right="-148"/>
              <w:jc w:val="center"/>
              <w:rPr>
                <w:sz w:val="20"/>
                <w:szCs w:val="20"/>
              </w:rPr>
            </w:pPr>
            <w:r>
              <w:rPr>
                <w:sz w:val="20"/>
                <w:szCs w:val="20"/>
              </w:rPr>
              <w:t>0</w:t>
            </w:r>
          </w:p>
        </w:tc>
        <w:tc>
          <w:tcPr>
            <w:tcW w:w="993" w:type="dxa"/>
            <w:tcBorders>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ind w:left="-76" w:right="-75"/>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C00F3A" w:rsidRPr="00A76D2A" w:rsidRDefault="00ED29B3" w:rsidP="004349D5">
            <w:pPr>
              <w:widowControl w:val="0"/>
              <w:autoSpaceDE w:val="0"/>
              <w:autoSpaceDN w:val="0"/>
              <w:adjustRightInd w:val="0"/>
              <w:jc w:val="center"/>
              <w:rPr>
                <w:sz w:val="18"/>
                <w:szCs w:val="18"/>
              </w:rPr>
            </w:pPr>
            <w:r>
              <w:rPr>
                <w:sz w:val="18"/>
                <w:szCs w:val="18"/>
              </w:rPr>
              <w:t>0</w:t>
            </w:r>
          </w:p>
        </w:tc>
        <w:tc>
          <w:tcPr>
            <w:tcW w:w="992" w:type="dxa"/>
            <w:tcBorders>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C00F3A" w:rsidRDefault="00ED29B3" w:rsidP="004349D5">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C00F3A" w:rsidRDefault="00ED29B3" w:rsidP="004349D5">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C00F3A" w:rsidRDefault="00ED29B3" w:rsidP="004349D5">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C00F3A" w:rsidRDefault="00ED29B3" w:rsidP="004349D5">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C00F3A" w:rsidRDefault="00ED29B3" w:rsidP="004349D5">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C00F3A" w:rsidRDefault="00ED29B3" w:rsidP="004349D5">
            <w:pPr>
              <w:widowControl w:val="0"/>
              <w:autoSpaceDE w:val="0"/>
              <w:autoSpaceDN w:val="0"/>
              <w:adjustRightInd w:val="0"/>
              <w:jc w:val="center"/>
              <w:rPr>
                <w:sz w:val="20"/>
                <w:szCs w:val="20"/>
              </w:rPr>
            </w:pPr>
            <w:r>
              <w:rPr>
                <w:sz w:val="20"/>
                <w:szCs w:val="20"/>
              </w:rPr>
              <w:t>0</w:t>
            </w:r>
          </w:p>
        </w:tc>
      </w:tr>
    </w:tbl>
    <w:p w:rsidR="00AA2CB9" w:rsidRDefault="00AA2CB9" w:rsidP="00491EC2">
      <w:pPr>
        <w:tabs>
          <w:tab w:val="left" w:pos="0"/>
        </w:tabs>
        <w:ind w:firstLine="709"/>
        <w:jc w:val="both"/>
        <w:rPr>
          <w:i/>
          <w:sz w:val="28"/>
          <w:szCs w:val="28"/>
        </w:rPr>
        <w:sectPr w:rsidR="00AA2CB9" w:rsidSect="00AA2CB9">
          <w:pgSz w:w="16838" w:h="11906" w:orient="landscape"/>
          <w:pgMar w:top="1134" w:right="851" w:bottom="1134" w:left="1418" w:header="709" w:footer="709" w:gutter="0"/>
          <w:cols w:space="708"/>
          <w:docGrid w:linePitch="360"/>
        </w:sectPr>
      </w:pPr>
    </w:p>
    <w:p w:rsidR="00452018" w:rsidRDefault="00E11E55" w:rsidP="00491EC2">
      <w:pPr>
        <w:tabs>
          <w:tab w:val="left" w:pos="0"/>
        </w:tabs>
        <w:ind w:firstLine="709"/>
        <w:jc w:val="both"/>
        <w:rPr>
          <w:sz w:val="28"/>
          <w:szCs w:val="28"/>
        </w:rPr>
      </w:pPr>
      <w:r w:rsidRPr="00E11E55">
        <w:rPr>
          <w:sz w:val="28"/>
          <w:szCs w:val="28"/>
        </w:rPr>
        <w:lastRenderedPageBreak/>
        <w:t xml:space="preserve">1.10. </w:t>
      </w:r>
      <w:r w:rsidR="00452018" w:rsidRPr="00E11E55">
        <w:rPr>
          <w:sz w:val="28"/>
          <w:szCs w:val="28"/>
        </w:rPr>
        <w:t xml:space="preserve">приложение № </w:t>
      </w:r>
      <w:r w:rsidRPr="00E11E55">
        <w:rPr>
          <w:sz w:val="28"/>
          <w:szCs w:val="28"/>
        </w:rPr>
        <w:t>1</w:t>
      </w:r>
      <w:r w:rsidR="00452018" w:rsidRPr="00E11E55">
        <w:rPr>
          <w:sz w:val="28"/>
          <w:szCs w:val="28"/>
        </w:rPr>
        <w:t xml:space="preserve"> изложить</w:t>
      </w:r>
      <w:r>
        <w:rPr>
          <w:sz w:val="28"/>
          <w:szCs w:val="28"/>
        </w:rPr>
        <w:t xml:space="preserve"> в новой редакции (прилагается);</w:t>
      </w:r>
    </w:p>
    <w:p w:rsidR="00E11E55" w:rsidRDefault="00E11E55" w:rsidP="00491EC2">
      <w:pPr>
        <w:tabs>
          <w:tab w:val="left" w:pos="0"/>
        </w:tabs>
        <w:ind w:firstLine="709"/>
        <w:jc w:val="both"/>
        <w:rPr>
          <w:sz w:val="28"/>
          <w:szCs w:val="28"/>
        </w:rPr>
      </w:pPr>
      <w:r>
        <w:rPr>
          <w:sz w:val="28"/>
          <w:szCs w:val="28"/>
        </w:rPr>
        <w:t xml:space="preserve">1.11. </w:t>
      </w:r>
      <w:r w:rsidRPr="00E11E55">
        <w:rPr>
          <w:sz w:val="28"/>
          <w:szCs w:val="28"/>
        </w:rPr>
        <w:t xml:space="preserve">приложение № </w:t>
      </w:r>
      <w:r>
        <w:rPr>
          <w:sz w:val="28"/>
          <w:szCs w:val="28"/>
        </w:rPr>
        <w:t>2</w:t>
      </w:r>
      <w:r w:rsidRPr="00E11E55">
        <w:rPr>
          <w:sz w:val="28"/>
          <w:szCs w:val="28"/>
        </w:rPr>
        <w:t xml:space="preserve"> изложить в новой редакции (прилагается)</w:t>
      </w:r>
      <w:r w:rsidR="00381DE7">
        <w:rPr>
          <w:sz w:val="28"/>
          <w:szCs w:val="28"/>
        </w:rPr>
        <w:t>;</w:t>
      </w:r>
    </w:p>
    <w:p w:rsidR="00381DE7" w:rsidRPr="00E11E55" w:rsidRDefault="00381DE7" w:rsidP="00381DE7">
      <w:pPr>
        <w:tabs>
          <w:tab w:val="left" w:pos="0"/>
        </w:tabs>
        <w:ind w:firstLine="709"/>
        <w:jc w:val="both"/>
        <w:rPr>
          <w:sz w:val="28"/>
          <w:szCs w:val="28"/>
        </w:rPr>
      </w:pPr>
      <w:r>
        <w:rPr>
          <w:sz w:val="28"/>
          <w:szCs w:val="28"/>
        </w:rPr>
        <w:t>1.12. в приложении № 3 в графе «</w:t>
      </w:r>
      <w:r w:rsidRPr="00381DE7">
        <w:rPr>
          <w:sz w:val="28"/>
          <w:szCs w:val="28"/>
        </w:rPr>
        <w:t>Отв</w:t>
      </w:r>
      <w:r>
        <w:rPr>
          <w:sz w:val="28"/>
          <w:szCs w:val="28"/>
        </w:rPr>
        <w:t xml:space="preserve">етственный за мониторинг       </w:t>
      </w:r>
      <w:r w:rsidRPr="00381DE7">
        <w:rPr>
          <w:sz w:val="28"/>
          <w:szCs w:val="28"/>
        </w:rPr>
        <w:t>реа</w:t>
      </w:r>
      <w:r>
        <w:rPr>
          <w:sz w:val="28"/>
          <w:szCs w:val="28"/>
        </w:rPr>
        <w:t xml:space="preserve">лизации муниципальной </w:t>
      </w:r>
      <w:r w:rsidRPr="00381DE7">
        <w:rPr>
          <w:sz w:val="28"/>
          <w:szCs w:val="28"/>
        </w:rPr>
        <w:t>про</w:t>
      </w:r>
      <w:r>
        <w:rPr>
          <w:sz w:val="28"/>
          <w:szCs w:val="28"/>
        </w:rPr>
        <w:t xml:space="preserve">граммы и составление форм </w:t>
      </w:r>
      <w:r w:rsidRPr="00381DE7">
        <w:rPr>
          <w:sz w:val="28"/>
          <w:szCs w:val="28"/>
        </w:rPr>
        <w:t>отч</w:t>
      </w:r>
      <w:r>
        <w:rPr>
          <w:sz w:val="28"/>
          <w:szCs w:val="28"/>
        </w:rPr>
        <w:t xml:space="preserve">етности о реализации </w:t>
      </w:r>
      <w:r w:rsidRPr="00381DE7">
        <w:rPr>
          <w:sz w:val="28"/>
          <w:szCs w:val="28"/>
        </w:rPr>
        <w:t>мун</w:t>
      </w:r>
      <w:r>
        <w:rPr>
          <w:sz w:val="28"/>
          <w:szCs w:val="28"/>
        </w:rPr>
        <w:t xml:space="preserve">иципальной программы (Ф.И.О. и </w:t>
      </w:r>
      <w:r w:rsidRPr="00381DE7">
        <w:rPr>
          <w:sz w:val="28"/>
          <w:szCs w:val="28"/>
        </w:rPr>
        <w:t>должность сотрудника)</w:t>
      </w:r>
      <w:r>
        <w:rPr>
          <w:sz w:val="28"/>
          <w:szCs w:val="28"/>
        </w:rPr>
        <w:t>»: слова «</w:t>
      </w:r>
      <w:r w:rsidRPr="00381DE7">
        <w:rPr>
          <w:sz w:val="28"/>
          <w:szCs w:val="28"/>
        </w:rPr>
        <w:t>Карелина Д.А. – инспектор организационного отдела администрации Волчанского городского округа</w:t>
      </w:r>
      <w:r>
        <w:rPr>
          <w:sz w:val="28"/>
          <w:szCs w:val="28"/>
        </w:rPr>
        <w:t>» заменить словами «Михайлова А.В. – старший инспектор организационного отдела администрации Волчанского городского округа».</w:t>
      </w:r>
    </w:p>
    <w:p w:rsidR="00187F86" w:rsidRDefault="00187F86" w:rsidP="00187F86">
      <w:pPr>
        <w:pStyle w:val="a3"/>
        <w:numPr>
          <w:ilvl w:val="0"/>
          <w:numId w:val="1"/>
        </w:numPr>
        <w:tabs>
          <w:tab w:val="left" w:pos="993"/>
        </w:tabs>
        <w:ind w:left="0" w:firstLine="709"/>
        <w:jc w:val="both"/>
        <w:rPr>
          <w:sz w:val="28"/>
          <w:szCs w:val="28"/>
        </w:rPr>
      </w:pPr>
      <w:r w:rsidRPr="004D7F29">
        <w:rPr>
          <w:sz w:val="28"/>
          <w:szCs w:val="28"/>
        </w:rPr>
        <w:t>Настоящее постановление обнародовать на официальном сайте Волчанского городского округа в сети Интернет</w:t>
      </w:r>
      <w:r w:rsidR="003E5A2F">
        <w:rPr>
          <w:sz w:val="28"/>
          <w:szCs w:val="28"/>
        </w:rPr>
        <w:t xml:space="preserve"> </w:t>
      </w:r>
      <w:hyperlink r:id="rId9" w:history="1">
        <w:r w:rsidR="00A76D2A" w:rsidRPr="00592DF9">
          <w:rPr>
            <w:rStyle w:val="a8"/>
            <w:sz w:val="28"/>
            <w:szCs w:val="28"/>
          </w:rPr>
          <w:t>http://</w:t>
        </w:r>
        <w:proofErr w:type="spellStart"/>
        <w:r w:rsidR="00A76D2A" w:rsidRPr="00592DF9">
          <w:rPr>
            <w:rStyle w:val="a8"/>
            <w:sz w:val="28"/>
            <w:szCs w:val="28"/>
            <w:lang w:val="en-US"/>
          </w:rPr>
          <w:t>volchansk</w:t>
        </w:r>
        <w:proofErr w:type="spellEnd"/>
        <w:r w:rsidR="00A76D2A" w:rsidRPr="00A76D2A">
          <w:rPr>
            <w:rStyle w:val="a8"/>
            <w:sz w:val="28"/>
            <w:szCs w:val="28"/>
          </w:rPr>
          <w:t>-</w:t>
        </w:r>
        <w:proofErr w:type="spellStart"/>
        <w:r w:rsidR="00A76D2A" w:rsidRPr="00592DF9">
          <w:rPr>
            <w:rStyle w:val="a8"/>
            <w:sz w:val="28"/>
            <w:szCs w:val="28"/>
            <w:lang w:val="en-US"/>
          </w:rPr>
          <w:t>adm</w:t>
        </w:r>
        <w:proofErr w:type="spellEnd"/>
        <w:r w:rsidR="00A76D2A" w:rsidRPr="00592DF9">
          <w:rPr>
            <w:rStyle w:val="a8"/>
            <w:sz w:val="28"/>
            <w:szCs w:val="28"/>
          </w:rPr>
          <w:t>.</w:t>
        </w:r>
        <w:proofErr w:type="spellStart"/>
        <w:r w:rsidR="00A76D2A" w:rsidRPr="00592DF9">
          <w:rPr>
            <w:rStyle w:val="a8"/>
            <w:sz w:val="28"/>
            <w:szCs w:val="28"/>
          </w:rPr>
          <w:t>ru</w:t>
        </w:r>
        <w:proofErr w:type="spellEnd"/>
        <w:r w:rsidR="00A76D2A" w:rsidRPr="00592DF9">
          <w:rPr>
            <w:rStyle w:val="a8"/>
            <w:sz w:val="28"/>
            <w:szCs w:val="28"/>
          </w:rPr>
          <w:t>/</w:t>
        </w:r>
      </w:hyperlink>
      <w:r w:rsidRPr="004D7F29">
        <w:rPr>
          <w:sz w:val="28"/>
          <w:szCs w:val="28"/>
        </w:rPr>
        <w:t>.</w:t>
      </w:r>
    </w:p>
    <w:p w:rsidR="00D52865" w:rsidRPr="004D7F29" w:rsidRDefault="00D52865" w:rsidP="00187F86">
      <w:pPr>
        <w:pStyle w:val="a3"/>
        <w:numPr>
          <w:ilvl w:val="0"/>
          <w:numId w:val="1"/>
        </w:numPr>
        <w:tabs>
          <w:tab w:val="left" w:pos="993"/>
        </w:tabs>
        <w:ind w:left="0" w:firstLine="709"/>
        <w:jc w:val="both"/>
        <w:rPr>
          <w:sz w:val="28"/>
          <w:szCs w:val="28"/>
        </w:rPr>
      </w:pPr>
      <w:proofErr w:type="gramStart"/>
      <w:r w:rsidRPr="004D7F29">
        <w:rPr>
          <w:sz w:val="28"/>
          <w:szCs w:val="28"/>
        </w:rPr>
        <w:t>Контроль за</w:t>
      </w:r>
      <w:proofErr w:type="gramEnd"/>
      <w:r w:rsidRPr="004D7F29">
        <w:rPr>
          <w:sz w:val="28"/>
          <w:szCs w:val="28"/>
        </w:rPr>
        <w:t xml:space="preserve"> исполнением настоящего постановления </w:t>
      </w:r>
      <w:r w:rsidR="00E11E55">
        <w:rPr>
          <w:sz w:val="28"/>
          <w:szCs w:val="28"/>
        </w:rPr>
        <w:t>оставляю за собой</w:t>
      </w:r>
      <w:r w:rsidRPr="004D7F29">
        <w:rPr>
          <w:sz w:val="28"/>
          <w:szCs w:val="28"/>
        </w:rPr>
        <w:t>.</w:t>
      </w:r>
    </w:p>
    <w:p w:rsidR="00D52865" w:rsidRPr="004D7F29" w:rsidRDefault="00D52865" w:rsidP="00D52865">
      <w:pPr>
        <w:jc w:val="both"/>
        <w:rPr>
          <w:sz w:val="28"/>
          <w:szCs w:val="28"/>
        </w:rPr>
      </w:pPr>
    </w:p>
    <w:p w:rsidR="00D52865" w:rsidRDefault="00D52865" w:rsidP="00D52865">
      <w:pPr>
        <w:jc w:val="both"/>
        <w:rPr>
          <w:sz w:val="28"/>
          <w:szCs w:val="28"/>
        </w:rPr>
      </w:pPr>
    </w:p>
    <w:p w:rsidR="004D7F29" w:rsidRDefault="004D7F29" w:rsidP="00D52865">
      <w:pPr>
        <w:jc w:val="both"/>
        <w:rPr>
          <w:sz w:val="28"/>
          <w:szCs w:val="28"/>
        </w:rPr>
      </w:pPr>
    </w:p>
    <w:p w:rsidR="00C52013" w:rsidRPr="004D7F29" w:rsidRDefault="00C52013" w:rsidP="00D52865">
      <w:pPr>
        <w:jc w:val="both"/>
        <w:rPr>
          <w:sz w:val="28"/>
          <w:szCs w:val="28"/>
        </w:rPr>
      </w:pPr>
    </w:p>
    <w:p w:rsidR="00554FEF" w:rsidRDefault="00D52865" w:rsidP="00D52865">
      <w:pPr>
        <w:jc w:val="both"/>
        <w:rPr>
          <w:sz w:val="28"/>
          <w:szCs w:val="28"/>
        </w:rPr>
      </w:pPr>
      <w:r w:rsidRPr="004D7F29">
        <w:rPr>
          <w:sz w:val="28"/>
          <w:szCs w:val="28"/>
        </w:rPr>
        <w:t>Глава городского округа</w:t>
      </w:r>
      <w:r w:rsidRPr="004D7F29">
        <w:rPr>
          <w:sz w:val="28"/>
          <w:szCs w:val="28"/>
        </w:rPr>
        <w:tab/>
      </w:r>
      <w:r w:rsidRPr="004D7F29">
        <w:rPr>
          <w:sz w:val="28"/>
          <w:szCs w:val="28"/>
        </w:rPr>
        <w:tab/>
      </w:r>
      <w:r w:rsidRPr="004D7F29">
        <w:rPr>
          <w:sz w:val="28"/>
          <w:szCs w:val="28"/>
        </w:rPr>
        <w:tab/>
      </w:r>
      <w:r w:rsidRPr="004D7F29">
        <w:rPr>
          <w:sz w:val="28"/>
          <w:szCs w:val="28"/>
        </w:rPr>
        <w:tab/>
      </w:r>
      <w:r w:rsidRPr="004D7F29">
        <w:rPr>
          <w:sz w:val="28"/>
          <w:szCs w:val="28"/>
        </w:rPr>
        <w:tab/>
      </w:r>
      <w:r w:rsidRPr="004D7F29">
        <w:rPr>
          <w:sz w:val="28"/>
          <w:szCs w:val="28"/>
        </w:rPr>
        <w:tab/>
        <w:t xml:space="preserve">         </w:t>
      </w:r>
      <w:r w:rsidR="00414850" w:rsidRPr="004D7F29">
        <w:rPr>
          <w:sz w:val="28"/>
          <w:szCs w:val="28"/>
        </w:rPr>
        <w:t xml:space="preserve">    </w:t>
      </w:r>
      <w:r w:rsidRPr="004D7F29">
        <w:rPr>
          <w:sz w:val="28"/>
          <w:szCs w:val="28"/>
        </w:rPr>
        <w:t xml:space="preserve">А.В. </w:t>
      </w:r>
      <w:proofErr w:type="spellStart"/>
      <w:r w:rsidRPr="004D7F29">
        <w:rPr>
          <w:sz w:val="28"/>
          <w:szCs w:val="28"/>
        </w:rPr>
        <w:t>Вервейн</w:t>
      </w:r>
      <w:proofErr w:type="spellEnd"/>
    </w:p>
    <w:p w:rsidR="00A82D4A" w:rsidRDefault="00A82D4A" w:rsidP="00D52865">
      <w:pPr>
        <w:jc w:val="both"/>
        <w:rPr>
          <w:sz w:val="28"/>
          <w:szCs w:val="28"/>
        </w:rPr>
      </w:pPr>
    </w:p>
    <w:p w:rsidR="00A82D4A" w:rsidRDefault="00A82D4A" w:rsidP="00D52865">
      <w:pPr>
        <w:jc w:val="both"/>
        <w:rPr>
          <w:sz w:val="28"/>
          <w:szCs w:val="28"/>
        </w:rPr>
      </w:pPr>
    </w:p>
    <w:p w:rsidR="00A82D4A" w:rsidRDefault="00A82D4A" w:rsidP="00D52865">
      <w:pPr>
        <w:jc w:val="both"/>
        <w:rPr>
          <w:sz w:val="28"/>
          <w:szCs w:val="28"/>
        </w:rPr>
      </w:pPr>
    </w:p>
    <w:p w:rsidR="00A82D4A" w:rsidRDefault="00A82D4A" w:rsidP="00D52865">
      <w:pPr>
        <w:jc w:val="both"/>
        <w:rPr>
          <w:sz w:val="28"/>
          <w:szCs w:val="28"/>
        </w:rPr>
      </w:pPr>
    </w:p>
    <w:p w:rsidR="00A82D4A" w:rsidRDefault="00A82D4A" w:rsidP="00D52865">
      <w:pPr>
        <w:jc w:val="both"/>
        <w:rPr>
          <w:sz w:val="28"/>
          <w:szCs w:val="28"/>
        </w:rPr>
      </w:pPr>
    </w:p>
    <w:p w:rsidR="00A82D4A" w:rsidRDefault="00A82D4A" w:rsidP="00D52865">
      <w:pPr>
        <w:jc w:val="both"/>
        <w:rPr>
          <w:sz w:val="28"/>
          <w:szCs w:val="28"/>
        </w:rPr>
      </w:pPr>
    </w:p>
    <w:p w:rsidR="00A82D4A" w:rsidRDefault="00A82D4A" w:rsidP="00D52865">
      <w:pPr>
        <w:jc w:val="both"/>
        <w:sectPr w:rsidR="00A82D4A" w:rsidSect="00333286">
          <w:pgSz w:w="11906" w:h="16838"/>
          <w:pgMar w:top="1134" w:right="851" w:bottom="1134" w:left="1418" w:header="709" w:footer="709" w:gutter="0"/>
          <w:cols w:space="708"/>
          <w:docGrid w:linePitch="360"/>
        </w:sectPr>
      </w:pPr>
    </w:p>
    <w:p w:rsidR="00A82D4A" w:rsidRPr="00A82D4A" w:rsidRDefault="00A82D4A" w:rsidP="00A82D4A">
      <w:pPr>
        <w:ind w:left="10206"/>
        <w:jc w:val="both"/>
        <w:rPr>
          <w:sz w:val="28"/>
          <w:szCs w:val="28"/>
        </w:rPr>
      </w:pPr>
      <w:r w:rsidRPr="00A82D4A">
        <w:rPr>
          <w:sz w:val="28"/>
          <w:szCs w:val="28"/>
        </w:rPr>
        <w:lastRenderedPageBreak/>
        <w:t>Приложение</w:t>
      </w:r>
    </w:p>
    <w:p w:rsidR="00A82D4A" w:rsidRPr="00A82D4A" w:rsidRDefault="00A82D4A" w:rsidP="00A82D4A">
      <w:pPr>
        <w:ind w:left="10206"/>
        <w:jc w:val="both"/>
        <w:rPr>
          <w:sz w:val="28"/>
          <w:szCs w:val="28"/>
        </w:rPr>
      </w:pPr>
      <w:r w:rsidRPr="00A82D4A">
        <w:rPr>
          <w:sz w:val="28"/>
          <w:szCs w:val="28"/>
        </w:rPr>
        <w:t>к постановлению главы</w:t>
      </w:r>
    </w:p>
    <w:p w:rsidR="00A82D4A" w:rsidRPr="00A82D4A" w:rsidRDefault="00A82D4A" w:rsidP="00A82D4A">
      <w:pPr>
        <w:ind w:left="10206"/>
        <w:jc w:val="both"/>
        <w:rPr>
          <w:sz w:val="28"/>
          <w:szCs w:val="28"/>
        </w:rPr>
      </w:pPr>
      <w:r w:rsidRPr="00A82D4A">
        <w:rPr>
          <w:sz w:val="28"/>
          <w:szCs w:val="28"/>
        </w:rPr>
        <w:t>Волчанского городского округа</w:t>
      </w:r>
    </w:p>
    <w:p w:rsidR="00A82D4A" w:rsidRPr="00A82D4A" w:rsidRDefault="00A82D4A" w:rsidP="00A82D4A">
      <w:pPr>
        <w:ind w:left="10206"/>
        <w:jc w:val="both"/>
        <w:rPr>
          <w:sz w:val="28"/>
          <w:szCs w:val="28"/>
        </w:rPr>
      </w:pPr>
      <w:r w:rsidRPr="00A82D4A">
        <w:rPr>
          <w:sz w:val="28"/>
          <w:szCs w:val="28"/>
        </w:rPr>
        <w:t xml:space="preserve">от  </w:t>
      </w:r>
      <w:r w:rsidR="0065015D">
        <w:rPr>
          <w:sz w:val="28"/>
          <w:szCs w:val="28"/>
        </w:rPr>
        <w:t>11.07</w:t>
      </w:r>
      <w:r w:rsidR="00A529AA">
        <w:rPr>
          <w:sz w:val="28"/>
          <w:szCs w:val="28"/>
        </w:rPr>
        <w:t>.2018</w:t>
      </w:r>
      <w:r w:rsidR="006029AD">
        <w:rPr>
          <w:sz w:val="28"/>
          <w:szCs w:val="28"/>
        </w:rPr>
        <w:t xml:space="preserve">  г</w:t>
      </w:r>
      <w:r w:rsidRPr="00A82D4A">
        <w:rPr>
          <w:sz w:val="28"/>
          <w:szCs w:val="28"/>
        </w:rPr>
        <w:t xml:space="preserve">ода № </w:t>
      </w:r>
      <w:r w:rsidR="00A529AA">
        <w:rPr>
          <w:sz w:val="28"/>
          <w:szCs w:val="28"/>
        </w:rPr>
        <w:t>3</w:t>
      </w:r>
      <w:r w:rsidR="0065015D">
        <w:rPr>
          <w:sz w:val="28"/>
          <w:szCs w:val="28"/>
        </w:rPr>
        <w:t>15</w:t>
      </w:r>
    </w:p>
    <w:p w:rsidR="00A82D4A" w:rsidRDefault="00A82D4A" w:rsidP="00A82D4A">
      <w:pPr>
        <w:ind w:left="10206"/>
        <w:jc w:val="both"/>
        <w:rPr>
          <w:sz w:val="28"/>
          <w:szCs w:val="28"/>
        </w:rPr>
      </w:pPr>
    </w:p>
    <w:p w:rsidR="00E11E55" w:rsidRDefault="00E11E55" w:rsidP="00A82D4A">
      <w:pPr>
        <w:ind w:left="10206"/>
        <w:jc w:val="both"/>
        <w:rPr>
          <w:sz w:val="28"/>
          <w:szCs w:val="28"/>
        </w:rPr>
      </w:pPr>
      <w:r>
        <w:rPr>
          <w:sz w:val="28"/>
          <w:szCs w:val="28"/>
        </w:rPr>
        <w:t xml:space="preserve">Приложение № </w:t>
      </w:r>
      <w:r w:rsidR="00686C56">
        <w:rPr>
          <w:sz w:val="28"/>
          <w:szCs w:val="28"/>
        </w:rPr>
        <w:t>2</w:t>
      </w:r>
      <w:r>
        <w:rPr>
          <w:sz w:val="28"/>
          <w:szCs w:val="28"/>
        </w:rPr>
        <w:t xml:space="preserve"> </w:t>
      </w:r>
    </w:p>
    <w:p w:rsidR="00E11E55" w:rsidRDefault="00E11E55" w:rsidP="00A82D4A">
      <w:pPr>
        <w:ind w:left="10206"/>
        <w:jc w:val="both"/>
        <w:rPr>
          <w:sz w:val="28"/>
          <w:szCs w:val="28"/>
        </w:rPr>
      </w:pPr>
      <w:r>
        <w:rPr>
          <w:sz w:val="28"/>
          <w:szCs w:val="28"/>
        </w:rPr>
        <w:t>к муниципальной программе</w:t>
      </w:r>
    </w:p>
    <w:p w:rsidR="00E11E55" w:rsidRDefault="00E11E55" w:rsidP="00A82D4A">
      <w:pPr>
        <w:ind w:left="10206"/>
        <w:jc w:val="both"/>
        <w:rPr>
          <w:sz w:val="28"/>
          <w:szCs w:val="28"/>
        </w:rPr>
      </w:pPr>
      <w:r>
        <w:rPr>
          <w:sz w:val="28"/>
          <w:szCs w:val="28"/>
        </w:rPr>
        <w:t>Волчанского городского округа</w:t>
      </w:r>
    </w:p>
    <w:p w:rsidR="00E11E55" w:rsidRDefault="00E11E55" w:rsidP="00A82D4A">
      <w:pPr>
        <w:ind w:left="10206"/>
        <w:jc w:val="both"/>
        <w:rPr>
          <w:sz w:val="28"/>
          <w:szCs w:val="28"/>
        </w:rPr>
      </w:pPr>
      <w:r>
        <w:rPr>
          <w:sz w:val="28"/>
          <w:szCs w:val="28"/>
        </w:rPr>
        <w:t xml:space="preserve">«Совершенствование социально-экономической политики </w:t>
      </w:r>
    </w:p>
    <w:p w:rsidR="00E11E55" w:rsidRDefault="00E11E55" w:rsidP="00E11E55">
      <w:pPr>
        <w:ind w:left="10206"/>
        <w:jc w:val="both"/>
        <w:rPr>
          <w:sz w:val="28"/>
          <w:szCs w:val="28"/>
        </w:rPr>
      </w:pPr>
      <w:r>
        <w:rPr>
          <w:sz w:val="28"/>
          <w:szCs w:val="28"/>
        </w:rPr>
        <w:t>на территории Волчанского городского округа до 2024 года»</w:t>
      </w:r>
    </w:p>
    <w:p w:rsidR="00A82D4A" w:rsidRDefault="00A82D4A" w:rsidP="00A82D4A">
      <w:pPr>
        <w:ind w:left="10206"/>
        <w:jc w:val="both"/>
        <w:rPr>
          <w:sz w:val="28"/>
          <w:szCs w:val="28"/>
        </w:rPr>
      </w:pPr>
    </w:p>
    <w:p w:rsidR="00686C56" w:rsidRPr="00A82D4A" w:rsidRDefault="00686C56" w:rsidP="00A82D4A">
      <w:pPr>
        <w:ind w:left="10206"/>
        <w:jc w:val="both"/>
        <w:rPr>
          <w:sz w:val="28"/>
          <w:szCs w:val="28"/>
        </w:rPr>
      </w:pPr>
    </w:p>
    <w:p w:rsidR="00686C56" w:rsidRPr="008A4E87" w:rsidRDefault="00686C56" w:rsidP="00686C56">
      <w:pPr>
        <w:jc w:val="center"/>
      </w:pPr>
      <w:r w:rsidRPr="008A4E87">
        <w:t xml:space="preserve">ПЛАН МЕРОПРИЯТИЙ </w:t>
      </w:r>
    </w:p>
    <w:p w:rsidR="00686C56" w:rsidRPr="008A4E87" w:rsidRDefault="00686C56" w:rsidP="00686C56">
      <w:pPr>
        <w:jc w:val="center"/>
      </w:pPr>
      <w:r w:rsidRPr="008A4E87">
        <w:t>МУНИЦИПАЛЬНОЙ ПРОГРАММЫ ВОЛЧАНСКОГО ГОРОДСКОГО ОКРУГА</w:t>
      </w:r>
    </w:p>
    <w:p w:rsidR="00686C56" w:rsidRPr="008A4E87" w:rsidRDefault="00686C56" w:rsidP="00686C56">
      <w:pPr>
        <w:jc w:val="center"/>
      </w:pPr>
      <w:r w:rsidRPr="008A4E87">
        <w:t>«СОВЕРШЕНСТВОВАНИЕ СОЦИАЛЬНО-ЭКОНОМИЧЕСКОЙ ПОЛИТИКИ</w:t>
      </w:r>
    </w:p>
    <w:p w:rsidR="00A82D4A" w:rsidRDefault="00686C56" w:rsidP="00686C56">
      <w:pPr>
        <w:jc w:val="center"/>
        <w:rPr>
          <w:sz w:val="28"/>
          <w:szCs w:val="28"/>
        </w:rPr>
      </w:pPr>
      <w:r w:rsidRPr="008A4E87">
        <w:t>НА ТЕРРИТОРИИ ВОЛЧАНСКОГО ГОРОДСКОГО ОКРУГА ДО 2024 ГОДА»</w:t>
      </w:r>
    </w:p>
    <w:p w:rsidR="00A82D4A" w:rsidRPr="00A82D4A" w:rsidRDefault="00A82D4A" w:rsidP="00A82D4A">
      <w:pPr>
        <w:jc w:val="center"/>
        <w:rPr>
          <w:sz w:val="28"/>
          <w:szCs w:val="28"/>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202"/>
        <w:gridCol w:w="1701"/>
        <w:gridCol w:w="879"/>
        <w:gridCol w:w="880"/>
        <w:gridCol w:w="879"/>
        <w:gridCol w:w="880"/>
        <w:gridCol w:w="879"/>
        <w:gridCol w:w="880"/>
        <w:gridCol w:w="880"/>
        <w:gridCol w:w="879"/>
        <w:gridCol w:w="880"/>
        <w:gridCol w:w="879"/>
        <w:gridCol w:w="880"/>
        <w:gridCol w:w="880"/>
      </w:tblGrid>
      <w:tr w:rsidR="00686C56" w:rsidRPr="00A82D4A" w:rsidTr="00686C56">
        <w:trPr>
          <w:tblHeader/>
        </w:trPr>
        <w:tc>
          <w:tcPr>
            <w:tcW w:w="426" w:type="dxa"/>
            <w:vMerge w:val="restart"/>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 xml:space="preserve">№ </w:t>
            </w:r>
            <w:proofErr w:type="gramStart"/>
            <w:r w:rsidRPr="00A82D4A">
              <w:rPr>
                <w:rFonts w:eastAsia="Calibri"/>
                <w:lang w:eastAsia="en-US"/>
              </w:rPr>
              <w:t>п</w:t>
            </w:r>
            <w:proofErr w:type="gramEnd"/>
            <w:r w:rsidRPr="00A82D4A">
              <w:rPr>
                <w:rFonts w:eastAsia="Calibri"/>
                <w:lang w:eastAsia="en-US"/>
              </w:rPr>
              <w:t>/п</w:t>
            </w:r>
          </w:p>
        </w:tc>
        <w:tc>
          <w:tcPr>
            <w:tcW w:w="2202" w:type="dxa"/>
            <w:vMerge w:val="restart"/>
            <w:vAlign w:val="center"/>
          </w:tcPr>
          <w:p w:rsidR="00686C56" w:rsidRPr="00A82D4A" w:rsidRDefault="00686C56" w:rsidP="00686C56">
            <w:pPr>
              <w:widowControl w:val="0"/>
              <w:autoSpaceDE w:val="0"/>
              <w:autoSpaceDN w:val="0"/>
              <w:adjustRightInd w:val="0"/>
              <w:ind w:left="-33" w:right="-108"/>
              <w:jc w:val="center"/>
              <w:rPr>
                <w:rFonts w:eastAsia="Calibri"/>
                <w:lang w:eastAsia="en-US"/>
              </w:rPr>
            </w:pPr>
            <w:r w:rsidRPr="00A82D4A">
              <w:rPr>
                <w:rFonts w:eastAsia="Calibri"/>
                <w:lang w:eastAsia="en-US"/>
              </w:rPr>
              <w:t>Наименование мероприятия/источники расходов на финансирование</w:t>
            </w:r>
          </w:p>
        </w:tc>
        <w:tc>
          <w:tcPr>
            <w:tcW w:w="1701" w:type="dxa"/>
            <w:vMerge w:val="restart"/>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Исполнитель (соисполнитель) мероприятия</w:t>
            </w:r>
          </w:p>
        </w:tc>
        <w:tc>
          <w:tcPr>
            <w:tcW w:w="10555" w:type="dxa"/>
            <w:gridSpan w:val="12"/>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Объем расходов на выполнение мероприятия за счет всех источников ресурсного обеспечения, тысяч рублей</w:t>
            </w:r>
          </w:p>
        </w:tc>
      </w:tr>
      <w:tr w:rsidR="00686C56" w:rsidRPr="00A82D4A" w:rsidTr="00686C56">
        <w:trPr>
          <w:tblHeader/>
        </w:trPr>
        <w:tc>
          <w:tcPr>
            <w:tcW w:w="426" w:type="dxa"/>
            <w:vMerge/>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2202" w:type="dxa"/>
            <w:vMerge/>
          </w:tcPr>
          <w:p w:rsidR="00686C56" w:rsidRPr="00A82D4A" w:rsidRDefault="00686C56" w:rsidP="00686C56">
            <w:pPr>
              <w:widowControl w:val="0"/>
              <w:autoSpaceDE w:val="0"/>
              <w:autoSpaceDN w:val="0"/>
              <w:adjustRightInd w:val="0"/>
              <w:ind w:left="-33" w:right="-108"/>
              <w:rPr>
                <w:rFonts w:eastAsia="Calibri"/>
                <w:lang w:eastAsia="en-US"/>
              </w:rPr>
            </w:pPr>
          </w:p>
        </w:tc>
        <w:tc>
          <w:tcPr>
            <w:tcW w:w="1701" w:type="dxa"/>
            <w:vMerge/>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всего</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2014</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2015</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2016</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2017</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2018</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2019</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2020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2021</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2022</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2023</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2024</w:t>
            </w:r>
          </w:p>
        </w:tc>
      </w:tr>
      <w:tr w:rsidR="00686C56" w:rsidRPr="00A82D4A" w:rsidTr="00686C56">
        <w:trPr>
          <w:tblHeader/>
        </w:trPr>
        <w:tc>
          <w:tcPr>
            <w:tcW w:w="426"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1</w:t>
            </w:r>
          </w:p>
        </w:tc>
        <w:tc>
          <w:tcPr>
            <w:tcW w:w="2202" w:type="dxa"/>
          </w:tcPr>
          <w:p w:rsidR="00686C56" w:rsidRPr="00A82D4A" w:rsidRDefault="00686C56" w:rsidP="00686C56">
            <w:pPr>
              <w:widowControl w:val="0"/>
              <w:autoSpaceDE w:val="0"/>
              <w:autoSpaceDN w:val="0"/>
              <w:adjustRightInd w:val="0"/>
              <w:ind w:left="-33" w:right="-108"/>
              <w:jc w:val="center"/>
              <w:rPr>
                <w:rFonts w:eastAsia="Calibri"/>
                <w:lang w:eastAsia="en-US"/>
              </w:rPr>
            </w:pPr>
            <w:r w:rsidRPr="00A82D4A">
              <w:rPr>
                <w:rFonts w:eastAsia="Calibri"/>
                <w:lang w:eastAsia="en-US"/>
              </w:rPr>
              <w:t>2</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3</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4</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5</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6</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7</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8</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9</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10</w:t>
            </w:r>
          </w:p>
        </w:tc>
        <w:tc>
          <w:tcPr>
            <w:tcW w:w="879"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11</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12</w:t>
            </w:r>
          </w:p>
        </w:tc>
        <w:tc>
          <w:tcPr>
            <w:tcW w:w="879"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13</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14</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15</w:t>
            </w:r>
          </w:p>
        </w:tc>
      </w:tr>
      <w:tr w:rsidR="00686C56" w:rsidRPr="00A82D4A" w:rsidTr="00686C56">
        <w:tc>
          <w:tcPr>
            <w:tcW w:w="426"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1</w:t>
            </w:r>
          </w:p>
        </w:tc>
        <w:tc>
          <w:tcPr>
            <w:tcW w:w="2202" w:type="dxa"/>
            <w:vAlign w:val="center"/>
          </w:tcPr>
          <w:p w:rsidR="00686C56" w:rsidRPr="00A82D4A" w:rsidRDefault="00686C56" w:rsidP="00686C56">
            <w:pPr>
              <w:widowControl w:val="0"/>
              <w:autoSpaceDE w:val="0"/>
              <w:autoSpaceDN w:val="0"/>
              <w:adjustRightInd w:val="0"/>
              <w:ind w:left="-33" w:right="-108"/>
              <w:jc w:val="both"/>
              <w:rPr>
                <w:rFonts w:eastAsia="Calibri"/>
                <w:lang w:eastAsia="en-US"/>
              </w:rPr>
            </w:pPr>
            <w:r w:rsidRPr="00A82D4A">
              <w:rPr>
                <w:rFonts w:eastAsia="Calibri"/>
                <w:lang w:eastAsia="en-US"/>
              </w:rPr>
              <w:t>ВСЕГО по муниципальной программе, в том числе</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D55C42" w:rsidRDefault="00F4773B" w:rsidP="00686C56">
            <w:pPr>
              <w:widowControl w:val="0"/>
              <w:autoSpaceDE w:val="0"/>
              <w:autoSpaceDN w:val="0"/>
              <w:adjustRightInd w:val="0"/>
              <w:ind w:left="-108" w:right="-108"/>
              <w:jc w:val="center"/>
              <w:rPr>
                <w:rFonts w:eastAsia="Calibri"/>
                <w:sz w:val="18"/>
                <w:szCs w:val="18"/>
                <w:lang w:eastAsia="en-US"/>
              </w:rPr>
            </w:pPr>
            <w:r>
              <w:rPr>
                <w:rFonts w:eastAsia="Calibri"/>
                <w:sz w:val="18"/>
                <w:szCs w:val="18"/>
                <w:lang w:eastAsia="en-US"/>
              </w:rPr>
              <w:t>165028,335</w:t>
            </w:r>
          </w:p>
        </w:tc>
        <w:tc>
          <w:tcPr>
            <w:tcW w:w="880" w:type="dxa"/>
            <w:vAlign w:val="center"/>
          </w:tcPr>
          <w:p w:rsidR="00686C56" w:rsidRPr="00686C56" w:rsidRDefault="00686C56" w:rsidP="00686C56">
            <w:pPr>
              <w:widowControl w:val="0"/>
              <w:autoSpaceDE w:val="0"/>
              <w:autoSpaceDN w:val="0"/>
              <w:adjustRightInd w:val="0"/>
              <w:ind w:left="-108" w:right="-108"/>
              <w:jc w:val="center"/>
              <w:rPr>
                <w:rFonts w:eastAsia="Calibri"/>
                <w:sz w:val="20"/>
                <w:szCs w:val="20"/>
                <w:lang w:eastAsia="en-US"/>
              </w:rPr>
            </w:pPr>
            <w:r w:rsidRPr="00686C56">
              <w:rPr>
                <w:rFonts w:eastAsia="Calibri"/>
                <w:sz w:val="20"/>
                <w:szCs w:val="20"/>
                <w:lang w:eastAsia="en-US"/>
              </w:rPr>
              <w:t>13723,229</w:t>
            </w:r>
          </w:p>
        </w:tc>
        <w:tc>
          <w:tcPr>
            <w:tcW w:w="879" w:type="dxa"/>
            <w:vAlign w:val="center"/>
          </w:tcPr>
          <w:p w:rsidR="00686C56" w:rsidRPr="00686C56" w:rsidRDefault="00686C56" w:rsidP="00686C56">
            <w:pPr>
              <w:widowControl w:val="0"/>
              <w:autoSpaceDE w:val="0"/>
              <w:autoSpaceDN w:val="0"/>
              <w:adjustRightInd w:val="0"/>
              <w:ind w:left="-108" w:right="-108"/>
              <w:jc w:val="center"/>
              <w:rPr>
                <w:rFonts w:eastAsia="Calibri"/>
                <w:sz w:val="20"/>
                <w:szCs w:val="20"/>
                <w:lang w:eastAsia="en-US"/>
              </w:rPr>
            </w:pPr>
            <w:r w:rsidRPr="00686C56">
              <w:rPr>
                <w:rFonts w:eastAsia="Calibri"/>
                <w:sz w:val="20"/>
                <w:szCs w:val="20"/>
                <w:lang w:eastAsia="en-US"/>
              </w:rPr>
              <w:t>12789,58</w:t>
            </w:r>
          </w:p>
        </w:tc>
        <w:tc>
          <w:tcPr>
            <w:tcW w:w="880" w:type="dxa"/>
            <w:vAlign w:val="center"/>
          </w:tcPr>
          <w:p w:rsidR="00686C56" w:rsidRPr="00686C56" w:rsidRDefault="00686C56" w:rsidP="00686C56">
            <w:pPr>
              <w:widowControl w:val="0"/>
              <w:autoSpaceDE w:val="0"/>
              <w:autoSpaceDN w:val="0"/>
              <w:adjustRightInd w:val="0"/>
              <w:ind w:left="-108" w:right="-108"/>
              <w:jc w:val="center"/>
              <w:rPr>
                <w:rFonts w:eastAsia="Calibri"/>
                <w:sz w:val="20"/>
                <w:szCs w:val="20"/>
                <w:lang w:eastAsia="en-US"/>
              </w:rPr>
            </w:pPr>
            <w:r w:rsidRPr="00686C56">
              <w:rPr>
                <w:rFonts w:eastAsia="Calibri"/>
                <w:sz w:val="20"/>
                <w:szCs w:val="20"/>
                <w:lang w:eastAsia="en-US"/>
              </w:rPr>
              <w:t>15070,788</w:t>
            </w:r>
          </w:p>
        </w:tc>
        <w:tc>
          <w:tcPr>
            <w:tcW w:w="879" w:type="dxa"/>
            <w:vAlign w:val="center"/>
          </w:tcPr>
          <w:p w:rsidR="00686C56" w:rsidRPr="00686C56" w:rsidRDefault="00686C56" w:rsidP="00686C56">
            <w:pPr>
              <w:widowControl w:val="0"/>
              <w:autoSpaceDE w:val="0"/>
              <w:autoSpaceDN w:val="0"/>
              <w:adjustRightInd w:val="0"/>
              <w:ind w:left="-108" w:right="-108"/>
              <w:jc w:val="center"/>
              <w:rPr>
                <w:rFonts w:eastAsia="Calibri"/>
                <w:sz w:val="20"/>
                <w:szCs w:val="20"/>
                <w:lang w:eastAsia="en-US"/>
              </w:rPr>
            </w:pPr>
            <w:r w:rsidRPr="00686C56">
              <w:rPr>
                <w:rFonts w:eastAsia="Calibri"/>
                <w:sz w:val="20"/>
                <w:szCs w:val="20"/>
                <w:lang w:eastAsia="en-US"/>
              </w:rPr>
              <w:t>16512,438</w:t>
            </w:r>
          </w:p>
        </w:tc>
        <w:tc>
          <w:tcPr>
            <w:tcW w:w="880" w:type="dxa"/>
            <w:vAlign w:val="center"/>
          </w:tcPr>
          <w:p w:rsidR="00686C56" w:rsidRPr="00686C56" w:rsidRDefault="00F4773B" w:rsidP="00686C56">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15849,3</w:t>
            </w:r>
          </w:p>
        </w:tc>
        <w:tc>
          <w:tcPr>
            <w:tcW w:w="880" w:type="dxa"/>
            <w:vAlign w:val="center"/>
          </w:tcPr>
          <w:p w:rsidR="00686C56" w:rsidRPr="00686C56" w:rsidRDefault="00D55C42" w:rsidP="00686C56">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15180,5</w:t>
            </w:r>
          </w:p>
        </w:tc>
        <w:tc>
          <w:tcPr>
            <w:tcW w:w="879" w:type="dxa"/>
            <w:vAlign w:val="center"/>
          </w:tcPr>
          <w:p w:rsidR="00686C56" w:rsidRPr="00686C56" w:rsidRDefault="00D55C42" w:rsidP="00686C56">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15180,5</w:t>
            </w:r>
          </w:p>
        </w:tc>
        <w:tc>
          <w:tcPr>
            <w:tcW w:w="880" w:type="dxa"/>
            <w:vAlign w:val="center"/>
          </w:tcPr>
          <w:p w:rsidR="00686C56" w:rsidRPr="00686C56" w:rsidRDefault="00D55C42" w:rsidP="00686C56">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15180,5</w:t>
            </w:r>
          </w:p>
        </w:tc>
        <w:tc>
          <w:tcPr>
            <w:tcW w:w="879" w:type="dxa"/>
            <w:vAlign w:val="center"/>
          </w:tcPr>
          <w:p w:rsidR="00686C56" w:rsidRPr="00686C56" w:rsidRDefault="00D55C42" w:rsidP="00686C56">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15180,5</w:t>
            </w:r>
          </w:p>
        </w:tc>
        <w:tc>
          <w:tcPr>
            <w:tcW w:w="880" w:type="dxa"/>
            <w:vAlign w:val="center"/>
          </w:tcPr>
          <w:p w:rsidR="00686C56" w:rsidRPr="00686C56" w:rsidRDefault="00D55C42" w:rsidP="00686C56">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15180,5</w:t>
            </w:r>
          </w:p>
        </w:tc>
        <w:tc>
          <w:tcPr>
            <w:tcW w:w="880" w:type="dxa"/>
            <w:vAlign w:val="center"/>
          </w:tcPr>
          <w:p w:rsidR="00686C56" w:rsidRPr="00686C56" w:rsidRDefault="00D55C42" w:rsidP="00686C56">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15180,5</w:t>
            </w:r>
          </w:p>
        </w:tc>
      </w:tr>
      <w:tr w:rsidR="00686C56" w:rsidRPr="00A82D4A" w:rsidTr="00686C56">
        <w:tc>
          <w:tcPr>
            <w:tcW w:w="426"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2</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Федеральный бюджет</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289,14</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188,64</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100,5</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0</w:t>
            </w:r>
          </w:p>
        </w:tc>
      </w:tr>
      <w:tr w:rsidR="00686C56" w:rsidRPr="00A82D4A" w:rsidTr="00686C56">
        <w:tc>
          <w:tcPr>
            <w:tcW w:w="426"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3</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Областной бюджет</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D55C42" w:rsidRDefault="004E3E4D" w:rsidP="00686C56">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2065,436</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121,5</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73,9</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647,16</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634,876</w:t>
            </w:r>
          </w:p>
        </w:tc>
        <w:tc>
          <w:tcPr>
            <w:tcW w:w="880" w:type="dxa"/>
            <w:vAlign w:val="center"/>
          </w:tcPr>
          <w:p w:rsidR="00686C56" w:rsidRPr="00A82D4A" w:rsidRDefault="004E3E4D" w:rsidP="00686C56">
            <w:pPr>
              <w:widowControl w:val="0"/>
              <w:autoSpaceDE w:val="0"/>
              <w:autoSpaceDN w:val="0"/>
              <w:adjustRightInd w:val="0"/>
              <w:ind w:left="-108" w:right="-108"/>
              <w:jc w:val="center"/>
              <w:rPr>
                <w:rFonts w:eastAsia="Calibri"/>
                <w:lang w:eastAsia="en-US"/>
              </w:rPr>
            </w:pPr>
            <w:r>
              <w:rPr>
                <w:rFonts w:eastAsia="Calibri"/>
                <w:lang w:eastAsia="en-US"/>
              </w:rPr>
              <w:t>588,</w:t>
            </w:r>
            <w:r w:rsidR="00686C56">
              <w:rPr>
                <w:rFonts w:eastAsia="Calibri"/>
                <w:lang w:eastAsia="en-US"/>
              </w:rPr>
              <w:t>0</w:t>
            </w:r>
          </w:p>
        </w:tc>
        <w:tc>
          <w:tcPr>
            <w:tcW w:w="880" w:type="dxa"/>
            <w:vAlign w:val="center"/>
          </w:tcPr>
          <w:p w:rsidR="00686C56"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0</w:t>
            </w:r>
          </w:p>
        </w:tc>
      </w:tr>
      <w:tr w:rsidR="00686C56" w:rsidRPr="00A82D4A" w:rsidTr="00686C56">
        <w:tc>
          <w:tcPr>
            <w:tcW w:w="426"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4</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Местный бюджет</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304DDF" w:rsidRDefault="00F4773B" w:rsidP="00686C56">
            <w:pPr>
              <w:widowControl w:val="0"/>
              <w:autoSpaceDE w:val="0"/>
              <w:autoSpaceDN w:val="0"/>
              <w:adjustRightInd w:val="0"/>
              <w:ind w:left="-108" w:right="-108"/>
              <w:jc w:val="center"/>
              <w:rPr>
                <w:rFonts w:eastAsia="Calibri"/>
                <w:sz w:val="18"/>
                <w:szCs w:val="18"/>
                <w:lang w:val="en-US" w:eastAsia="en-US"/>
              </w:rPr>
            </w:pPr>
            <w:r>
              <w:rPr>
                <w:rFonts w:eastAsia="Calibri"/>
                <w:sz w:val="18"/>
                <w:szCs w:val="18"/>
                <w:lang w:eastAsia="en-US"/>
              </w:rPr>
              <w:t>162673,759</w:t>
            </w:r>
          </w:p>
        </w:tc>
        <w:tc>
          <w:tcPr>
            <w:tcW w:w="880" w:type="dxa"/>
            <w:vAlign w:val="center"/>
          </w:tcPr>
          <w:p w:rsidR="00686C56" w:rsidRPr="00686C56" w:rsidRDefault="00686C56" w:rsidP="00686C56">
            <w:pPr>
              <w:widowControl w:val="0"/>
              <w:autoSpaceDE w:val="0"/>
              <w:autoSpaceDN w:val="0"/>
              <w:adjustRightInd w:val="0"/>
              <w:ind w:left="-108" w:right="-108"/>
              <w:jc w:val="center"/>
              <w:rPr>
                <w:rFonts w:eastAsia="Calibri"/>
                <w:sz w:val="20"/>
                <w:szCs w:val="20"/>
                <w:lang w:eastAsia="en-US"/>
              </w:rPr>
            </w:pPr>
            <w:r w:rsidRPr="00686C56">
              <w:rPr>
                <w:rFonts w:eastAsia="Calibri"/>
                <w:sz w:val="20"/>
                <w:szCs w:val="20"/>
                <w:lang w:eastAsia="en-US"/>
              </w:rPr>
              <w:t>13601,729</w:t>
            </w:r>
          </w:p>
        </w:tc>
        <w:tc>
          <w:tcPr>
            <w:tcW w:w="879" w:type="dxa"/>
            <w:vAlign w:val="center"/>
          </w:tcPr>
          <w:p w:rsidR="00686C56" w:rsidRPr="00686C56" w:rsidRDefault="00686C56" w:rsidP="00686C56">
            <w:pPr>
              <w:widowControl w:val="0"/>
              <w:autoSpaceDE w:val="0"/>
              <w:autoSpaceDN w:val="0"/>
              <w:adjustRightInd w:val="0"/>
              <w:ind w:left="-108" w:right="-108"/>
              <w:jc w:val="center"/>
              <w:rPr>
                <w:rFonts w:eastAsia="Calibri"/>
                <w:sz w:val="20"/>
                <w:szCs w:val="20"/>
                <w:lang w:eastAsia="en-US"/>
              </w:rPr>
            </w:pPr>
            <w:r w:rsidRPr="00686C56">
              <w:rPr>
                <w:rFonts w:eastAsia="Calibri"/>
                <w:sz w:val="20"/>
                <w:szCs w:val="20"/>
                <w:lang w:eastAsia="en-US"/>
              </w:rPr>
              <w:t>12715,68</w:t>
            </w:r>
          </w:p>
        </w:tc>
        <w:tc>
          <w:tcPr>
            <w:tcW w:w="880" w:type="dxa"/>
            <w:vAlign w:val="center"/>
          </w:tcPr>
          <w:p w:rsidR="00686C56" w:rsidRPr="00686C56" w:rsidRDefault="00686C56" w:rsidP="00686C56">
            <w:pPr>
              <w:widowControl w:val="0"/>
              <w:autoSpaceDE w:val="0"/>
              <w:autoSpaceDN w:val="0"/>
              <w:adjustRightInd w:val="0"/>
              <w:ind w:left="-108" w:right="-108"/>
              <w:jc w:val="center"/>
              <w:rPr>
                <w:rFonts w:eastAsia="Calibri"/>
                <w:sz w:val="20"/>
                <w:szCs w:val="20"/>
                <w:lang w:eastAsia="en-US"/>
              </w:rPr>
            </w:pPr>
            <w:r w:rsidRPr="00686C56">
              <w:rPr>
                <w:rFonts w:eastAsia="Calibri"/>
                <w:sz w:val="20"/>
                <w:szCs w:val="20"/>
                <w:lang w:eastAsia="en-US"/>
              </w:rPr>
              <w:t>14234,988</w:t>
            </w:r>
          </w:p>
        </w:tc>
        <w:tc>
          <w:tcPr>
            <w:tcW w:w="879" w:type="dxa"/>
            <w:vAlign w:val="center"/>
          </w:tcPr>
          <w:p w:rsidR="00686C56" w:rsidRPr="00686C56" w:rsidRDefault="00686C56" w:rsidP="00686C56">
            <w:pPr>
              <w:widowControl w:val="0"/>
              <w:autoSpaceDE w:val="0"/>
              <w:autoSpaceDN w:val="0"/>
              <w:adjustRightInd w:val="0"/>
              <w:ind w:left="-108" w:right="-108"/>
              <w:jc w:val="center"/>
              <w:rPr>
                <w:rFonts w:eastAsia="Calibri"/>
                <w:sz w:val="20"/>
                <w:szCs w:val="20"/>
                <w:lang w:eastAsia="en-US"/>
              </w:rPr>
            </w:pPr>
            <w:r w:rsidRPr="00686C56">
              <w:rPr>
                <w:rFonts w:eastAsia="Calibri"/>
                <w:sz w:val="20"/>
                <w:szCs w:val="20"/>
                <w:lang w:eastAsia="en-US"/>
              </w:rPr>
              <w:t>15777,062</w:t>
            </w:r>
          </w:p>
        </w:tc>
        <w:tc>
          <w:tcPr>
            <w:tcW w:w="880" w:type="dxa"/>
            <w:vAlign w:val="center"/>
          </w:tcPr>
          <w:p w:rsidR="00686C56" w:rsidRPr="00E0153C" w:rsidRDefault="00F4773B" w:rsidP="00686C56">
            <w:pPr>
              <w:widowControl w:val="0"/>
              <w:autoSpaceDE w:val="0"/>
              <w:autoSpaceDN w:val="0"/>
              <w:adjustRightInd w:val="0"/>
              <w:ind w:left="-108" w:right="-108"/>
              <w:jc w:val="center"/>
              <w:rPr>
                <w:rFonts w:eastAsia="Calibri"/>
                <w:sz w:val="20"/>
                <w:szCs w:val="20"/>
                <w:lang w:val="en-US" w:eastAsia="en-US"/>
              </w:rPr>
            </w:pPr>
            <w:r>
              <w:rPr>
                <w:rFonts w:eastAsia="Calibri"/>
                <w:sz w:val="20"/>
                <w:szCs w:val="20"/>
                <w:lang w:eastAsia="en-US"/>
              </w:rPr>
              <w:t>15261,3</w:t>
            </w:r>
          </w:p>
        </w:tc>
        <w:tc>
          <w:tcPr>
            <w:tcW w:w="880" w:type="dxa"/>
            <w:vAlign w:val="center"/>
          </w:tcPr>
          <w:p w:rsidR="00686C56" w:rsidRPr="00686C56" w:rsidRDefault="00D55C42" w:rsidP="00686C56">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15180,5</w:t>
            </w:r>
          </w:p>
        </w:tc>
        <w:tc>
          <w:tcPr>
            <w:tcW w:w="879" w:type="dxa"/>
            <w:vAlign w:val="center"/>
          </w:tcPr>
          <w:p w:rsidR="00686C56" w:rsidRPr="00686C56" w:rsidRDefault="00D55C42" w:rsidP="00686C56">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15180,5</w:t>
            </w:r>
          </w:p>
        </w:tc>
        <w:tc>
          <w:tcPr>
            <w:tcW w:w="880" w:type="dxa"/>
            <w:vAlign w:val="center"/>
          </w:tcPr>
          <w:p w:rsidR="00686C56" w:rsidRPr="00686C56" w:rsidRDefault="00D55C42" w:rsidP="00686C56">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15180,5</w:t>
            </w:r>
          </w:p>
        </w:tc>
        <w:tc>
          <w:tcPr>
            <w:tcW w:w="879" w:type="dxa"/>
            <w:vAlign w:val="center"/>
          </w:tcPr>
          <w:p w:rsidR="00686C56" w:rsidRPr="00686C56" w:rsidRDefault="00D55C42" w:rsidP="00686C56">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15180,5</w:t>
            </w:r>
          </w:p>
        </w:tc>
        <w:tc>
          <w:tcPr>
            <w:tcW w:w="880" w:type="dxa"/>
            <w:vAlign w:val="center"/>
          </w:tcPr>
          <w:p w:rsidR="00686C56" w:rsidRPr="00686C56" w:rsidRDefault="00D55C42" w:rsidP="00686C56">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15180,5</w:t>
            </w:r>
          </w:p>
        </w:tc>
        <w:tc>
          <w:tcPr>
            <w:tcW w:w="880" w:type="dxa"/>
            <w:vAlign w:val="center"/>
          </w:tcPr>
          <w:p w:rsidR="00686C56" w:rsidRPr="00686C56" w:rsidRDefault="00D55C42" w:rsidP="00686C56">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15180,5</w:t>
            </w:r>
          </w:p>
        </w:tc>
      </w:tr>
      <w:tr w:rsidR="00686C56" w:rsidRPr="00A82D4A" w:rsidTr="00686C56">
        <w:tc>
          <w:tcPr>
            <w:tcW w:w="426"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lastRenderedPageBreak/>
              <w:t>5</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Внебюджетные источники</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0</w:t>
            </w:r>
          </w:p>
        </w:tc>
      </w:tr>
      <w:tr w:rsidR="00686C56" w:rsidRPr="00A82D4A" w:rsidTr="00686C56">
        <w:tc>
          <w:tcPr>
            <w:tcW w:w="14884" w:type="dxa"/>
            <w:gridSpan w:val="15"/>
            <w:vAlign w:val="center"/>
          </w:tcPr>
          <w:p w:rsidR="00686C56" w:rsidRPr="00A82D4A" w:rsidRDefault="00686C56" w:rsidP="00686C56">
            <w:pPr>
              <w:widowControl w:val="0"/>
              <w:autoSpaceDE w:val="0"/>
              <w:autoSpaceDN w:val="0"/>
              <w:adjustRightInd w:val="0"/>
              <w:ind w:left="-33" w:right="-108"/>
              <w:jc w:val="center"/>
              <w:rPr>
                <w:rFonts w:eastAsia="Calibri"/>
                <w:lang w:eastAsia="en-US"/>
              </w:rPr>
            </w:pPr>
            <w:r w:rsidRPr="00A82D4A">
              <w:rPr>
                <w:rFonts w:eastAsia="Calibri"/>
                <w:lang w:eastAsia="en-US"/>
              </w:rPr>
              <w:t>ПОДПРОГРАММА 1. СОВЕРШЕНСТВОВАНИЕ МУНИЦИПАЛЬНОГО УПРАВЛЕНИЯ</w:t>
            </w:r>
          </w:p>
        </w:tc>
      </w:tr>
      <w:tr w:rsidR="00D05212" w:rsidRPr="00A82D4A" w:rsidTr="00686C56">
        <w:tc>
          <w:tcPr>
            <w:tcW w:w="426"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p>
        </w:tc>
        <w:tc>
          <w:tcPr>
            <w:tcW w:w="2202" w:type="dxa"/>
          </w:tcPr>
          <w:p w:rsidR="00D05212" w:rsidRPr="00A82D4A" w:rsidRDefault="00D05212" w:rsidP="00686C56">
            <w:pPr>
              <w:widowControl w:val="0"/>
              <w:autoSpaceDE w:val="0"/>
              <w:autoSpaceDN w:val="0"/>
              <w:adjustRightInd w:val="0"/>
              <w:ind w:left="-33" w:right="-108"/>
              <w:rPr>
                <w:rFonts w:eastAsia="Calibri"/>
                <w:lang w:eastAsia="en-US"/>
              </w:rPr>
            </w:pPr>
            <w:r w:rsidRPr="00A82D4A">
              <w:rPr>
                <w:rFonts w:eastAsia="Calibri"/>
                <w:lang w:eastAsia="en-US"/>
              </w:rPr>
              <w:t>Всего по подпрограмме, в том числе</w:t>
            </w:r>
          </w:p>
        </w:tc>
        <w:tc>
          <w:tcPr>
            <w:tcW w:w="1701"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p>
        </w:tc>
        <w:tc>
          <w:tcPr>
            <w:tcW w:w="879" w:type="dxa"/>
            <w:vAlign w:val="center"/>
          </w:tcPr>
          <w:p w:rsidR="00D05212" w:rsidRPr="00D937A2" w:rsidRDefault="00D937A2" w:rsidP="00686C56">
            <w:pPr>
              <w:widowControl w:val="0"/>
              <w:autoSpaceDE w:val="0"/>
              <w:autoSpaceDN w:val="0"/>
              <w:adjustRightInd w:val="0"/>
              <w:ind w:left="-108" w:right="-108"/>
              <w:jc w:val="center"/>
              <w:rPr>
                <w:rFonts w:eastAsia="Calibri"/>
                <w:lang w:eastAsia="en-US"/>
              </w:rPr>
            </w:pPr>
            <w:r>
              <w:rPr>
                <w:rFonts w:eastAsia="Calibri"/>
                <w:lang w:val="en-US" w:eastAsia="en-US"/>
              </w:rPr>
              <w:t>263</w:t>
            </w:r>
            <w:r>
              <w:rPr>
                <w:rFonts w:eastAsia="Calibri"/>
                <w:lang w:eastAsia="en-US"/>
              </w:rPr>
              <w:t>,0</w:t>
            </w:r>
          </w:p>
        </w:tc>
        <w:tc>
          <w:tcPr>
            <w:tcW w:w="880"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27,3</w:t>
            </w:r>
          </w:p>
        </w:tc>
        <w:tc>
          <w:tcPr>
            <w:tcW w:w="879"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28,7</w:t>
            </w:r>
          </w:p>
        </w:tc>
        <w:tc>
          <w:tcPr>
            <w:tcW w:w="880"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11,9</w:t>
            </w:r>
          </w:p>
        </w:tc>
        <w:tc>
          <w:tcPr>
            <w:tcW w:w="879"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Pr>
                <w:rFonts w:eastAsia="Calibri"/>
                <w:lang w:eastAsia="en-US"/>
              </w:rPr>
              <w:t>20,1</w:t>
            </w:r>
          </w:p>
        </w:tc>
        <w:tc>
          <w:tcPr>
            <w:tcW w:w="880"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Pr>
                <w:rFonts w:eastAsia="Calibri"/>
                <w:lang w:eastAsia="en-US"/>
              </w:rPr>
              <w:t>25,0</w:t>
            </w:r>
          </w:p>
        </w:tc>
        <w:tc>
          <w:tcPr>
            <w:tcW w:w="880" w:type="dxa"/>
            <w:vAlign w:val="center"/>
          </w:tcPr>
          <w:p w:rsidR="00D05212" w:rsidRDefault="00D05212" w:rsidP="008E646F">
            <w:pPr>
              <w:widowControl w:val="0"/>
              <w:autoSpaceDE w:val="0"/>
              <w:autoSpaceDN w:val="0"/>
              <w:adjustRightInd w:val="0"/>
              <w:ind w:left="-108" w:right="-108"/>
              <w:jc w:val="center"/>
              <w:rPr>
                <w:rFonts w:eastAsia="Calibri"/>
                <w:lang w:eastAsia="en-US"/>
              </w:rPr>
            </w:pPr>
            <w:r>
              <w:rPr>
                <w:rFonts w:eastAsia="Calibri"/>
                <w:lang w:eastAsia="en-US"/>
              </w:rPr>
              <w:t>25,0</w:t>
            </w:r>
          </w:p>
        </w:tc>
        <w:tc>
          <w:tcPr>
            <w:tcW w:w="879" w:type="dxa"/>
            <w:vAlign w:val="center"/>
          </w:tcPr>
          <w:p w:rsidR="00D05212" w:rsidRDefault="00D05212" w:rsidP="008E646F">
            <w:pPr>
              <w:widowControl w:val="0"/>
              <w:autoSpaceDE w:val="0"/>
              <w:autoSpaceDN w:val="0"/>
              <w:adjustRightInd w:val="0"/>
              <w:ind w:left="-108" w:right="-108"/>
              <w:jc w:val="center"/>
              <w:rPr>
                <w:rFonts w:eastAsia="Calibri"/>
                <w:lang w:eastAsia="en-US"/>
              </w:rPr>
            </w:pPr>
            <w:r>
              <w:rPr>
                <w:rFonts w:eastAsia="Calibri"/>
                <w:lang w:eastAsia="en-US"/>
              </w:rPr>
              <w:t>25,0</w:t>
            </w:r>
          </w:p>
        </w:tc>
        <w:tc>
          <w:tcPr>
            <w:tcW w:w="880" w:type="dxa"/>
            <w:vAlign w:val="center"/>
          </w:tcPr>
          <w:p w:rsidR="00D05212" w:rsidRDefault="00D05212" w:rsidP="008E646F">
            <w:pPr>
              <w:widowControl w:val="0"/>
              <w:autoSpaceDE w:val="0"/>
              <w:autoSpaceDN w:val="0"/>
              <w:adjustRightInd w:val="0"/>
              <w:ind w:left="-108" w:right="-108"/>
              <w:jc w:val="center"/>
              <w:rPr>
                <w:rFonts w:eastAsia="Calibri"/>
                <w:lang w:eastAsia="en-US"/>
              </w:rPr>
            </w:pPr>
            <w:r>
              <w:rPr>
                <w:rFonts w:eastAsia="Calibri"/>
                <w:lang w:eastAsia="en-US"/>
              </w:rPr>
              <w:t>25,0</w:t>
            </w:r>
          </w:p>
        </w:tc>
        <w:tc>
          <w:tcPr>
            <w:tcW w:w="879" w:type="dxa"/>
            <w:vAlign w:val="center"/>
          </w:tcPr>
          <w:p w:rsidR="00D05212" w:rsidRDefault="00D05212" w:rsidP="008E646F">
            <w:pPr>
              <w:widowControl w:val="0"/>
              <w:autoSpaceDE w:val="0"/>
              <w:autoSpaceDN w:val="0"/>
              <w:adjustRightInd w:val="0"/>
              <w:ind w:left="-108" w:right="-108"/>
              <w:jc w:val="center"/>
              <w:rPr>
                <w:rFonts w:eastAsia="Calibri"/>
                <w:lang w:eastAsia="en-US"/>
              </w:rPr>
            </w:pPr>
            <w:r>
              <w:rPr>
                <w:rFonts w:eastAsia="Calibri"/>
                <w:lang w:eastAsia="en-US"/>
              </w:rPr>
              <w:t>25,0</w:t>
            </w:r>
          </w:p>
        </w:tc>
        <w:tc>
          <w:tcPr>
            <w:tcW w:w="880" w:type="dxa"/>
            <w:vAlign w:val="center"/>
          </w:tcPr>
          <w:p w:rsidR="00D05212" w:rsidRDefault="00D05212" w:rsidP="008E646F">
            <w:pPr>
              <w:widowControl w:val="0"/>
              <w:autoSpaceDE w:val="0"/>
              <w:autoSpaceDN w:val="0"/>
              <w:adjustRightInd w:val="0"/>
              <w:ind w:left="-108" w:right="-108"/>
              <w:jc w:val="center"/>
              <w:rPr>
                <w:rFonts w:eastAsia="Calibri"/>
                <w:lang w:eastAsia="en-US"/>
              </w:rPr>
            </w:pPr>
            <w:r>
              <w:rPr>
                <w:rFonts w:eastAsia="Calibri"/>
                <w:lang w:eastAsia="en-US"/>
              </w:rPr>
              <w:t>25,0</w:t>
            </w:r>
          </w:p>
        </w:tc>
        <w:tc>
          <w:tcPr>
            <w:tcW w:w="880" w:type="dxa"/>
            <w:vAlign w:val="center"/>
          </w:tcPr>
          <w:p w:rsidR="00D05212" w:rsidRDefault="00D05212" w:rsidP="008E646F">
            <w:pPr>
              <w:widowControl w:val="0"/>
              <w:autoSpaceDE w:val="0"/>
              <w:autoSpaceDN w:val="0"/>
              <w:adjustRightInd w:val="0"/>
              <w:ind w:left="-108" w:right="-108"/>
              <w:jc w:val="center"/>
              <w:rPr>
                <w:rFonts w:eastAsia="Calibri"/>
                <w:lang w:eastAsia="en-US"/>
              </w:rPr>
            </w:pPr>
            <w:r>
              <w:rPr>
                <w:rFonts w:eastAsia="Calibri"/>
                <w:lang w:eastAsia="en-US"/>
              </w:rPr>
              <w:t>25,0</w:t>
            </w:r>
          </w:p>
        </w:tc>
      </w:tr>
      <w:tr w:rsidR="00D05212" w:rsidRPr="00A82D4A" w:rsidTr="00686C56">
        <w:tc>
          <w:tcPr>
            <w:tcW w:w="426"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Pr>
                <w:rFonts w:eastAsia="Calibri"/>
                <w:lang w:eastAsia="en-US"/>
              </w:rPr>
              <w:t>6</w:t>
            </w:r>
          </w:p>
        </w:tc>
        <w:tc>
          <w:tcPr>
            <w:tcW w:w="2202" w:type="dxa"/>
          </w:tcPr>
          <w:p w:rsidR="00D05212" w:rsidRPr="00A82D4A" w:rsidRDefault="00D05212" w:rsidP="00686C56">
            <w:pPr>
              <w:widowControl w:val="0"/>
              <w:autoSpaceDE w:val="0"/>
              <w:autoSpaceDN w:val="0"/>
              <w:adjustRightInd w:val="0"/>
              <w:ind w:left="-33" w:right="-108"/>
              <w:rPr>
                <w:rFonts w:eastAsia="Calibri"/>
                <w:lang w:eastAsia="en-US"/>
              </w:rPr>
            </w:pPr>
            <w:r w:rsidRPr="00A82D4A">
              <w:rPr>
                <w:rFonts w:eastAsia="Calibri"/>
                <w:lang w:eastAsia="en-US"/>
              </w:rPr>
              <w:t>Федеральный бюджет</w:t>
            </w:r>
          </w:p>
        </w:tc>
        <w:tc>
          <w:tcPr>
            <w:tcW w:w="1701"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p>
        </w:tc>
        <w:tc>
          <w:tcPr>
            <w:tcW w:w="879"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05212" w:rsidRPr="00A82D4A" w:rsidRDefault="00D05212"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D05212" w:rsidRPr="00A82D4A" w:rsidRDefault="00D05212"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05212" w:rsidRPr="00A82D4A" w:rsidRDefault="00D05212"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05212" w:rsidRPr="00A82D4A" w:rsidRDefault="00D05212"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D05212" w:rsidRPr="00A82D4A" w:rsidTr="00686C56">
        <w:tc>
          <w:tcPr>
            <w:tcW w:w="426"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Pr>
                <w:rFonts w:eastAsia="Calibri"/>
                <w:lang w:eastAsia="en-US"/>
              </w:rPr>
              <w:t>7</w:t>
            </w:r>
          </w:p>
        </w:tc>
        <w:tc>
          <w:tcPr>
            <w:tcW w:w="2202" w:type="dxa"/>
          </w:tcPr>
          <w:p w:rsidR="00D05212" w:rsidRPr="00A82D4A" w:rsidRDefault="00D05212" w:rsidP="00686C56">
            <w:pPr>
              <w:widowControl w:val="0"/>
              <w:autoSpaceDE w:val="0"/>
              <w:autoSpaceDN w:val="0"/>
              <w:adjustRightInd w:val="0"/>
              <w:ind w:left="-33" w:right="-108"/>
              <w:rPr>
                <w:rFonts w:eastAsia="Calibri"/>
                <w:lang w:eastAsia="en-US"/>
              </w:rPr>
            </w:pPr>
            <w:r w:rsidRPr="00A82D4A">
              <w:rPr>
                <w:rFonts w:eastAsia="Calibri"/>
                <w:lang w:eastAsia="en-US"/>
              </w:rPr>
              <w:t>Областной бюджет</w:t>
            </w:r>
          </w:p>
        </w:tc>
        <w:tc>
          <w:tcPr>
            <w:tcW w:w="1701"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p>
        </w:tc>
        <w:tc>
          <w:tcPr>
            <w:tcW w:w="879"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05212" w:rsidRPr="00A82D4A" w:rsidRDefault="00D05212"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D05212" w:rsidRPr="00A82D4A" w:rsidRDefault="00D05212"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05212" w:rsidRPr="00A82D4A" w:rsidRDefault="00D05212"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05212" w:rsidRPr="00A82D4A" w:rsidRDefault="00D05212"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D05212" w:rsidRPr="00A82D4A" w:rsidTr="00686C56">
        <w:tc>
          <w:tcPr>
            <w:tcW w:w="426"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Pr>
                <w:rFonts w:eastAsia="Calibri"/>
                <w:lang w:eastAsia="en-US"/>
              </w:rPr>
              <w:t>8</w:t>
            </w:r>
          </w:p>
        </w:tc>
        <w:tc>
          <w:tcPr>
            <w:tcW w:w="2202" w:type="dxa"/>
          </w:tcPr>
          <w:p w:rsidR="00D05212" w:rsidRPr="00A82D4A" w:rsidRDefault="00D05212" w:rsidP="00686C56">
            <w:pPr>
              <w:widowControl w:val="0"/>
              <w:autoSpaceDE w:val="0"/>
              <w:autoSpaceDN w:val="0"/>
              <w:adjustRightInd w:val="0"/>
              <w:ind w:left="-33" w:right="-108"/>
              <w:rPr>
                <w:rFonts w:eastAsia="Calibri"/>
                <w:lang w:eastAsia="en-US"/>
              </w:rPr>
            </w:pPr>
            <w:r w:rsidRPr="00A82D4A">
              <w:rPr>
                <w:rFonts w:eastAsia="Calibri"/>
                <w:lang w:eastAsia="en-US"/>
              </w:rPr>
              <w:t>Местный бюджет</w:t>
            </w:r>
          </w:p>
        </w:tc>
        <w:tc>
          <w:tcPr>
            <w:tcW w:w="1701"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p>
        </w:tc>
        <w:tc>
          <w:tcPr>
            <w:tcW w:w="879" w:type="dxa"/>
            <w:vAlign w:val="center"/>
          </w:tcPr>
          <w:p w:rsidR="00D05212"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263,0</w:t>
            </w:r>
          </w:p>
        </w:tc>
        <w:tc>
          <w:tcPr>
            <w:tcW w:w="880"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27,3</w:t>
            </w:r>
          </w:p>
        </w:tc>
        <w:tc>
          <w:tcPr>
            <w:tcW w:w="879"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28,7</w:t>
            </w:r>
          </w:p>
        </w:tc>
        <w:tc>
          <w:tcPr>
            <w:tcW w:w="880"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11,9</w:t>
            </w:r>
          </w:p>
        </w:tc>
        <w:tc>
          <w:tcPr>
            <w:tcW w:w="879"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Pr>
                <w:rFonts w:eastAsia="Calibri"/>
                <w:lang w:eastAsia="en-US"/>
              </w:rPr>
              <w:t>20,1</w:t>
            </w:r>
          </w:p>
        </w:tc>
        <w:tc>
          <w:tcPr>
            <w:tcW w:w="880"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Pr>
                <w:rFonts w:eastAsia="Calibri"/>
                <w:lang w:eastAsia="en-US"/>
              </w:rPr>
              <w:t>25,0</w:t>
            </w:r>
          </w:p>
        </w:tc>
        <w:tc>
          <w:tcPr>
            <w:tcW w:w="880" w:type="dxa"/>
            <w:vAlign w:val="center"/>
          </w:tcPr>
          <w:p w:rsidR="00D05212" w:rsidRDefault="00D05212" w:rsidP="00686C56">
            <w:pPr>
              <w:widowControl w:val="0"/>
              <w:autoSpaceDE w:val="0"/>
              <w:autoSpaceDN w:val="0"/>
              <w:adjustRightInd w:val="0"/>
              <w:ind w:left="-108" w:right="-108"/>
              <w:jc w:val="center"/>
              <w:rPr>
                <w:rFonts w:eastAsia="Calibri"/>
                <w:lang w:eastAsia="en-US"/>
              </w:rPr>
            </w:pPr>
            <w:r>
              <w:rPr>
                <w:rFonts w:eastAsia="Calibri"/>
                <w:lang w:eastAsia="en-US"/>
              </w:rPr>
              <w:t>25,0</w:t>
            </w:r>
          </w:p>
        </w:tc>
        <w:tc>
          <w:tcPr>
            <w:tcW w:w="879" w:type="dxa"/>
            <w:vAlign w:val="center"/>
          </w:tcPr>
          <w:p w:rsidR="00D05212" w:rsidRDefault="00D05212" w:rsidP="00686C56">
            <w:pPr>
              <w:widowControl w:val="0"/>
              <w:autoSpaceDE w:val="0"/>
              <w:autoSpaceDN w:val="0"/>
              <w:adjustRightInd w:val="0"/>
              <w:ind w:left="-108" w:right="-108"/>
              <w:jc w:val="center"/>
              <w:rPr>
                <w:rFonts w:eastAsia="Calibri"/>
                <w:lang w:eastAsia="en-US"/>
              </w:rPr>
            </w:pPr>
            <w:r>
              <w:rPr>
                <w:rFonts w:eastAsia="Calibri"/>
                <w:lang w:eastAsia="en-US"/>
              </w:rPr>
              <w:t>25,0</w:t>
            </w:r>
          </w:p>
        </w:tc>
        <w:tc>
          <w:tcPr>
            <w:tcW w:w="880" w:type="dxa"/>
            <w:vAlign w:val="center"/>
          </w:tcPr>
          <w:p w:rsidR="00D05212" w:rsidRDefault="00D05212" w:rsidP="008E646F">
            <w:pPr>
              <w:widowControl w:val="0"/>
              <w:autoSpaceDE w:val="0"/>
              <w:autoSpaceDN w:val="0"/>
              <w:adjustRightInd w:val="0"/>
              <w:ind w:left="-108" w:right="-108"/>
              <w:jc w:val="center"/>
              <w:rPr>
                <w:rFonts w:eastAsia="Calibri"/>
                <w:lang w:eastAsia="en-US"/>
              </w:rPr>
            </w:pPr>
            <w:r>
              <w:rPr>
                <w:rFonts w:eastAsia="Calibri"/>
                <w:lang w:eastAsia="en-US"/>
              </w:rPr>
              <w:t>25,0</w:t>
            </w:r>
          </w:p>
        </w:tc>
        <w:tc>
          <w:tcPr>
            <w:tcW w:w="879" w:type="dxa"/>
            <w:vAlign w:val="center"/>
          </w:tcPr>
          <w:p w:rsidR="00D05212" w:rsidRDefault="00D05212" w:rsidP="008E646F">
            <w:pPr>
              <w:widowControl w:val="0"/>
              <w:autoSpaceDE w:val="0"/>
              <w:autoSpaceDN w:val="0"/>
              <w:adjustRightInd w:val="0"/>
              <w:ind w:left="-108" w:right="-108"/>
              <w:jc w:val="center"/>
              <w:rPr>
                <w:rFonts w:eastAsia="Calibri"/>
                <w:lang w:eastAsia="en-US"/>
              </w:rPr>
            </w:pPr>
            <w:r>
              <w:rPr>
                <w:rFonts w:eastAsia="Calibri"/>
                <w:lang w:eastAsia="en-US"/>
              </w:rPr>
              <w:t>25,0</w:t>
            </w:r>
          </w:p>
        </w:tc>
        <w:tc>
          <w:tcPr>
            <w:tcW w:w="880" w:type="dxa"/>
            <w:vAlign w:val="center"/>
          </w:tcPr>
          <w:p w:rsidR="00D05212" w:rsidRDefault="00D05212" w:rsidP="008E646F">
            <w:pPr>
              <w:widowControl w:val="0"/>
              <w:autoSpaceDE w:val="0"/>
              <w:autoSpaceDN w:val="0"/>
              <w:adjustRightInd w:val="0"/>
              <w:ind w:left="-108" w:right="-108"/>
              <w:jc w:val="center"/>
              <w:rPr>
                <w:rFonts w:eastAsia="Calibri"/>
                <w:lang w:eastAsia="en-US"/>
              </w:rPr>
            </w:pPr>
            <w:r>
              <w:rPr>
                <w:rFonts w:eastAsia="Calibri"/>
                <w:lang w:eastAsia="en-US"/>
              </w:rPr>
              <w:t>25,0</w:t>
            </w:r>
          </w:p>
        </w:tc>
        <w:tc>
          <w:tcPr>
            <w:tcW w:w="880" w:type="dxa"/>
            <w:vAlign w:val="center"/>
          </w:tcPr>
          <w:p w:rsidR="00D05212" w:rsidRDefault="00D05212" w:rsidP="008E646F">
            <w:pPr>
              <w:widowControl w:val="0"/>
              <w:autoSpaceDE w:val="0"/>
              <w:autoSpaceDN w:val="0"/>
              <w:adjustRightInd w:val="0"/>
              <w:ind w:left="-108" w:right="-108"/>
              <w:jc w:val="center"/>
              <w:rPr>
                <w:rFonts w:eastAsia="Calibri"/>
                <w:lang w:eastAsia="en-US"/>
              </w:rPr>
            </w:pPr>
            <w:r>
              <w:rPr>
                <w:rFonts w:eastAsia="Calibri"/>
                <w:lang w:eastAsia="en-US"/>
              </w:rPr>
              <w:t>25,0</w:t>
            </w:r>
          </w:p>
        </w:tc>
      </w:tr>
      <w:tr w:rsidR="00D05212" w:rsidRPr="00A82D4A" w:rsidTr="00686C56">
        <w:tc>
          <w:tcPr>
            <w:tcW w:w="426"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Pr>
                <w:rFonts w:eastAsia="Calibri"/>
                <w:lang w:eastAsia="en-US"/>
              </w:rPr>
              <w:t>9</w:t>
            </w:r>
          </w:p>
        </w:tc>
        <w:tc>
          <w:tcPr>
            <w:tcW w:w="2202" w:type="dxa"/>
          </w:tcPr>
          <w:p w:rsidR="00D05212" w:rsidRPr="00A82D4A" w:rsidRDefault="00D05212" w:rsidP="00686C56">
            <w:pPr>
              <w:widowControl w:val="0"/>
              <w:autoSpaceDE w:val="0"/>
              <w:autoSpaceDN w:val="0"/>
              <w:adjustRightInd w:val="0"/>
              <w:ind w:left="-33" w:right="-108"/>
              <w:rPr>
                <w:rFonts w:eastAsia="Calibri"/>
                <w:lang w:eastAsia="en-US"/>
              </w:rPr>
            </w:pPr>
            <w:r w:rsidRPr="00A82D4A">
              <w:rPr>
                <w:rFonts w:eastAsia="Calibri"/>
                <w:lang w:eastAsia="en-US"/>
              </w:rPr>
              <w:t>Внебюджетные источники</w:t>
            </w:r>
          </w:p>
        </w:tc>
        <w:tc>
          <w:tcPr>
            <w:tcW w:w="1701"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p>
        </w:tc>
        <w:tc>
          <w:tcPr>
            <w:tcW w:w="879"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05212" w:rsidRPr="00A82D4A" w:rsidRDefault="00D05212"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D05212" w:rsidRPr="00A82D4A" w:rsidRDefault="00D05212"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05212" w:rsidRPr="00A82D4A" w:rsidRDefault="00D05212"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05212" w:rsidRPr="00A82D4A" w:rsidRDefault="00D05212"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D05212" w:rsidRPr="00A82D4A" w:rsidTr="00686C56">
        <w:tc>
          <w:tcPr>
            <w:tcW w:w="426"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Pr>
                <w:rFonts w:eastAsia="Calibri"/>
                <w:lang w:eastAsia="en-US"/>
              </w:rPr>
              <w:t>10</w:t>
            </w:r>
          </w:p>
        </w:tc>
        <w:tc>
          <w:tcPr>
            <w:tcW w:w="2202" w:type="dxa"/>
          </w:tcPr>
          <w:p w:rsidR="00D05212" w:rsidRDefault="00D05212" w:rsidP="00686C56">
            <w:pPr>
              <w:widowControl w:val="0"/>
              <w:autoSpaceDE w:val="0"/>
              <w:autoSpaceDN w:val="0"/>
              <w:adjustRightInd w:val="0"/>
              <w:ind w:left="-33" w:right="-108"/>
              <w:jc w:val="both"/>
              <w:rPr>
                <w:rFonts w:eastAsia="Calibri"/>
                <w:lang w:eastAsia="en-US"/>
              </w:rPr>
            </w:pPr>
            <w:r>
              <w:rPr>
                <w:rFonts w:eastAsia="Calibri"/>
                <w:lang w:eastAsia="en-US"/>
              </w:rPr>
              <w:t>Мероприятие 1.</w:t>
            </w:r>
          </w:p>
          <w:p w:rsidR="00D05212" w:rsidRPr="00A82D4A" w:rsidRDefault="00D05212" w:rsidP="00686C56">
            <w:pPr>
              <w:widowControl w:val="0"/>
              <w:autoSpaceDE w:val="0"/>
              <w:autoSpaceDN w:val="0"/>
              <w:adjustRightInd w:val="0"/>
              <w:ind w:left="-33" w:right="-108"/>
              <w:jc w:val="both"/>
              <w:rPr>
                <w:rFonts w:eastAsia="Calibri"/>
                <w:lang w:eastAsia="en-US"/>
              </w:rPr>
            </w:pPr>
            <w:r w:rsidRPr="00A82D4A">
              <w:rPr>
                <w:rFonts w:eastAsia="Calibri"/>
                <w:lang w:eastAsia="en-US"/>
              </w:rPr>
              <w:t>Координация реализации Указа Президента РФ от 07.05.2012 года № 601 «Об основных направлениях совершенствования системы государственного управления»</w:t>
            </w:r>
          </w:p>
        </w:tc>
        <w:tc>
          <w:tcPr>
            <w:tcW w:w="1701"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 xml:space="preserve">Администрация Волчанского городского округа, органы местного самоуправления Волчанского городского округа </w:t>
            </w:r>
          </w:p>
        </w:tc>
        <w:tc>
          <w:tcPr>
            <w:tcW w:w="879" w:type="dxa"/>
            <w:vAlign w:val="center"/>
          </w:tcPr>
          <w:p w:rsidR="00D05212"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263,0</w:t>
            </w:r>
          </w:p>
        </w:tc>
        <w:tc>
          <w:tcPr>
            <w:tcW w:w="880"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27,3</w:t>
            </w:r>
          </w:p>
        </w:tc>
        <w:tc>
          <w:tcPr>
            <w:tcW w:w="879"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28,7</w:t>
            </w:r>
          </w:p>
        </w:tc>
        <w:tc>
          <w:tcPr>
            <w:tcW w:w="880"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11,9</w:t>
            </w:r>
          </w:p>
        </w:tc>
        <w:tc>
          <w:tcPr>
            <w:tcW w:w="879"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Pr>
                <w:rFonts w:eastAsia="Calibri"/>
                <w:lang w:eastAsia="en-US"/>
              </w:rPr>
              <w:t>20,1</w:t>
            </w:r>
          </w:p>
        </w:tc>
        <w:tc>
          <w:tcPr>
            <w:tcW w:w="880"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Pr>
                <w:rFonts w:eastAsia="Calibri"/>
                <w:lang w:eastAsia="en-US"/>
              </w:rPr>
              <w:t>25,0</w:t>
            </w:r>
          </w:p>
        </w:tc>
        <w:tc>
          <w:tcPr>
            <w:tcW w:w="880" w:type="dxa"/>
            <w:vAlign w:val="center"/>
          </w:tcPr>
          <w:p w:rsidR="00D05212" w:rsidRDefault="00D05212" w:rsidP="00686C56">
            <w:pPr>
              <w:widowControl w:val="0"/>
              <w:autoSpaceDE w:val="0"/>
              <w:autoSpaceDN w:val="0"/>
              <w:adjustRightInd w:val="0"/>
              <w:ind w:left="-108" w:right="-108"/>
              <w:jc w:val="center"/>
              <w:rPr>
                <w:rFonts w:eastAsia="Calibri"/>
                <w:lang w:eastAsia="en-US"/>
              </w:rPr>
            </w:pPr>
            <w:r>
              <w:rPr>
                <w:rFonts w:eastAsia="Calibri"/>
                <w:lang w:eastAsia="en-US"/>
              </w:rPr>
              <w:t>25,0</w:t>
            </w:r>
          </w:p>
        </w:tc>
        <w:tc>
          <w:tcPr>
            <w:tcW w:w="879" w:type="dxa"/>
            <w:vAlign w:val="center"/>
          </w:tcPr>
          <w:p w:rsidR="00D05212" w:rsidRDefault="00D05212" w:rsidP="00686C56">
            <w:pPr>
              <w:widowControl w:val="0"/>
              <w:autoSpaceDE w:val="0"/>
              <w:autoSpaceDN w:val="0"/>
              <w:adjustRightInd w:val="0"/>
              <w:ind w:left="-108" w:right="-108"/>
              <w:jc w:val="center"/>
              <w:rPr>
                <w:rFonts w:eastAsia="Calibri"/>
                <w:lang w:eastAsia="en-US"/>
              </w:rPr>
            </w:pPr>
            <w:r>
              <w:rPr>
                <w:rFonts w:eastAsia="Calibri"/>
                <w:lang w:eastAsia="en-US"/>
              </w:rPr>
              <w:t>25,0</w:t>
            </w:r>
          </w:p>
        </w:tc>
        <w:tc>
          <w:tcPr>
            <w:tcW w:w="880" w:type="dxa"/>
            <w:vAlign w:val="center"/>
          </w:tcPr>
          <w:p w:rsidR="00D05212" w:rsidRDefault="00D05212" w:rsidP="008E646F">
            <w:pPr>
              <w:widowControl w:val="0"/>
              <w:autoSpaceDE w:val="0"/>
              <w:autoSpaceDN w:val="0"/>
              <w:adjustRightInd w:val="0"/>
              <w:ind w:left="-108" w:right="-108"/>
              <w:jc w:val="center"/>
              <w:rPr>
                <w:rFonts w:eastAsia="Calibri"/>
                <w:lang w:eastAsia="en-US"/>
              </w:rPr>
            </w:pPr>
            <w:r>
              <w:rPr>
                <w:rFonts w:eastAsia="Calibri"/>
                <w:lang w:eastAsia="en-US"/>
              </w:rPr>
              <w:t>25,0</w:t>
            </w:r>
          </w:p>
        </w:tc>
        <w:tc>
          <w:tcPr>
            <w:tcW w:w="879" w:type="dxa"/>
            <w:vAlign w:val="center"/>
          </w:tcPr>
          <w:p w:rsidR="00D05212" w:rsidRDefault="00D05212" w:rsidP="008E646F">
            <w:pPr>
              <w:widowControl w:val="0"/>
              <w:autoSpaceDE w:val="0"/>
              <w:autoSpaceDN w:val="0"/>
              <w:adjustRightInd w:val="0"/>
              <w:ind w:left="-108" w:right="-108"/>
              <w:jc w:val="center"/>
              <w:rPr>
                <w:rFonts w:eastAsia="Calibri"/>
                <w:lang w:eastAsia="en-US"/>
              </w:rPr>
            </w:pPr>
            <w:r>
              <w:rPr>
                <w:rFonts w:eastAsia="Calibri"/>
                <w:lang w:eastAsia="en-US"/>
              </w:rPr>
              <w:t>25,0</w:t>
            </w:r>
          </w:p>
        </w:tc>
        <w:tc>
          <w:tcPr>
            <w:tcW w:w="880" w:type="dxa"/>
            <w:vAlign w:val="center"/>
          </w:tcPr>
          <w:p w:rsidR="00D05212" w:rsidRDefault="00D05212" w:rsidP="008E646F">
            <w:pPr>
              <w:widowControl w:val="0"/>
              <w:autoSpaceDE w:val="0"/>
              <w:autoSpaceDN w:val="0"/>
              <w:adjustRightInd w:val="0"/>
              <w:ind w:left="-108" w:right="-108"/>
              <w:jc w:val="center"/>
              <w:rPr>
                <w:rFonts w:eastAsia="Calibri"/>
                <w:lang w:eastAsia="en-US"/>
              </w:rPr>
            </w:pPr>
            <w:r>
              <w:rPr>
                <w:rFonts w:eastAsia="Calibri"/>
                <w:lang w:eastAsia="en-US"/>
              </w:rPr>
              <w:t>25,0</w:t>
            </w:r>
          </w:p>
        </w:tc>
        <w:tc>
          <w:tcPr>
            <w:tcW w:w="880" w:type="dxa"/>
            <w:vAlign w:val="center"/>
          </w:tcPr>
          <w:p w:rsidR="00D05212" w:rsidRDefault="00D05212" w:rsidP="008E646F">
            <w:pPr>
              <w:widowControl w:val="0"/>
              <w:autoSpaceDE w:val="0"/>
              <w:autoSpaceDN w:val="0"/>
              <w:adjustRightInd w:val="0"/>
              <w:ind w:left="-108" w:right="-108"/>
              <w:jc w:val="center"/>
              <w:rPr>
                <w:rFonts w:eastAsia="Calibri"/>
                <w:lang w:eastAsia="en-US"/>
              </w:rPr>
            </w:pPr>
            <w:r>
              <w:rPr>
                <w:rFonts w:eastAsia="Calibri"/>
                <w:lang w:eastAsia="en-US"/>
              </w:rPr>
              <w:t>25,0</w:t>
            </w:r>
          </w:p>
        </w:tc>
      </w:tr>
      <w:tr w:rsidR="0046028C" w:rsidRPr="00A82D4A" w:rsidTr="0046028C">
        <w:tc>
          <w:tcPr>
            <w:tcW w:w="14884" w:type="dxa"/>
            <w:gridSpan w:val="15"/>
            <w:vAlign w:val="center"/>
          </w:tcPr>
          <w:p w:rsidR="0046028C" w:rsidRDefault="0046028C" w:rsidP="0046028C">
            <w:pPr>
              <w:widowControl w:val="0"/>
              <w:autoSpaceDE w:val="0"/>
              <w:autoSpaceDN w:val="0"/>
              <w:adjustRightInd w:val="0"/>
              <w:ind w:left="-108" w:right="-108"/>
              <w:jc w:val="center"/>
              <w:rPr>
                <w:rFonts w:eastAsia="Calibri"/>
                <w:lang w:eastAsia="en-US"/>
              </w:rPr>
            </w:pPr>
            <w:r>
              <w:rPr>
                <w:rFonts w:eastAsia="Calibri"/>
                <w:lang w:eastAsia="en-US"/>
              </w:rPr>
              <w:t>Целевые показатели под строками 2,3,5,6,7,9</w:t>
            </w:r>
          </w:p>
        </w:tc>
      </w:tr>
      <w:tr w:rsidR="00D05212" w:rsidRPr="00A82D4A" w:rsidTr="008E646F">
        <w:tc>
          <w:tcPr>
            <w:tcW w:w="14884" w:type="dxa"/>
            <w:gridSpan w:val="15"/>
            <w:vAlign w:val="center"/>
          </w:tcPr>
          <w:p w:rsidR="00D05212" w:rsidRPr="00A82D4A" w:rsidRDefault="00D05212" w:rsidP="00686C56">
            <w:pPr>
              <w:widowControl w:val="0"/>
              <w:autoSpaceDE w:val="0"/>
              <w:autoSpaceDN w:val="0"/>
              <w:adjustRightInd w:val="0"/>
              <w:ind w:left="-33" w:right="-108"/>
              <w:jc w:val="center"/>
              <w:rPr>
                <w:rFonts w:eastAsia="Calibri"/>
                <w:lang w:eastAsia="en-US"/>
              </w:rPr>
            </w:pPr>
            <w:r w:rsidRPr="00A82D4A">
              <w:rPr>
                <w:rFonts w:eastAsia="Calibri"/>
                <w:lang w:eastAsia="en-US"/>
              </w:rPr>
              <w:t>ПОДПРОГРАММА 2. ПОВЫШЕНИЕ ИНВЕСТИЦИОННОЙ ПРИВЛЕКАТЕЛЬНОСТИ ВОЛЧАНСКОГО ГОРОДСКОГО ОКРУГА</w:t>
            </w:r>
          </w:p>
        </w:tc>
      </w:tr>
      <w:tr w:rsidR="00686C56" w:rsidRPr="00A82D4A" w:rsidTr="00686C56">
        <w:tc>
          <w:tcPr>
            <w:tcW w:w="426"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11</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Всего по подпрограмме, в том числе</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469,11</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60,0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59,110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50,0</w:t>
            </w:r>
          </w:p>
        </w:tc>
        <w:tc>
          <w:tcPr>
            <w:tcW w:w="880" w:type="dxa"/>
            <w:vAlign w:val="center"/>
          </w:tcPr>
          <w:p w:rsidR="00686C56"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50,0</w:t>
            </w:r>
          </w:p>
        </w:tc>
        <w:tc>
          <w:tcPr>
            <w:tcW w:w="879" w:type="dxa"/>
            <w:vAlign w:val="center"/>
          </w:tcPr>
          <w:p w:rsidR="00686C56"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50,0</w:t>
            </w:r>
          </w:p>
        </w:tc>
        <w:tc>
          <w:tcPr>
            <w:tcW w:w="880" w:type="dxa"/>
            <w:vAlign w:val="center"/>
          </w:tcPr>
          <w:p w:rsidR="00686C56"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50,0</w:t>
            </w:r>
          </w:p>
        </w:tc>
        <w:tc>
          <w:tcPr>
            <w:tcW w:w="879" w:type="dxa"/>
            <w:vAlign w:val="center"/>
          </w:tcPr>
          <w:p w:rsidR="00686C56"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50,0</w:t>
            </w:r>
          </w:p>
        </w:tc>
        <w:tc>
          <w:tcPr>
            <w:tcW w:w="880" w:type="dxa"/>
            <w:vAlign w:val="center"/>
          </w:tcPr>
          <w:p w:rsidR="00686C56"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50,0</w:t>
            </w:r>
          </w:p>
        </w:tc>
        <w:tc>
          <w:tcPr>
            <w:tcW w:w="880" w:type="dxa"/>
            <w:vAlign w:val="center"/>
          </w:tcPr>
          <w:p w:rsidR="00686C56"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50,0</w:t>
            </w:r>
          </w:p>
        </w:tc>
      </w:tr>
      <w:tr w:rsidR="00686C56" w:rsidRPr="00A82D4A" w:rsidTr="00686C56">
        <w:tc>
          <w:tcPr>
            <w:tcW w:w="426"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12</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 xml:space="preserve">Федеральный </w:t>
            </w:r>
            <w:r w:rsidRPr="00A82D4A">
              <w:rPr>
                <w:rFonts w:eastAsia="Calibri"/>
                <w:lang w:eastAsia="en-US"/>
              </w:rPr>
              <w:lastRenderedPageBreak/>
              <w:t>бюджет</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r>
      <w:tr w:rsidR="00686C56" w:rsidRPr="00A82D4A" w:rsidTr="00686C56">
        <w:tc>
          <w:tcPr>
            <w:tcW w:w="426"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lastRenderedPageBreak/>
              <w:t>13</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Областной бюджет</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r>
      <w:tr w:rsidR="00686C56" w:rsidRPr="00A82D4A" w:rsidTr="00686C56">
        <w:tc>
          <w:tcPr>
            <w:tcW w:w="426"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14</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Местный бюджет</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469,11</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60,0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59,110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50,0</w:t>
            </w:r>
          </w:p>
        </w:tc>
        <w:tc>
          <w:tcPr>
            <w:tcW w:w="880" w:type="dxa"/>
            <w:vAlign w:val="center"/>
          </w:tcPr>
          <w:p w:rsidR="00686C56"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50,0</w:t>
            </w:r>
          </w:p>
        </w:tc>
        <w:tc>
          <w:tcPr>
            <w:tcW w:w="879" w:type="dxa"/>
            <w:vAlign w:val="center"/>
          </w:tcPr>
          <w:p w:rsidR="00686C56"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50,0</w:t>
            </w:r>
          </w:p>
        </w:tc>
        <w:tc>
          <w:tcPr>
            <w:tcW w:w="880" w:type="dxa"/>
            <w:vAlign w:val="center"/>
          </w:tcPr>
          <w:p w:rsidR="00686C56"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50,0</w:t>
            </w:r>
          </w:p>
        </w:tc>
        <w:tc>
          <w:tcPr>
            <w:tcW w:w="879" w:type="dxa"/>
            <w:vAlign w:val="center"/>
          </w:tcPr>
          <w:p w:rsidR="00686C56"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50,0</w:t>
            </w:r>
          </w:p>
        </w:tc>
        <w:tc>
          <w:tcPr>
            <w:tcW w:w="880" w:type="dxa"/>
            <w:vAlign w:val="center"/>
          </w:tcPr>
          <w:p w:rsidR="00686C56"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50,0</w:t>
            </w:r>
          </w:p>
        </w:tc>
        <w:tc>
          <w:tcPr>
            <w:tcW w:w="880" w:type="dxa"/>
            <w:vAlign w:val="center"/>
          </w:tcPr>
          <w:p w:rsidR="00686C56"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50,0</w:t>
            </w:r>
          </w:p>
        </w:tc>
      </w:tr>
      <w:tr w:rsidR="00686C56" w:rsidRPr="00A82D4A" w:rsidTr="00686C56">
        <w:tc>
          <w:tcPr>
            <w:tcW w:w="426"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15</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Внебюджетные источники</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r>
      <w:tr w:rsidR="00686C56" w:rsidRPr="00A82D4A" w:rsidTr="00686C56">
        <w:tc>
          <w:tcPr>
            <w:tcW w:w="426"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16</w:t>
            </w:r>
          </w:p>
        </w:tc>
        <w:tc>
          <w:tcPr>
            <w:tcW w:w="2202" w:type="dxa"/>
            <w:vAlign w:val="center"/>
          </w:tcPr>
          <w:p w:rsidR="00686C56" w:rsidRDefault="00686C56" w:rsidP="00686C56">
            <w:pPr>
              <w:widowControl w:val="0"/>
              <w:autoSpaceDE w:val="0"/>
              <w:autoSpaceDN w:val="0"/>
              <w:adjustRightInd w:val="0"/>
              <w:ind w:left="-33" w:right="-108"/>
              <w:rPr>
                <w:rFonts w:eastAsia="Calibri"/>
                <w:lang w:eastAsia="en-US"/>
              </w:rPr>
            </w:pPr>
            <w:r>
              <w:rPr>
                <w:rFonts w:eastAsia="Calibri"/>
                <w:lang w:eastAsia="en-US"/>
              </w:rPr>
              <w:t>Мероприятие 2.</w:t>
            </w:r>
          </w:p>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Разработка презентационных материалов Волчанского городского округа</w:t>
            </w:r>
          </w:p>
        </w:tc>
        <w:tc>
          <w:tcPr>
            <w:tcW w:w="1701" w:type="dxa"/>
            <w:vMerge w:val="restart"/>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 xml:space="preserve">Администрация Волчанского городского округа </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r>
      <w:tr w:rsidR="00686C56" w:rsidRPr="00A82D4A" w:rsidTr="00686C56">
        <w:tc>
          <w:tcPr>
            <w:tcW w:w="426"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17</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Всего по мероприятию, в том числе</w:t>
            </w:r>
          </w:p>
        </w:tc>
        <w:tc>
          <w:tcPr>
            <w:tcW w:w="1701" w:type="dxa"/>
            <w:vMerge/>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469,11</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60,0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59,110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50,0</w:t>
            </w:r>
          </w:p>
        </w:tc>
        <w:tc>
          <w:tcPr>
            <w:tcW w:w="880" w:type="dxa"/>
            <w:vAlign w:val="center"/>
          </w:tcPr>
          <w:p w:rsidR="00686C56"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50,0</w:t>
            </w:r>
          </w:p>
        </w:tc>
        <w:tc>
          <w:tcPr>
            <w:tcW w:w="879" w:type="dxa"/>
            <w:vAlign w:val="center"/>
          </w:tcPr>
          <w:p w:rsidR="00686C56"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50,0</w:t>
            </w:r>
          </w:p>
        </w:tc>
        <w:tc>
          <w:tcPr>
            <w:tcW w:w="880" w:type="dxa"/>
            <w:vAlign w:val="center"/>
          </w:tcPr>
          <w:p w:rsidR="00686C56"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50,0</w:t>
            </w:r>
          </w:p>
        </w:tc>
        <w:tc>
          <w:tcPr>
            <w:tcW w:w="879" w:type="dxa"/>
            <w:vAlign w:val="center"/>
          </w:tcPr>
          <w:p w:rsidR="00686C56"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50,0</w:t>
            </w:r>
          </w:p>
        </w:tc>
        <w:tc>
          <w:tcPr>
            <w:tcW w:w="880" w:type="dxa"/>
            <w:vAlign w:val="center"/>
          </w:tcPr>
          <w:p w:rsidR="00686C56"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50,0</w:t>
            </w:r>
          </w:p>
        </w:tc>
        <w:tc>
          <w:tcPr>
            <w:tcW w:w="880" w:type="dxa"/>
            <w:vAlign w:val="center"/>
          </w:tcPr>
          <w:p w:rsidR="00686C56"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50,0</w:t>
            </w:r>
          </w:p>
        </w:tc>
      </w:tr>
      <w:tr w:rsidR="00686C56" w:rsidRPr="00A82D4A" w:rsidTr="00686C56">
        <w:tc>
          <w:tcPr>
            <w:tcW w:w="426"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18</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Федеральный бюджет</w:t>
            </w:r>
          </w:p>
        </w:tc>
        <w:tc>
          <w:tcPr>
            <w:tcW w:w="1701" w:type="dxa"/>
            <w:vMerge/>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r>
      <w:tr w:rsidR="00686C56" w:rsidRPr="00A82D4A" w:rsidTr="00686C56">
        <w:tc>
          <w:tcPr>
            <w:tcW w:w="426"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19</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Областной бюджет</w:t>
            </w:r>
          </w:p>
        </w:tc>
        <w:tc>
          <w:tcPr>
            <w:tcW w:w="1701" w:type="dxa"/>
            <w:vMerge/>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r>
      <w:tr w:rsidR="00686C56" w:rsidRPr="00A82D4A" w:rsidTr="00686C56">
        <w:tc>
          <w:tcPr>
            <w:tcW w:w="426"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20</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Местный бюджет</w:t>
            </w:r>
          </w:p>
        </w:tc>
        <w:tc>
          <w:tcPr>
            <w:tcW w:w="1701" w:type="dxa"/>
            <w:vMerge/>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469,11</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60,0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59,110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50,0</w:t>
            </w:r>
          </w:p>
        </w:tc>
        <w:tc>
          <w:tcPr>
            <w:tcW w:w="880" w:type="dxa"/>
            <w:vAlign w:val="center"/>
          </w:tcPr>
          <w:p w:rsidR="00686C56"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50,0</w:t>
            </w:r>
          </w:p>
        </w:tc>
        <w:tc>
          <w:tcPr>
            <w:tcW w:w="879" w:type="dxa"/>
            <w:vAlign w:val="center"/>
          </w:tcPr>
          <w:p w:rsidR="00686C56"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50,0</w:t>
            </w:r>
          </w:p>
        </w:tc>
        <w:tc>
          <w:tcPr>
            <w:tcW w:w="880" w:type="dxa"/>
            <w:vAlign w:val="center"/>
          </w:tcPr>
          <w:p w:rsidR="00686C56"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50,0</w:t>
            </w:r>
          </w:p>
        </w:tc>
        <w:tc>
          <w:tcPr>
            <w:tcW w:w="879" w:type="dxa"/>
            <w:vAlign w:val="center"/>
          </w:tcPr>
          <w:p w:rsidR="00686C56"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50,0</w:t>
            </w:r>
          </w:p>
        </w:tc>
        <w:tc>
          <w:tcPr>
            <w:tcW w:w="880" w:type="dxa"/>
            <w:vAlign w:val="center"/>
          </w:tcPr>
          <w:p w:rsidR="00686C56"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50,0</w:t>
            </w:r>
          </w:p>
        </w:tc>
        <w:tc>
          <w:tcPr>
            <w:tcW w:w="880" w:type="dxa"/>
            <w:vAlign w:val="center"/>
          </w:tcPr>
          <w:p w:rsidR="00686C56"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50,0</w:t>
            </w:r>
          </w:p>
        </w:tc>
      </w:tr>
      <w:tr w:rsidR="00686C56" w:rsidRPr="00A82D4A" w:rsidTr="00686C56">
        <w:tc>
          <w:tcPr>
            <w:tcW w:w="426"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21</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Внебюджетные источники</w:t>
            </w:r>
          </w:p>
        </w:tc>
        <w:tc>
          <w:tcPr>
            <w:tcW w:w="1701" w:type="dxa"/>
            <w:vMerge/>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r>
      <w:tr w:rsidR="0046028C" w:rsidRPr="00A82D4A" w:rsidTr="0046028C">
        <w:tc>
          <w:tcPr>
            <w:tcW w:w="14884" w:type="dxa"/>
            <w:gridSpan w:val="15"/>
            <w:vAlign w:val="center"/>
          </w:tcPr>
          <w:p w:rsidR="0046028C" w:rsidRDefault="0046028C" w:rsidP="00686C56">
            <w:pPr>
              <w:widowControl w:val="0"/>
              <w:autoSpaceDE w:val="0"/>
              <w:autoSpaceDN w:val="0"/>
              <w:adjustRightInd w:val="0"/>
              <w:ind w:left="-108" w:right="-108"/>
              <w:jc w:val="center"/>
              <w:rPr>
                <w:rFonts w:eastAsia="Calibri"/>
                <w:lang w:eastAsia="en-US"/>
              </w:rPr>
            </w:pPr>
            <w:r>
              <w:rPr>
                <w:rFonts w:eastAsia="Calibri"/>
                <w:lang w:eastAsia="en-US"/>
              </w:rPr>
              <w:t>Целевые показатели под строками 11,12,13.</w:t>
            </w:r>
          </w:p>
        </w:tc>
      </w:tr>
      <w:tr w:rsidR="00686C56" w:rsidRPr="00A82D4A" w:rsidTr="00686C56">
        <w:tc>
          <w:tcPr>
            <w:tcW w:w="426"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22</w:t>
            </w:r>
          </w:p>
        </w:tc>
        <w:tc>
          <w:tcPr>
            <w:tcW w:w="2202" w:type="dxa"/>
          </w:tcPr>
          <w:p w:rsidR="00686C56" w:rsidRDefault="00686C56" w:rsidP="00686C56">
            <w:pPr>
              <w:widowControl w:val="0"/>
              <w:autoSpaceDE w:val="0"/>
              <w:autoSpaceDN w:val="0"/>
              <w:adjustRightInd w:val="0"/>
              <w:ind w:left="-33" w:right="-108"/>
              <w:jc w:val="both"/>
              <w:rPr>
                <w:rFonts w:eastAsia="Calibri"/>
                <w:lang w:eastAsia="en-US"/>
              </w:rPr>
            </w:pPr>
            <w:r>
              <w:rPr>
                <w:rFonts w:eastAsia="Calibri"/>
                <w:lang w:eastAsia="en-US"/>
              </w:rPr>
              <w:t>Мероприятие 3.</w:t>
            </w:r>
          </w:p>
          <w:p w:rsidR="00686C56" w:rsidRPr="00A82D4A" w:rsidRDefault="00686C56" w:rsidP="00686C56">
            <w:pPr>
              <w:widowControl w:val="0"/>
              <w:autoSpaceDE w:val="0"/>
              <w:autoSpaceDN w:val="0"/>
              <w:adjustRightInd w:val="0"/>
              <w:ind w:left="-33" w:right="-108"/>
              <w:jc w:val="both"/>
              <w:rPr>
                <w:rFonts w:eastAsia="Calibri"/>
                <w:lang w:eastAsia="en-US"/>
              </w:rPr>
            </w:pPr>
            <w:r w:rsidRPr="00A82D4A">
              <w:rPr>
                <w:rFonts w:eastAsia="Calibri"/>
                <w:lang w:eastAsia="en-US"/>
              </w:rPr>
              <w:t xml:space="preserve">Сопровождение реализуемых или планируемых к реализации инвестиционных проектов на территории </w:t>
            </w:r>
            <w:r w:rsidRPr="00A82D4A">
              <w:rPr>
                <w:rFonts w:eastAsia="Calibri"/>
                <w:lang w:eastAsia="en-US"/>
              </w:rPr>
              <w:lastRenderedPageBreak/>
              <w:t xml:space="preserve">Волчанского городского округа </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lastRenderedPageBreak/>
              <w:t xml:space="preserve">Администрация Волчанского городского округа </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х</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х</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х</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х</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х</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х</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х</w:t>
            </w:r>
          </w:p>
        </w:tc>
        <w:tc>
          <w:tcPr>
            <w:tcW w:w="879"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х</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х</w:t>
            </w:r>
          </w:p>
        </w:tc>
        <w:tc>
          <w:tcPr>
            <w:tcW w:w="879"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х</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х</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х</w:t>
            </w:r>
          </w:p>
        </w:tc>
      </w:tr>
      <w:tr w:rsidR="00686C56" w:rsidRPr="00A82D4A" w:rsidTr="00686C56">
        <w:tc>
          <w:tcPr>
            <w:tcW w:w="426"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lastRenderedPageBreak/>
              <w:t>23</w:t>
            </w:r>
          </w:p>
        </w:tc>
        <w:tc>
          <w:tcPr>
            <w:tcW w:w="2202" w:type="dxa"/>
            <w:vAlign w:val="center"/>
          </w:tcPr>
          <w:p w:rsidR="00686C56" w:rsidRDefault="00686C56" w:rsidP="00686C56">
            <w:pPr>
              <w:widowControl w:val="0"/>
              <w:autoSpaceDE w:val="0"/>
              <w:autoSpaceDN w:val="0"/>
              <w:adjustRightInd w:val="0"/>
              <w:ind w:left="-33" w:right="-108"/>
              <w:rPr>
                <w:rFonts w:eastAsia="Calibri"/>
                <w:lang w:eastAsia="en-US"/>
              </w:rPr>
            </w:pPr>
            <w:r>
              <w:rPr>
                <w:rFonts w:eastAsia="Calibri"/>
                <w:lang w:eastAsia="en-US"/>
              </w:rPr>
              <w:t>Мероприятие 4.</w:t>
            </w:r>
          </w:p>
          <w:p w:rsidR="00686C56" w:rsidRPr="00A82D4A" w:rsidRDefault="00D937A2" w:rsidP="00686C56">
            <w:pPr>
              <w:widowControl w:val="0"/>
              <w:autoSpaceDE w:val="0"/>
              <w:autoSpaceDN w:val="0"/>
              <w:adjustRightInd w:val="0"/>
              <w:ind w:left="-33" w:right="-108"/>
              <w:rPr>
                <w:rFonts w:eastAsia="Calibri"/>
                <w:lang w:eastAsia="en-US"/>
              </w:rPr>
            </w:pPr>
            <w:r>
              <w:rPr>
                <w:rFonts w:eastAsia="Calibri"/>
                <w:lang w:eastAsia="en-US"/>
              </w:rPr>
              <w:t>Формирование Инвестиционного паспорта</w:t>
            </w:r>
            <w:r w:rsidR="00686C56" w:rsidRPr="00A82D4A">
              <w:rPr>
                <w:rFonts w:eastAsia="Calibri"/>
                <w:lang w:eastAsia="en-US"/>
              </w:rPr>
              <w:t xml:space="preserve"> Волчанского городского округа</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 xml:space="preserve">Администрация Волчанского городского округа </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х</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х</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х</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х</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х</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х</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х</w:t>
            </w:r>
          </w:p>
        </w:tc>
        <w:tc>
          <w:tcPr>
            <w:tcW w:w="879"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х</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х</w:t>
            </w:r>
          </w:p>
        </w:tc>
        <w:tc>
          <w:tcPr>
            <w:tcW w:w="879"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х</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х</w:t>
            </w:r>
          </w:p>
        </w:tc>
        <w:tc>
          <w:tcPr>
            <w:tcW w:w="880" w:type="dxa"/>
            <w:vAlign w:val="center"/>
          </w:tcPr>
          <w:p w:rsidR="00686C56" w:rsidRPr="00D937A2" w:rsidRDefault="00D937A2" w:rsidP="00686C56">
            <w:pPr>
              <w:widowControl w:val="0"/>
              <w:autoSpaceDE w:val="0"/>
              <w:autoSpaceDN w:val="0"/>
              <w:adjustRightInd w:val="0"/>
              <w:ind w:left="-108" w:right="-108"/>
              <w:jc w:val="center"/>
              <w:rPr>
                <w:rFonts w:eastAsia="Calibri"/>
                <w:lang w:val="en-US" w:eastAsia="en-US"/>
              </w:rPr>
            </w:pPr>
            <w:r>
              <w:rPr>
                <w:rFonts w:eastAsia="Calibri"/>
                <w:lang w:eastAsia="en-US"/>
              </w:rPr>
              <w:t>х</w:t>
            </w:r>
          </w:p>
        </w:tc>
      </w:tr>
      <w:tr w:rsidR="00686C56" w:rsidRPr="00A82D4A" w:rsidTr="00686C56">
        <w:tc>
          <w:tcPr>
            <w:tcW w:w="426"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24</w:t>
            </w:r>
          </w:p>
        </w:tc>
        <w:tc>
          <w:tcPr>
            <w:tcW w:w="2202" w:type="dxa"/>
            <w:vAlign w:val="center"/>
          </w:tcPr>
          <w:p w:rsidR="00686C56" w:rsidRDefault="00686C56" w:rsidP="00686C56">
            <w:pPr>
              <w:widowControl w:val="0"/>
              <w:autoSpaceDE w:val="0"/>
              <w:autoSpaceDN w:val="0"/>
              <w:adjustRightInd w:val="0"/>
              <w:ind w:left="-33" w:right="-108"/>
              <w:rPr>
                <w:rFonts w:eastAsia="Calibri"/>
                <w:lang w:eastAsia="en-US"/>
              </w:rPr>
            </w:pPr>
            <w:r>
              <w:rPr>
                <w:rFonts w:eastAsia="Calibri"/>
                <w:lang w:eastAsia="en-US"/>
              </w:rPr>
              <w:t>Мероприятие 5.</w:t>
            </w:r>
          </w:p>
          <w:p w:rsidR="00686C56" w:rsidRPr="00A82D4A" w:rsidRDefault="009E40BD" w:rsidP="00686C56">
            <w:pPr>
              <w:widowControl w:val="0"/>
              <w:autoSpaceDE w:val="0"/>
              <w:autoSpaceDN w:val="0"/>
              <w:adjustRightInd w:val="0"/>
              <w:ind w:left="-33" w:right="-108"/>
              <w:rPr>
                <w:rFonts w:eastAsia="Calibri"/>
                <w:lang w:eastAsia="en-US"/>
              </w:rPr>
            </w:pPr>
            <w:r>
              <w:rPr>
                <w:rFonts w:eastAsia="Calibri"/>
                <w:lang w:eastAsia="en-US"/>
              </w:rPr>
              <w:t xml:space="preserve">Осуществление деятельности инвестиционного уполномоченного на территории </w:t>
            </w:r>
            <w:r w:rsidR="00686C56" w:rsidRPr="00A82D4A">
              <w:rPr>
                <w:rFonts w:eastAsia="Calibri"/>
                <w:lang w:eastAsia="en-US"/>
              </w:rPr>
              <w:t xml:space="preserve"> Волчанского городского округа</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 xml:space="preserve">Администрация Волчанского городского округа </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х</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х</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х</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х</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х</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х</w:t>
            </w:r>
          </w:p>
        </w:tc>
        <w:tc>
          <w:tcPr>
            <w:tcW w:w="880" w:type="dxa"/>
            <w:vAlign w:val="center"/>
          </w:tcPr>
          <w:p w:rsidR="00686C56" w:rsidRPr="00A82D4A" w:rsidRDefault="009E40BD" w:rsidP="00686C56">
            <w:pPr>
              <w:widowControl w:val="0"/>
              <w:autoSpaceDE w:val="0"/>
              <w:autoSpaceDN w:val="0"/>
              <w:adjustRightInd w:val="0"/>
              <w:ind w:left="-108" w:right="-108"/>
              <w:jc w:val="center"/>
              <w:rPr>
                <w:rFonts w:eastAsia="Calibri"/>
                <w:lang w:eastAsia="en-US"/>
              </w:rPr>
            </w:pPr>
            <w:r>
              <w:rPr>
                <w:rFonts w:eastAsia="Calibri"/>
                <w:lang w:eastAsia="en-US"/>
              </w:rPr>
              <w:t>х</w:t>
            </w:r>
          </w:p>
        </w:tc>
        <w:tc>
          <w:tcPr>
            <w:tcW w:w="879" w:type="dxa"/>
            <w:vAlign w:val="center"/>
          </w:tcPr>
          <w:p w:rsidR="00686C56" w:rsidRPr="00A82D4A" w:rsidRDefault="009E40BD" w:rsidP="00686C56">
            <w:pPr>
              <w:widowControl w:val="0"/>
              <w:autoSpaceDE w:val="0"/>
              <w:autoSpaceDN w:val="0"/>
              <w:adjustRightInd w:val="0"/>
              <w:ind w:left="-108" w:right="-108"/>
              <w:jc w:val="center"/>
              <w:rPr>
                <w:rFonts w:eastAsia="Calibri"/>
                <w:lang w:eastAsia="en-US"/>
              </w:rPr>
            </w:pPr>
            <w:r>
              <w:rPr>
                <w:rFonts w:eastAsia="Calibri"/>
                <w:lang w:eastAsia="en-US"/>
              </w:rPr>
              <w:t>х</w:t>
            </w:r>
          </w:p>
        </w:tc>
        <w:tc>
          <w:tcPr>
            <w:tcW w:w="880" w:type="dxa"/>
            <w:vAlign w:val="center"/>
          </w:tcPr>
          <w:p w:rsidR="00686C56" w:rsidRPr="00A82D4A" w:rsidRDefault="009E40BD" w:rsidP="00686C56">
            <w:pPr>
              <w:widowControl w:val="0"/>
              <w:autoSpaceDE w:val="0"/>
              <w:autoSpaceDN w:val="0"/>
              <w:adjustRightInd w:val="0"/>
              <w:ind w:left="-108" w:right="-108"/>
              <w:jc w:val="center"/>
              <w:rPr>
                <w:rFonts w:eastAsia="Calibri"/>
                <w:lang w:eastAsia="en-US"/>
              </w:rPr>
            </w:pPr>
            <w:r>
              <w:rPr>
                <w:rFonts w:eastAsia="Calibri"/>
                <w:lang w:eastAsia="en-US"/>
              </w:rPr>
              <w:t>х</w:t>
            </w:r>
          </w:p>
        </w:tc>
        <w:tc>
          <w:tcPr>
            <w:tcW w:w="879" w:type="dxa"/>
            <w:vAlign w:val="center"/>
          </w:tcPr>
          <w:p w:rsidR="00686C56" w:rsidRPr="00A82D4A" w:rsidRDefault="009E40BD" w:rsidP="00686C56">
            <w:pPr>
              <w:widowControl w:val="0"/>
              <w:autoSpaceDE w:val="0"/>
              <w:autoSpaceDN w:val="0"/>
              <w:adjustRightInd w:val="0"/>
              <w:ind w:left="-108" w:right="-108"/>
              <w:jc w:val="center"/>
              <w:rPr>
                <w:rFonts w:eastAsia="Calibri"/>
                <w:lang w:eastAsia="en-US"/>
              </w:rPr>
            </w:pPr>
            <w:r>
              <w:rPr>
                <w:rFonts w:eastAsia="Calibri"/>
                <w:lang w:eastAsia="en-US"/>
              </w:rPr>
              <w:t>х</w:t>
            </w:r>
          </w:p>
        </w:tc>
        <w:tc>
          <w:tcPr>
            <w:tcW w:w="880" w:type="dxa"/>
            <w:vAlign w:val="center"/>
          </w:tcPr>
          <w:p w:rsidR="00686C56" w:rsidRPr="00A82D4A" w:rsidRDefault="009E40BD" w:rsidP="00686C56">
            <w:pPr>
              <w:widowControl w:val="0"/>
              <w:autoSpaceDE w:val="0"/>
              <w:autoSpaceDN w:val="0"/>
              <w:adjustRightInd w:val="0"/>
              <w:ind w:left="-108" w:right="-108"/>
              <w:jc w:val="center"/>
              <w:rPr>
                <w:rFonts w:eastAsia="Calibri"/>
                <w:lang w:eastAsia="en-US"/>
              </w:rPr>
            </w:pPr>
            <w:r>
              <w:rPr>
                <w:rFonts w:eastAsia="Calibri"/>
                <w:lang w:eastAsia="en-US"/>
              </w:rPr>
              <w:t>х</w:t>
            </w:r>
          </w:p>
        </w:tc>
        <w:tc>
          <w:tcPr>
            <w:tcW w:w="880" w:type="dxa"/>
            <w:vAlign w:val="center"/>
          </w:tcPr>
          <w:p w:rsidR="00686C56" w:rsidRPr="00A82D4A" w:rsidRDefault="009E40BD" w:rsidP="00686C56">
            <w:pPr>
              <w:widowControl w:val="0"/>
              <w:autoSpaceDE w:val="0"/>
              <w:autoSpaceDN w:val="0"/>
              <w:adjustRightInd w:val="0"/>
              <w:ind w:left="-108" w:right="-108"/>
              <w:jc w:val="center"/>
              <w:rPr>
                <w:rFonts w:eastAsia="Calibri"/>
                <w:lang w:eastAsia="en-US"/>
              </w:rPr>
            </w:pPr>
            <w:r>
              <w:rPr>
                <w:rFonts w:eastAsia="Calibri"/>
                <w:lang w:eastAsia="en-US"/>
              </w:rPr>
              <w:t>х</w:t>
            </w:r>
          </w:p>
        </w:tc>
      </w:tr>
      <w:tr w:rsidR="0046028C" w:rsidRPr="00A82D4A" w:rsidTr="0046028C">
        <w:tc>
          <w:tcPr>
            <w:tcW w:w="14884" w:type="dxa"/>
            <w:gridSpan w:val="15"/>
            <w:vAlign w:val="center"/>
          </w:tcPr>
          <w:p w:rsidR="0046028C" w:rsidRDefault="0046028C" w:rsidP="00686C56">
            <w:pPr>
              <w:widowControl w:val="0"/>
              <w:autoSpaceDE w:val="0"/>
              <w:autoSpaceDN w:val="0"/>
              <w:adjustRightInd w:val="0"/>
              <w:ind w:left="-108" w:right="-108"/>
              <w:jc w:val="center"/>
              <w:rPr>
                <w:rFonts w:eastAsia="Calibri"/>
                <w:lang w:eastAsia="en-US"/>
              </w:rPr>
            </w:pPr>
            <w:r>
              <w:rPr>
                <w:rFonts w:eastAsia="Calibri"/>
                <w:lang w:eastAsia="en-US"/>
              </w:rPr>
              <w:t>Целевые показатели под строками 15,16,18.</w:t>
            </w:r>
          </w:p>
        </w:tc>
      </w:tr>
      <w:tr w:rsidR="009E40BD" w:rsidRPr="00A82D4A" w:rsidTr="008E646F">
        <w:tc>
          <w:tcPr>
            <w:tcW w:w="14884" w:type="dxa"/>
            <w:gridSpan w:val="15"/>
            <w:vAlign w:val="center"/>
          </w:tcPr>
          <w:p w:rsidR="009E40BD" w:rsidRPr="00A82D4A" w:rsidRDefault="009E40BD" w:rsidP="00686C56">
            <w:pPr>
              <w:widowControl w:val="0"/>
              <w:autoSpaceDE w:val="0"/>
              <w:autoSpaceDN w:val="0"/>
              <w:adjustRightInd w:val="0"/>
              <w:ind w:left="-33" w:right="-108"/>
              <w:jc w:val="center"/>
              <w:rPr>
                <w:rFonts w:eastAsia="Calibri"/>
                <w:lang w:eastAsia="en-US"/>
              </w:rPr>
            </w:pPr>
            <w:r w:rsidRPr="00A82D4A">
              <w:rPr>
                <w:rFonts w:eastAsia="Calibri"/>
                <w:lang w:eastAsia="en-US"/>
              </w:rPr>
              <w:t>ПОДПРОГРАММА 3. РАЗВИТИЕ МАЛОГО И СРЕДНЕГО ПРЕДПРИНИМАТЕЛЬСТВА В ВОЛЧАНСКОМ ГОРОДСКОМ ОКРУГЕ</w:t>
            </w:r>
          </w:p>
        </w:tc>
      </w:tr>
      <w:tr w:rsidR="00686C56" w:rsidRPr="00A82D4A" w:rsidTr="00686C56">
        <w:tc>
          <w:tcPr>
            <w:tcW w:w="426"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25</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Всего по подпрограмме, в том числе</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FD77DE" w:rsidRDefault="00BC64F7" w:rsidP="00686C56">
            <w:pPr>
              <w:widowControl w:val="0"/>
              <w:autoSpaceDE w:val="0"/>
              <w:autoSpaceDN w:val="0"/>
              <w:adjustRightInd w:val="0"/>
              <w:ind w:left="-108" w:right="-108"/>
              <w:jc w:val="center"/>
              <w:rPr>
                <w:rFonts w:eastAsia="Calibri"/>
                <w:lang w:eastAsia="en-US"/>
              </w:rPr>
            </w:pPr>
            <w:r>
              <w:rPr>
                <w:rFonts w:eastAsia="Calibri"/>
                <w:sz w:val="22"/>
                <w:szCs w:val="22"/>
                <w:lang w:eastAsia="en-US"/>
              </w:rPr>
              <w:t>5701,556</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471,5</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183,9</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1138,28</w:t>
            </w:r>
          </w:p>
        </w:tc>
        <w:tc>
          <w:tcPr>
            <w:tcW w:w="879" w:type="dxa"/>
            <w:vAlign w:val="center"/>
          </w:tcPr>
          <w:p w:rsidR="00686C56" w:rsidRPr="00FD77DE" w:rsidRDefault="00686C56" w:rsidP="00686C56">
            <w:pPr>
              <w:widowControl w:val="0"/>
              <w:autoSpaceDE w:val="0"/>
              <w:autoSpaceDN w:val="0"/>
              <w:adjustRightInd w:val="0"/>
              <w:ind w:left="-108" w:right="-108"/>
              <w:jc w:val="center"/>
              <w:rPr>
                <w:rFonts w:eastAsia="Calibri"/>
                <w:lang w:eastAsia="en-US"/>
              </w:rPr>
            </w:pPr>
            <w:r w:rsidRPr="00FD77DE">
              <w:rPr>
                <w:rFonts w:eastAsia="Calibri"/>
                <w:sz w:val="22"/>
                <w:szCs w:val="22"/>
                <w:lang w:eastAsia="en-US"/>
              </w:rPr>
              <w:t>1053,576</w:t>
            </w:r>
          </w:p>
        </w:tc>
        <w:tc>
          <w:tcPr>
            <w:tcW w:w="880" w:type="dxa"/>
            <w:vAlign w:val="center"/>
          </w:tcPr>
          <w:p w:rsidR="00686C56" w:rsidRPr="00A82D4A" w:rsidRDefault="00BC64F7" w:rsidP="00686C56">
            <w:pPr>
              <w:widowControl w:val="0"/>
              <w:autoSpaceDE w:val="0"/>
              <w:autoSpaceDN w:val="0"/>
              <w:adjustRightInd w:val="0"/>
              <w:ind w:left="-108" w:right="-108"/>
              <w:jc w:val="center"/>
              <w:rPr>
                <w:rFonts w:eastAsia="Calibri"/>
                <w:lang w:eastAsia="en-US"/>
              </w:rPr>
            </w:pPr>
            <w:r>
              <w:rPr>
                <w:rFonts w:eastAsia="Calibri"/>
                <w:lang w:eastAsia="en-US"/>
              </w:rPr>
              <w:t>985,3</w:t>
            </w:r>
          </w:p>
        </w:tc>
        <w:tc>
          <w:tcPr>
            <w:tcW w:w="880" w:type="dxa"/>
            <w:vAlign w:val="center"/>
          </w:tcPr>
          <w:p w:rsidR="00686C56"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311,5</w:t>
            </w:r>
          </w:p>
        </w:tc>
        <w:tc>
          <w:tcPr>
            <w:tcW w:w="879" w:type="dxa"/>
            <w:vAlign w:val="center"/>
          </w:tcPr>
          <w:p w:rsidR="00686C56"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311,5</w:t>
            </w:r>
          </w:p>
        </w:tc>
        <w:tc>
          <w:tcPr>
            <w:tcW w:w="880" w:type="dxa"/>
            <w:vAlign w:val="center"/>
          </w:tcPr>
          <w:p w:rsidR="00686C56"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311,5</w:t>
            </w:r>
          </w:p>
        </w:tc>
        <w:tc>
          <w:tcPr>
            <w:tcW w:w="879" w:type="dxa"/>
            <w:vAlign w:val="center"/>
          </w:tcPr>
          <w:p w:rsidR="00686C56"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311,5</w:t>
            </w:r>
          </w:p>
        </w:tc>
        <w:tc>
          <w:tcPr>
            <w:tcW w:w="880" w:type="dxa"/>
            <w:vAlign w:val="center"/>
          </w:tcPr>
          <w:p w:rsidR="00686C56"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311,5</w:t>
            </w:r>
          </w:p>
        </w:tc>
        <w:tc>
          <w:tcPr>
            <w:tcW w:w="880" w:type="dxa"/>
            <w:vAlign w:val="center"/>
          </w:tcPr>
          <w:p w:rsidR="00686C56"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311,5</w:t>
            </w:r>
          </w:p>
        </w:tc>
      </w:tr>
      <w:tr w:rsidR="00686C56" w:rsidRPr="00A82D4A" w:rsidTr="00686C56">
        <w:tc>
          <w:tcPr>
            <w:tcW w:w="426"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26</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Федеральный бюджет</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289,14</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188,64</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100,5</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r>
      <w:tr w:rsidR="00686C56" w:rsidRPr="00A82D4A" w:rsidTr="00686C56">
        <w:tc>
          <w:tcPr>
            <w:tcW w:w="426"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27</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Областной бюджет</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FD77DE" w:rsidRDefault="00BC64F7" w:rsidP="00686C56">
            <w:pPr>
              <w:widowControl w:val="0"/>
              <w:autoSpaceDE w:val="0"/>
              <w:autoSpaceDN w:val="0"/>
              <w:adjustRightInd w:val="0"/>
              <w:ind w:left="-108" w:right="-108"/>
              <w:jc w:val="center"/>
              <w:rPr>
                <w:rFonts w:eastAsia="Calibri"/>
                <w:lang w:eastAsia="en-US"/>
              </w:rPr>
            </w:pPr>
            <w:r>
              <w:rPr>
                <w:rFonts w:eastAsia="Calibri"/>
                <w:sz w:val="22"/>
                <w:szCs w:val="22"/>
                <w:lang w:eastAsia="en-US"/>
              </w:rPr>
              <w:t>2065,436</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121,5</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73,9</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647,16</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634,876</w:t>
            </w:r>
          </w:p>
        </w:tc>
        <w:tc>
          <w:tcPr>
            <w:tcW w:w="880" w:type="dxa"/>
            <w:vAlign w:val="center"/>
          </w:tcPr>
          <w:p w:rsidR="00686C56" w:rsidRPr="00A82D4A" w:rsidRDefault="00BC64F7" w:rsidP="00686C56">
            <w:pPr>
              <w:widowControl w:val="0"/>
              <w:autoSpaceDE w:val="0"/>
              <w:autoSpaceDN w:val="0"/>
              <w:adjustRightInd w:val="0"/>
              <w:ind w:left="-108" w:right="-108"/>
              <w:jc w:val="center"/>
              <w:rPr>
                <w:rFonts w:eastAsia="Calibri"/>
                <w:lang w:eastAsia="en-US"/>
              </w:rPr>
            </w:pPr>
            <w:r>
              <w:rPr>
                <w:rFonts w:eastAsia="Calibri"/>
                <w:lang w:eastAsia="en-US"/>
              </w:rPr>
              <w:t>588,</w:t>
            </w:r>
            <w:r w:rsidR="00686C56">
              <w:rPr>
                <w:rFonts w:eastAsia="Calibri"/>
                <w:lang w:eastAsia="en-US"/>
              </w:rPr>
              <w:t>0</w:t>
            </w:r>
          </w:p>
        </w:tc>
        <w:tc>
          <w:tcPr>
            <w:tcW w:w="880" w:type="dxa"/>
            <w:vAlign w:val="center"/>
          </w:tcPr>
          <w:p w:rsidR="00686C56"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r>
      <w:tr w:rsidR="00686C56" w:rsidRPr="00A82D4A" w:rsidTr="00686C56">
        <w:tc>
          <w:tcPr>
            <w:tcW w:w="426"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28</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Местный бюджет</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BC64F7" w:rsidP="00686C56">
            <w:pPr>
              <w:widowControl w:val="0"/>
              <w:autoSpaceDE w:val="0"/>
              <w:autoSpaceDN w:val="0"/>
              <w:adjustRightInd w:val="0"/>
              <w:ind w:left="-108" w:right="-108"/>
              <w:jc w:val="center"/>
              <w:rPr>
                <w:rFonts w:eastAsia="Calibri"/>
                <w:lang w:eastAsia="en-US"/>
              </w:rPr>
            </w:pPr>
            <w:r>
              <w:rPr>
                <w:rFonts w:eastAsia="Calibri"/>
                <w:lang w:eastAsia="en-US"/>
              </w:rPr>
              <w:t>3346,98</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350,0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110,0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302,48</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318,2</w:t>
            </w:r>
          </w:p>
        </w:tc>
        <w:tc>
          <w:tcPr>
            <w:tcW w:w="880" w:type="dxa"/>
            <w:vAlign w:val="center"/>
          </w:tcPr>
          <w:p w:rsidR="00686C56" w:rsidRPr="00A82D4A" w:rsidRDefault="00BC64F7" w:rsidP="00686C56">
            <w:pPr>
              <w:widowControl w:val="0"/>
              <w:autoSpaceDE w:val="0"/>
              <w:autoSpaceDN w:val="0"/>
              <w:adjustRightInd w:val="0"/>
              <w:ind w:left="-108" w:right="-108"/>
              <w:jc w:val="center"/>
              <w:rPr>
                <w:rFonts w:eastAsia="Calibri"/>
                <w:lang w:eastAsia="en-US"/>
              </w:rPr>
            </w:pPr>
            <w:r>
              <w:rPr>
                <w:rFonts w:eastAsia="Calibri"/>
                <w:lang w:eastAsia="en-US"/>
              </w:rPr>
              <w:t>397,3</w:t>
            </w:r>
          </w:p>
        </w:tc>
        <w:tc>
          <w:tcPr>
            <w:tcW w:w="880" w:type="dxa"/>
            <w:vAlign w:val="center"/>
          </w:tcPr>
          <w:p w:rsidR="00686C56"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311,5</w:t>
            </w:r>
          </w:p>
        </w:tc>
        <w:tc>
          <w:tcPr>
            <w:tcW w:w="879" w:type="dxa"/>
            <w:vAlign w:val="center"/>
          </w:tcPr>
          <w:p w:rsidR="00686C56"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311,5</w:t>
            </w:r>
          </w:p>
        </w:tc>
        <w:tc>
          <w:tcPr>
            <w:tcW w:w="880" w:type="dxa"/>
            <w:vAlign w:val="center"/>
          </w:tcPr>
          <w:p w:rsidR="00686C56"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311,5</w:t>
            </w:r>
          </w:p>
        </w:tc>
        <w:tc>
          <w:tcPr>
            <w:tcW w:w="879" w:type="dxa"/>
            <w:vAlign w:val="center"/>
          </w:tcPr>
          <w:p w:rsidR="00686C56"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311,5</w:t>
            </w:r>
          </w:p>
        </w:tc>
        <w:tc>
          <w:tcPr>
            <w:tcW w:w="880" w:type="dxa"/>
            <w:vAlign w:val="center"/>
          </w:tcPr>
          <w:p w:rsidR="00686C56"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311,5</w:t>
            </w:r>
          </w:p>
        </w:tc>
        <w:tc>
          <w:tcPr>
            <w:tcW w:w="880" w:type="dxa"/>
            <w:vAlign w:val="center"/>
          </w:tcPr>
          <w:p w:rsidR="00686C56"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311,5</w:t>
            </w:r>
          </w:p>
        </w:tc>
      </w:tr>
      <w:tr w:rsidR="00686C56" w:rsidRPr="00A82D4A" w:rsidTr="00686C56">
        <w:tc>
          <w:tcPr>
            <w:tcW w:w="426"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29</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Внебюджетные источники</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r>
      <w:tr w:rsidR="00686C56" w:rsidRPr="00A82D4A" w:rsidTr="00686C56">
        <w:tc>
          <w:tcPr>
            <w:tcW w:w="426" w:type="dxa"/>
            <w:vAlign w:val="center"/>
          </w:tcPr>
          <w:p w:rsidR="00686C56"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3</w:t>
            </w:r>
            <w:r w:rsidR="00686C56">
              <w:rPr>
                <w:rFonts w:eastAsia="Calibri"/>
                <w:lang w:eastAsia="en-US"/>
              </w:rPr>
              <w:t>0</w:t>
            </w:r>
          </w:p>
        </w:tc>
        <w:tc>
          <w:tcPr>
            <w:tcW w:w="2202" w:type="dxa"/>
          </w:tcPr>
          <w:p w:rsidR="00686C56" w:rsidRDefault="00686C56" w:rsidP="00686C56">
            <w:pPr>
              <w:widowControl w:val="0"/>
              <w:autoSpaceDE w:val="0"/>
              <w:autoSpaceDN w:val="0"/>
              <w:adjustRightInd w:val="0"/>
              <w:ind w:left="-33" w:right="-108"/>
              <w:jc w:val="both"/>
              <w:rPr>
                <w:rFonts w:eastAsia="Calibri"/>
                <w:lang w:eastAsia="en-US"/>
              </w:rPr>
            </w:pPr>
            <w:r>
              <w:rPr>
                <w:rFonts w:eastAsia="Calibri"/>
                <w:lang w:eastAsia="en-US"/>
              </w:rPr>
              <w:t xml:space="preserve">Мероприятие </w:t>
            </w:r>
            <w:r w:rsidR="009E40BD">
              <w:rPr>
                <w:rFonts w:eastAsia="Calibri"/>
                <w:lang w:eastAsia="en-US"/>
              </w:rPr>
              <w:t>6</w:t>
            </w:r>
            <w:r>
              <w:rPr>
                <w:rFonts w:eastAsia="Calibri"/>
                <w:lang w:eastAsia="en-US"/>
              </w:rPr>
              <w:t>.</w:t>
            </w:r>
          </w:p>
          <w:p w:rsidR="00686C56" w:rsidRPr="00A82D4A" w:rsidRDefault="00686C56" w:rsidP="009E40BD">
            <w:pPr>
              <w:widowControl w:val="0"/>
              <w:autoSpaceDE w:val="0"/>
              <w:autoSpaceDN w:val="0"/>
              <w:adjustRightInd w:val="0"/>
              <w:ind w:left="-33" w:right="-32"/>
              <w:jc w:val="both"/>
              <w:rPr>
                <w:rFonts w:eastAsia="Calibri"/>
                <w:lang w:eastAsia="en-US"/>
              </w:rPr>
            </w:pPr>
            <w:r w:rsidRPr="00A82D4A">
              <w:rPr>
                <w:rFonts w:eastAsia="Calibri"/>
                <w:lang w:eastAsia="en-US"/>
              </w:rPr>
              <w:t xml:space="preserve">Предоставление </w:t>
            </w:r>
            <w:r w:rsidRPr="00A82D4A">
              <w:rPr>
                <w:rFonts w:eastAsia="Calibri"/>
                <w:lang w:eastAsia="en-US"/>
              </w:rPr>
              <w:lastRenderedPageBreak/>
              <w:t>субсидий Фонду «</w:t>
            </w:r>
            <w:proofErr w:type="spellStart"/>
            <w:r w:rsidRPr="00A82D4A">
              <w:rPr>
                <w:rFonts w:eastAsia="Calibri"/>
                <w:lang w:eastAsia="en-US"/>
              </w:rPr>
              <w:t>Волчанский</w:t>
            </w:r>
            <w:proofErr w:type="spellEnd"/>
            <w:r w:rsidRPr="00A82D4A">
              <w:rPr>
                <w:rFonts w:eastAsia="Calibri"/>
                <w:lang w:eastAsia="en-US"/>
              </w:rPr>
              <w:t xml:space="preserve"> фонд поддержки малого предпринимательства»</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r>
      <w:tr w:rsidR="00FD77DE" w:rsidRPr="00A82D4A" w:rsidTr="00686C56">
        <w:tc>
          <w:tcPr>
            <w:tcW w:w="426" w:type="dxa"/>
            <w:vAlign w:val="center"/>
          </w:tcPr>
          <w:p w:rsidR="00FD77DE"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lastRenderedPageBreak/>
              <w:t>3</w:t>
            </w:r>
            <w:r w:rsidR="00FD77DE">
              <w:rPr>
                <w:rFonts w:eastAsia="Calibri"/>
                <w:lang w:eastAsia="en-US"/>
              </w:rPr>
              <w:t>1</w:t>
            </w:r>
          </w:p>
        </w:tc>
        <w:tc>
          <w:tcPr>
            <w:tcW w:w="2202" w:type="dxa"/>
          </w:tcPr>
          <w:p w:rsidR="00FD77DE" w:rsidRPr="00A82D4A" w:rsidRDefault="00FD77DE" w:rsidP="00686C56">
            <w:pPr>
              <w:widowControl w:val="0"/>
              <w:autoSpaceDE w:val="0"/>
              <w:autoSpaceDN w:val="0"/>
              <w:adjustRightInd w:val="0"/>
              <w:ind w:left="-33" w:right="-108"/>
              <w:rPr>
                <w:rFonts w:eastAsia="Calibri"/>
                <w:lang w:eastAsia="en-US"/>
              </w:rPr>
            </w:pPr>
            <w:r w:rsidRPr="00A82D4A">
              <w:rPr>
                <w:rFonts w:eastAsia="Calibri"/>
                <w:lang w:eastAsia="en-US"/>
              </w:rPr>
              <w:t>Всего по мероприятию, в том числе</w:t>
            </w:r>
          </w:p>
        </w:tc>
        <w:tc>
          <w:tcPr>
            <w:tcW w:w="1701" w:type="dxa"/>
            <w:vAlign w:val="center"/>
          </w:tcPr>
          <w:p w:rsidR="00FD77DE" w:rsidRPr="00A82D4A" w:rsidRDefault="00FD77DE" w:rsidP="00686C56">
            <w:pPr>
              <w:widowControl w:val="0"/>
              <w:autoSpaceDE w:val="0"/>
              <w:autoSpaceDN w:val="0"/>
              <w:adjustRightInd w:val="0"/>
              <w:ind w:left="-108" w:right="-108"/>
              <w:jc w:val="center"/>
              <w:rPr>
                <w:rFonts w:eastAsia="Calibri"/>
                <w:lang w:eastAsia="en-US"/>
              </w:rPr>
            </w:pPr>
          </w:p>
        </w:tc>
        <w:tc>
          <w:tcPr>
            <w:tcW w:w="879" w:type="dxa"/>
            <w:vAlign w:val="center"/>
          </w:tcPr>
          <w:p w:rsidR="00FD77DE" w:rsidRPr="0083402A" w:rsidRDefault="00BC64F7" w:rsidP="00686C56">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5451,556</w:t>
            </w:r>
          </w:p>
        </w:tc>
        <w:tc>
          <w:tcPr>
            <w:tcW w:w="880" w:type="dxa"/>
            <w:vAlign w:val="center"/>
          </w:tcPr>
          <w:p w:rsidR="00FD77DE" w:rsidRPr="0083402A" w:rsidRDefault="0083402A" w:rsidP="00686C56">
            <w:pPr>
              <w:widowControl w:val="0"/>
              <w:autoSpaceDE w:val="0"/>
              <w:autoSpaceDN w:val="0"/>
              <w:adjustRightInd w:val="0"/>
              <w:ind w:left="-108" w:right="-108"/>
              <w:jc w:val="center"/>
              <w:rPr>
                <w:rFonts w:eastAsia="Calibri"/>
                <w:lang w:eastAsia="en-US"/>
              </w:rPr>
            </w:pPr>
            <w:r>
              <w:rPr>
                <w:rFonts w:eastAsia="Calibri"/>
                <w:lang w:eastAsia="en-US"/>
              </w:rPr>
              <w:t>22</w:t>
            </w:r>
            <w:r>
              <w:rPr>
                <w:rFonts w:eastAsia="Calibri"/>
                <w:lang w:val="en-US" w:eastAsia="en-US"/>
              </w:rPr>
              <w:t>1</w:t>
            </w:r>
            <w:r>
              <w:rPr>
                <w:rFonts w:eastAsia="Calibri"/>
                <w:lang w:eastAsia="en-US"/>
              </w:rPr>
              <w:t>,5</w:t>
            </w:r>
          </w:p>
        </w:tc>
        <w:tc>
          <w:tcPr>
            <w:tcW w:w="879" w:type="dxa"/>
            <w:vAlign w:val="center"/>
          </w:tcPr>
          <w:p w:rsidR="00FD77DE" w:rsidRPr="00A82D4A" w:rsidRDefault="0083402A" w:rsidP="00686C56">
            <w:pPr>
              <w:widowControl w:val="0"/>
              <w:autoSpaceDE w:val="0"/>
              <w:autoSpaceDN w:val="0"/>
              <w:adjustRightInd w:val="0"/>
              <w:ind w:left="-108" w:right="-108"/>
              <w:jc w:val="center"/>
              <w:rPr>
                <w:rFonts w:eastAsia="Calibri"/>
                <w:lang w:eastAsia="en-US"/>
              </w:rPr>
            </w:pPr>
            <w:r>
              <w:rPr>
                <w:rFonts w:eastAsia="Calibri"/>
                <w:lang w:eastAsia="en-US"/>
              </w:rPr>
              <w:t>183,9</w:t>
            </w:r>
          </w:p>
        </w:tc>
        <w:tc>
          <w:tcPr>
            <w:tcW w:w="880" w:type="dxa"/>
            <w:vAlign w:val="center"/>
          </w:tcPr>
          <w:p w:rsidR="00FD77DE" w:rsidRPr="00A82D4A" w:rsidRDefault="00FD77DE" w:rsidP="00686C56">
            <w:pPr>
              <w:widowControl w:val="0"/>
              <w:autoSpaceDE w:val="0"/>
              <w:autoSpaceDN w:val="0"/>
              <w:adjustRightInd w:val="0"/>
              <w:ind w:left="-108" w:right="-108"/>
              <w:jc w:val="center"/>
              <w:rPr>
                <w:rFonts w:eastAsia="Calibri"/>
                <w:lang w:eastAsia="en-US"/>
              </w:rPr>
            </w:pPr>
            <w:r w:rsidRPr="00A82D4A">
              <w:rPr>
                <w:rFonts w:eastAsia="Calibri"/>
                <w:lang w:eastAsia="en-US"/>
              </w:rPr>
              <w:t>1138,28</w:t>
            </w:r>
          </w:p>
        </w:tc>
        <w:tc>
          <w:tcPr>
            <w:tcW w:w="879" w:type="dxa"/>
            <w:vAlign w:val="center"/>
          </w:tcPr>
          <w:p w:rsidR="00FD77DE" w:rsidRPr="00FD77DE" w:rsidRDefault="00FD77DE" w:rsidP="00686C56">
            <w:pPr>
              <w:widowControl w:val="0"/>
              <w:autoSpaceDE w:val="0"/>
              <w:autoSpaceDN w:val="0"/>
              <w:adjustRightInd w:val="0"/>
              <w:ind w:left="-108" w:right="-108"/>
              <w:jc w:val="center"/>
              <w:rPr>
                <w:rFonts w:eastAsia="Calibri"/>
                <w:lang w:eastAsia="en-US"/>
              </w:rPr>
            </w:pPr>
            <w:r w:rsidRPr="00FD77DE">
              <w:rPr>
                <w:rFonts w:eastAsia="Calibri"/>
                <w:sz w:val="22"/>
                <w:szCs w:val="22"/>
                <w:lang w:eastAsia="en-US"/>
              </w:rPr>
              <w:t>1053,576</w:t>
            </w:r>
          </w:p>
        </w:tc>
        <w:tc>
          <w:tcPr>
            <w:tcW w:w="880" w:type="dxa"/>
            <w:vAlign w:val="center"/>
          </w:tcPr>
          <w:p w:rsidR="00FD77DE" w:rsidRPr="00A82D4A" w:rsidRDefault="00BC64F7" w:rsidP="00686C56">
            <w:pPr>
              <w:widowControl w:val="0"/>
              <w:autoSpaceDE w:val="0"/>
              <w:autoSpaceDN w:val="0"/>
              <w:adjustRightInd w:val="0"/>
              <w:ind w:left="-108" w:right="-108"/>
              <w:jc w:val="center"/>
              <w:rPr>
                <w:rFonts w:eastAsia="Calibri"/>
                <w:lang w:eastAsia="en-US"/>
              </w:rPr>
            </w:pPr>
            <w:r>
              <w:rPr>
                <w:rFonts w:eastAsia="Calibri"/>
                <w:lang w:eastAsia="en-US"/>
              </w:rPr>
              <w:t>985,3</w:t>
            </w:r>
          </w:p>
        </w:tc>
        <w:tc>
          <w:tcPr>
            <w:tcW w:w="880" w:type="dxa"/>
            <w:vAlign w:val="center"/>
          </w:tcPr>
          <w:p w:rsidR="00FD77DE" w:rsidRDefault="00FD77DE" w:rsidP="008E646F">
            <w:pPr>
              <w:widowControl w:val="0"/>
              <w:autoSpaceDE w:val="0"/>
              <w:autoSpaceDN w:val="0"/>
              <w:adjustRightInd w:val="0"/>
              <w:ind w:left="-108" w:right="-108"/>
              <w:jc w:val="center"/>
              <w:rPr>
                <w:rFonts w:eastAsia="Calibri"/>
                <w:lang w:eastAsia="en-US"/>
              </w:rPr>
            </w:pPr>
            <w:r>
              <w:rPr>
                <w:rFonts w:eastAsia="Calibri"/>
                <w:lang w:eastAsia="en-US"/>
              </w:rPr>
              <w:t>311,5</w:t>
            </w:r>
          </w:p>
        </w:tc>
        <w:tc>
          <w:tcPr>
            <w:tcW w:w="879" w:type="dxa"/>
            <w:vAlign w:val="center"/>
          </w:tcPr>
          <w:p w:rsidR="00FD77DE" w:rsidRDefault="00FD77DE" w:rsidP="008E646F">
            <w:pPr>
              <w:widowControl w:val="0"/>
              <w:autoSpaceDE w:val="0"/>
              <w:autoSpaceDN w:val="0"/>
              <w:adjustRightInd w:val="0"/>
              <w:ind w:left="-108" w:right="-108"/>
              <w:jc w:val="center"/>
              <w:rPr>
                <w:rFonts w:eastAsia="Calibri"/>
                <w:lang w:eastAsia="en-US"/>
              </w:rPr>
            </w:pPr>
            <w:r>
              <w:rPr>
                <w:rFonts w:eastAsia="Calibri"/>
                <w:lang w:eastAsia="en-US"/>
              </w:rPr>
              <w:t>311,5</w:t>
            </w:r>
          </w:p>
        </w:tc>
        <w:tc>
          <w:tcPr>
            <w:tcW w:w="880" w:type="dxa"/>
            <w:vAlign w:val="center"/>
          </w:tcPr>
          <w:p w:rsidR="00FD77DE" w:rsidRDefault="00FD77DE" w:rsidP="008E646F">
            <w:pPr>
              <w:widowControl w:val="0"/>
              <w:autoSpaceDE w:val="0"/>
              <w:autoSpaceDN w:val="0"/>
              <w:adjustRightInd w:val="0"/>
              <w:ind w:left="-108" w:right="-108"/>
              <w:jc w:val="center"/>
              <w:rPr>
                <w:rFonts w:eastAsia="Calibri"/>
                <w:lang w:eastAsia="en-US"/>
              </w:rPr>
            </w:pPr>
            <w:r>
              <w:rPr>
                <w:rFonts w:eastAsia="Calibri"/>
                <w:lang w:eastAsia="en-US"/>
              </w:rPr>
              <w:t>311,5</w:t>
            </w:r>
          </w:p>
        </w:tc>
        <w:tc>
          <w:tcPr>
            <w:tcW w:w="879" w:type="dxa"/>
            <w:vAlign w:val="center"/>
          </w:tcPr>
          <w:p w:rsidR="00FD77DE" w:rsidRDefault="00FD77DE" w:rsidP="008E646F">
            <w:pPr>
              <w:widowControl w:val="0"/>
              <w:autoSpaceDE w:val="0"/>
              <w:autoSpaceDN w:val="0"/>
              <w:adjustRightInd w:val="0"/>
              <w:ind w:left="-108" w:right="-108"/>
              <w:jc w:val="center"/>
              <w:rPr>
                <w:rFonts w:eastAsia="Calibri"/>
                <w:lang w:eastAsia="en-US"/>
              </w:rPr>
            </w:pPr>
            <w:r>
              <w:rPr>
                <w:rFonts w:eastAsia="Calibri"/>
                <w:lang w:eastAsia="en-US"/>
              </w:rPr>
              <w:t>311,5</w:t>
            </w:r>
          </w:p>
        </w:tc>
        <w:tc>
          <w:tcPr>
            <w:tcW w:w="880" w:type="dxa"/>
            <w:vAlign w:val="center"/>
          </w:tcPr>
          <w:p w:rsidR="00FD77DE" w:rsidRDefault="00FD77DE" w:rsidP="008E646F">
            <w:pPr>
              <w:widowControl w:val="0"/>
              <w:autoSpaceDE w:val="0"/>
              <w:autoSpaceDN w:val="0"/>
              <w:adjustRightInd w:val="0"/>
              <w:ind w:left="-108" w:right="-108"/>
              <w:jc w:val="center"/>
              <w:rPr>
                <w:rFonts w:eastAsia="Calibri"/>
                <w:lang w:eastAsia="en-US"/>
              </w:rPr>
            </w:pPr>
            <w:r>
              <w:rPr>
                <w:rFonts w:eastAsia="Calibri"/>
                <w:lang w:eastAsia="en-US"/>
              </w:rPr>
              <w:t>311,5</w:t>
            </w:r>
          </w:p>
        </w:tc>
        <w:tc>
          <w:tcPr>
            <w:tcW w:w="880" w:type="dxa"/>
            <w:vAlign w:val="center"/>
          </w:tcPr>
          <w:p w:rsidR="00FD77DE" w:rsidRDefault="00FD77DE" w:rsidP="008E646F">
            <w:pPr>
              <w:widowControl w:val="0"/>
              <w:autoSpaceDE w:val="0"/>
              <w:autoSpaceDN w:val="0"/>
              <w:adjustRightInd w:val="0"/>
              <w:ind w:left="-108" w:right="-108"/>
              <w:jc w:val="center"/>
              <w:rPr>
                <w:rFonts w:eastAsia="Calibri"/>
                <w:lang w:eastAsia="en-US"/>
              </w:rPr>
            </w:pPr>
            <w:r>
              <w:rPr>
                <w:rFonts w:eastAsia="Calibri"/>
                <w:lang w:eastAsia="en-US"/>
              </w:rPr>
              <w:t>311,5</w:t>
            </w:r>
          </w:p>
        </w:tc>
      </w:tr>
      <w:tr w:rsidR="00686C56" w:rsidRPr="00A82D4A" w:rsidTr="00686C56">
        <w:tc>
          <w:tcPr>
            <w:tcW w:w="426" w:type="dxa"/>
            <w:vAlign w:val="center"/>
          </w:tcPr>
          <w:p w:rsidR="00686C56"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3</w:t>
            </w:r>
            <w:r w:rsidR="00686C56">
              <w:rPr>
                <w:rFonts w:eastAsia="Calibri"/>
                <w:lang w:eastAsia="en-US"/>
              </w:rPr>
              <w:t>2</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Федеральный бюджет</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289,14</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188,64</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100,5</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r>
      <w:tr w:rsidR="00FD77DE" w:rsidRPr="00A82D4A" w:rsidTr="00686C56">
        <w:tc>
          <w:tcPr>
            <w:tcW w:w="426" w:type="dxa"/>
            <w:vAlign w:val="center"/>
          </w:tcPr>
          <w:p w:rsidR="00FD77DE"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3</w:t>
            </w:r>
            <w:r w:rsidR="00FD77DE">
              <w:rPr>
                <w:rFonts w:eastAsia="Calibri"/>
                <w:lang w:eastAsia="en-US"/>
              </w:rPr>
              <w:t>3</w:t>
            </w:r>
          </w:p>
        </w:tc>
        <w:tc>
          <w:tcPr>
            <w:tcW w:w="2202" w:type="dxa"/>
          </w:tcPr>
          <w:p w:rsidR="00FD77DE" w:rsidRPr="00A82D4A" w:rsidRDefault="00FD77DE" w:rsidP="00686C56">
            <w:pPr>
              <w:widowControl w:val="0"/>
              <w:autoSpaceDE w:val="0"/>
              <w:autoSpaceDN w:val="0"/>
              <w:adjustRightInd w:val="0"/>
              <w:ind w:left="-33" w:right="-108"/>
              <w:rPr>
                <w:rFonts w:eastAsia="Calibri"/>
                <w:lang w:eastAsia="en-US"/>
              </w:rPr>
            </w:pPr>
            <w:r w:rsidRPr="00A82D4A">
              <w:rPr>
                <w:rFonts w:eastAsia="Calibri"/>
                <w:lang w:eastAsia="en-US"/>
              </w:rPr>
              <w:t>Областной бюджет</w:t>
            </w:r>
          </w:p>
        </w:tc>
        <w:tc>
          <w:tcPr>
            <w:tcW w:w="1701" w:type="dxa"/>
            <w:vAlign w:val="center"/>
          </w:tcPr>
          <w:p w:rsidR="00FD77DE" w:rsidRPr="00A82D4A" w:rsidRDefault="00FD77DE" w:rsidP="00686C56">
            <w:pPr>
              <w:widowControl w:val="0"/>
              <w:autoSpaceDE w:val="0"/>
              <w:autoSpaceDN w:val="0"/>
              <w:adjustRightInd w:val="0"/>
              <w:ind w:left="-108" w:right="-108"/>
              <w:jc w:val="center"/>
              <w:rPr>
                <w:rFonts w:eastAsia="Calibri"/>
                <w:lang w:eastAsia="en-US"/>
              </w:rPr>
            </w:pPr>
          </w:p>
        </w:tc>
        <w:tc>
          <w:tcPr>
            <w:tcW w:w="879" w:type="dxa"/>
            <w:vAlign w:val="center"/>
          </w:tcPr>
          <w:p w:rsidR="00FD77DE" w:rsidRPr="00FD77DE" w:rsidRDefault="00BC64F7" w:rsidP="00686C56">
            <w:pPr>
              <w:widowControl w:val="0"/>
              <w:autoSpaceDE w:val="0"/>
              <w:autoSpaceDN w:val="0"/>
              <w:adjustRightInd w:val="0"/>
              <w:ind w:left="-108" w:right="-108"/>
              <w:jc w:val="center"/>
              <w:rPr>
                <w:rFonts w:eastAsia="Calibri"/>
                <w:lang w:eastAsia="en-US"/>
              </w:rPr>
            </w:pPr>
            <w:r>
              <w:rPr>
                <w:rFonts w:eastAsia="Calibri"/>
                <w:sz w:val="22"/>
                <w:szCs w:val="22"/>
                <w:lang w:eastAsia="en-US"/>
              </w:rPr>
              <w:t>2065,436</w:t>
            </w:r>
          </w:p>
        </w:tc>
        <w:tc>
          <w:tcPr>
            <w:tcW w:w="880" w:type="dxa"/>
            <w:vAlign w:val="center"/>
          </w:tcPr>
          <w:p w:rsidR="00FD77DE" w:rsidRPr="00A82D4A" w:rsidRDefault="00FD77DE" w:rsidP="008E646F">
            <w:pPr>
              <w:widowControl w:val="0"/>
              <w:autoSpaceDE w:val="0"/>
              <w:autoSpaceDN w:val="0"/>
              <w:adjustRightInd w:val="0"/>
              <w:ind w:left="-108" w:right="-108"/>
              <w:jc w:val="center"/>
              <w:rPr>
                <w:rFonts w:eastAsia="Calibri"/>
                <w:lang w:eastAsia="en-US"/>
              </w:rPr>
            </w:pPr>
            <w:r w:rsidRPr="00A82D4A">
              <w:rPr>
                <w:rFonts w:eastAsia="Calibri"/>
                <w:lang w:eastAsia="en-US"/>
              </w:rPr>
              <w:t>121,5</w:t>
            </w:r>
          </w:p>
        </w:tc>
        <w:tc>
          <w:tcPr>
            <w:tcW w:w="879" w:type="dxa"/>
            <w:vAlign w:val="center"/>
          </w:tcPr>
          <w:p w:rsidR="00FD77DE" w:rsidRPr="00A82D4A" w:rsidRDefault="00FD77DE" w:rsidP="008E646F">
            <w:pPr>
              <w:widowControl w:val="0"/>
              <w:autoSpaceDE w:val="0"/>
              <w:autoSpaceDN w:val="0"/>
              <w:adjustRightInd w:val="0"/>
              <w:ind w:left="-108" w:right="-108"/>
              <w:jc w:val="center"/>
              <w:rPr>
                <w:rFonts w:eastAsia="Calibri"/>
                <w:lang w:eastAsia="en-US"/>
              </w:rPr>
            </w:pPr>
            <w:r w:rsidRPr="00A82D4A">
              <w:rPr>
                <w:rFonts w:eastAsia="Calibri"/>
                <w:lang w:eastAsia="en-US"/>
              </w:rPr>
              <w:t>73,9</w:t>
            </w:r>
          </w:p>
        </w:tc>
        <w:tc>
          <w:tcPr>
            <w:tcW w:w="880" w:type="dxa"/>
            <w:vAlign w:val="center"/>
          </w:tcPr>
          <w:p w:rsidR="00FD77DE" w:rsidRPr="00A82D4A" w:rsidRDefault="00FD77DE" w:rsidP="00686C56">
            <w:pPr>
              <w:widowControl w:val="0"/>
              <w:autoSpaceDE w:val="0"/>
              <w:autoSpaceDN w:val="0"/>
              <w:adjustRightInd w:val="0"/>
              <w:ind w:left="-108" w:right="-108"/>
              <w:jc w:val="center"/>
              <w:rPr>
                <w:rFonts w:eastAsia="Calibri"/>
                <w:lang w:eastAsia="en-US"/>
              </w:rPr>
            </w:pPr>
            <w:r w:rsidRPr="00A82D4A">
              <w:rPr>
                <w:rFonts w:eastAsia="Calibri"/>
                <w:lang w:eastAsia="en-US"/>
              </w:rPr>
              <w:t>647,16</w:t>
            </w:r>
          </w:p>
        </w:tc>
        <w:tc>
          <w:tcPr>
            <w:tcW w:w="879" w:type="dxa"/>
            <w:vAlign w:val="center"/>
          </w:tcPr>
          <w:p w:rsidR="00FD77DE"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634,876</w:t>
            </w:r>
          </w:p>
        </w:tc>
        <w:tc>
          <w:tcPr>
            <w:tcW w:w="880" w:type="dxa"/>
            <w:vAlign w:val="center"/>
          </w:tcPr>
          <w:p w:rsidR="00FD77DE" w:rsidRPr="00A82D4A" w:rsidRDefault="00BC64F7" w:rsidP="00686C56">
            <w:pPr>
              <w:widowControl w:val="0"/>
              <w:autoSpaceDE w:val="0"/>
              <w:autoSpaceDN w:val="0"/>
              <w:adjustRightInd w:val="0"/>
              <w:ind w:left="-108" w:right="-108"/>
              <w:jc w:val="center"/>
              <w:rPr>
                <w:rFonts w:eastAsia="Calibri"/>
                <w:lang w:eastAsia="en-US"/>
              </w:rPr>
            </w:pPr>
            <w:r>
              <w:rPr>
                <w:rFonts w:eastAsia="Calibri"/>
                <w:lang w:eastAsia="en-US"/>
              </w:rPr>
              <w:t>588,</w:t>
            </w:r>
            <w:r w:rsidR="00FD77DE" w:rsidRPr="00A82D4A">
              <w:rPr>
                <w:rFonts w:eastAsia="Calibri"/>
                <w:lang w:eastAsia="en-US"/>
              </w:rPr>
              <w:t>0</w:t>
            </w:r>
          </w:p>
        </w:tc>
        <w:tc>
          <w:tcPr>
            <w:tcW w:w="880" w:type="dxa"/>
            <w:vAlign w:val="center"/>
          </w:tcPr>
          <w:p w:rsidR="00FD77DE"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FD77DE"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FD77DE"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FD77DE"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FD77DE"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FD77DE"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r>
      <w:tr w:rsidR="00FD77DE" w:rsidRPr="00A82D4A" w:rsidTr="00686C56">
        <w:tc>
          <w:tcPr>
            <w:tcW w:w="426" w:type="dxa"/>
            <w:vAlign w:val="center"/>
          </w:tcPr>
          <w:p w:rsidR="00FD77DE"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3</w:t>
            </w:r>
            <w:r w:rsidR="00FD77DE">
              <w:rPr>
                <w:rFonts w:eastAsia="Calibri"/>
                <w:lang w:eastAsia="en-US"/>
              </w:rPr>
              <w:t>4</w:t>
            </w:r>
          </w:p>
        </w:tc>
        <w:tc>
          <w:tcPr>
            <w:tcW w:w="2202" w:type="dxa"/>
          </w:tcPr>
          <w:p w:rsidR="00FD77DE" w:rsidRPr="00A82D4A" w:rsidRDefault="00FD77DE" w:rsidP="00686C56">
            <w:pPr>
              <w:widowControl w:val="0"/>
              <w:autoSpaceDE w:val="0"/>
              <w:autoSpaceDN w:val="0"/>
              <w:adjustRightInd w:val="0"/>
              <w:ind w:left="-33" w:right="-108"/>
              <w:rPr>
                <w:rFonts w:eastAsia="Calibri"/>
                <w:lang w:eastAsia="en-US"/>
              </w:rPr>
            </w:pPr>
            <w:r w:rsidRPr="00A82D4A">
              <w:rPr>
                <w:rFonts w:eastAsia="Calibri"/>
                <w:lang w:eastAsia="en-US"/>
              </w:rPr>
              <w:t>Местный бюджет</w:t>
            </w:r>
          </w:p>
        </w:tc>
        <w:tc>
          <w:tcPr>
            <w:tcW w:w="1701" w:type="dxa"/>
            <w:vAlign w:val="center"/>
          </w:tcPr>
          <w:p w:rsidR="00FD77DE" w:rsidRPr="00A82D4A" w:rsidRDefault="00FD77DE" w:rsidP="00686C56">
            <w:pPr>
              <w:widowControl w:val="0"/>
              <w:autoSpaceDE w:val="0"/>
              <w:autoSpaceDN w:val="0"/>
              <w:adjustRightInd w:val="0"/>
              <w:ind w:left="-108" w:right="-108"/>
              <w:jc w:val="center"/>
              <w:rPr>
                <w:rFonts w:eastAsia="Calibri"/>
                <w:lang w:eastAsia="en-US"/>
              </w:rPr>
            </w:pPr>
          </w:p>
        </w:tc>
        <w:tc>
          <w:tcPr>
            <w:tcW w:w="879" w:type="dxa"/>
            <w:vAlign w:val="center"/>
          </w:tcPr>
          <w:p w:rsidR="00FD77DE" w:rsidRPr="00A82D4A" w:rsidRDefault="00BC64F7" w:rsidP="00686C56">
            <w:pPr>
              <w:widowControl w:val="0"/>
              <w:autoSpaceDE w:val="0"/>
              <w:autoSpaceDN w:val="0"/>
              <w:adjustRightInd w:val="0"/>
              <w:ind w:left="-108" w:right="-108"/>
              <w:jc w:val="center"/>
              <w:rPr>
                <w:rFonts w:eastAsia="Calibri"/>
                <w:lang w:eastAsia="en-US"/>
              </w:rPr>
            </w:pPr>
            <w:r>
              <w:rPr>
                <w:rFonts w:eastAsia="Calibri"/>
                <w:lang w:eastAsia="en-US"/>
              </w:rPr>
              <w:t>3096,98</w:t>
            </w:r>
          </w:p>
        </w:tc>
        <w:tc>
          <w:tcPr>
            <w:tcW w:w="880" w:type="dxa"/>
            <w:vAlign w:val="center"/>
          </w:tcPr>
          <w:p w:rsidR="00FD77DE" w:rsidRPr="00A82D4A" w:rsidRDefault="0083402A" w:rsidP="0083402A">
            <w:pPr>
              <w:widowControl w:val="0"/>
              <w:autoSpaceDE w:val="0"/>
              <w:autoSpaceDN w:val="0"/>
              <w:adjustRightInd w:val="0"/>
              <w:ind w:left="-108" w:right="-108"/>
              <w:jc w:val="center"/>
              <w:rPr>
                <w:rFonts w:eastAsia="Calibri"/>
                <w:lang w:eastAsia="en-US"/>
              </w:rPr>
            </w:pPr>
            <w:r>
              <w:rPr>
                <w:rFonts w:eastAsia="Calibri"/>
                <w:lang w:eastAsia="en-US"/>
              </w:rPr>
              <w:t>10</w:t>
            </w:r>
            <w:r w:rsidR="00FD77DE" w:rsidRPr="00A82D4A">
              <w:rPr>
                <w:rFonts w:eastAsia="Calibri"/>
                <w:lang w:eastAsia="en-US"/>
              </w:rPr>
              <w:t>0,0</w:t>
            </w:r>
          </w:p>
        </w:tc>
        <w:tc>
          <w:tcPr>
            <w:tcW w:w="879" w:type="dxa"/>
            <w:vAlign w:val="center"/>
          </w:tcPr>
          <w:p w:rsidR="00FD77DE" w:rsidRPr="00A82D4A" w:rsidRDefault="00FD77DE" w:rsidP="008E646F">
            <w:pPr>
              <w:widowControl w:val="0"/>
              <w:autoSpaceDE w:val="0"/>
              <w:autoSpaceDN w:val="0"/>
              <w:adjustRightInd w:val="0"/>
              <w:ind w:left="-108" w:right="-108"/>
              <w:jc w:val="center"/>
              <w:rPr>
                <w:rFonts w:eastAsia="Calibri"/>
                <w:lang w:eastAsia="en-US"/>
              </w:rPr>
            </w:pPr>
            <w:r w:rsidRPr="00A82D4A">
              <w:rPr>
                <w:rFonts w:eastAsia="Calibri"/>
                <w:lang w:eastAsia="en-US"/>
              </w:rPr>
              <w:t>110,0</w:t>
            </w:r>
          </w:p>
        </w:tc>
        <w:tc>
          <w:tcPr>
            <w:tcW w:w="880" w:type="dxa"/>
            <w:vAlign w:val="center"/>
          </w:tcPr>
          <w:p w:rsidR="00FD77DE" w:rsidRPr="00A82D4A" w:rsidRDefault="00FD77DE" w:rsidP="00686C56">
            <w:pPr>
              <w:widowControl w:val="0"/>
              <w:autoSpaceDE w:val="0"/>
              <w:autoSpaceDN w:val="0"/>
              <w:adjustRightInd w:val="0"/>
              <w:ind w:left="-108" w:right="-108"/>
              <w:jc w:val="center"/>
              <w:rPr>
                <w:rFonts w:eastAsia="Calibri"/>
                <w:lang w:eastAsia="en-US"/>
              </w:rPr>
            </w:pPr>
            <w:r w:rsidRPr="00A82D4A">
              <w:rPr>
                <w:rFonts w:eastAsia="Calibri"/>
                <w:lang w:eastAsia="en-US"/>
              </w:rPr>
              <w:t>302,48</w:t>
            </w:r>
          </w:p>
        </w:tc>
        <w:tc>
          <w:tcPr>
            <w:tcW w:w="879" w:type="dxa"/>
            <w:vAlign w:val="center"/>
          </w:tcPr>
          <w:p w:rsidR="00FD77DE"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318,2</w:t>
            </w:r>
          </w:p>
        </w:tc>
        <w:tc>
          <w:tcPr>
            <w:tcW w:w="880" w:type="dxa"/>
            <w:vAlign w:val="center"/>
          </w:tcPr>
          <w:p w:rsidR="00FD77DE" w:rsidRPr="00A82D4A" w:rsidRDefault="00BC64F7" w:rsidP="00686C56">
            <w:pPr>
              <w:widowControl w:val="0"/>
              <w:autoSpaceDE w:val="0"/>
              <w:autoSpaceDN w:val="0"/>
              <w:adjustRightInd w:val="0"/>
              <w:ind w:left="-108" w:right="-108"/>
              <w:jc w:val="center"/>
              <w:rPr>
                <w:rFonts w:eastAsia="Calibri"/>
                <w:lang w:eastAsia="en-US"/>
              </w:rPr>
            </w:pPr>
            <w:r>
              <w:rPr>
                <w:rFonts w:eastAsia="Calibri"/>
                <w:lang w:eastAsia="en-US"/>
              </w:rPr>
              <w:t>397,3</w:t>
            </w:r>
          </w:p>
        </w:tc>
        <w:tc>
          <w:tcPr>
            <w:tcW w:w="880" w:type="dxa"/>
            <w:vAlign w:val="center"/>
          </w:tcPr>
          <w:p w:rsidR="00FD77DE" w:rsidRDefault="00FD77DE" w:rsidP="008E646F">
            <w:pPr>
              <w:widowControl w:val="0"/>
              <w:autoSpaceDE w:val="0"/>
              <w:autoSpaceDN w:val="0"/>
              <w:adjustRightInd w:val="0"/>
              <w:ind w:left="-108" w:right="-108"/>
              <w:jc w:val="center"/>
              <w:rPr>
                <w:rFonts w:eastAsia="Calibri"/>
                <w:lang w:eastAsia="en-US"/>
              </w:rPr>
            </w:pPr>
            <w:r>
              <w:rPr>
                <w:rFonts w:eastAsia="Calibri"/>
                <w:lang w:eastAsia="en-US"/>
              </w:rPr>
              <w:t>311,5</w:t>
            </w:r>
          </w:p>
        </w:tc>
        <w:tc>
          <w:tcPr>
            <w:tcW w:w="879" w:type="dxa"/>
            <w:vAlign w:val="center"/>
          </w:tcPr>
          <w:p w:rsidR="00FD77DE" w:rsidRDefault="00FD77DE" w:rsidP="008E646F">
            <w:pPr>
              <w:widowControl w:val="0"/>
              <w:autoSpaceDE w:val="0"/>
              <w:autoSpaceDN w:val="0"/>
              <w:adjustRightInd w:val="0"/>
              <w:ind w:left="-108" w:right="-108"/>
              <w:jc w:val="center"/>
              <w:rPr>
                <w:rFonts w:eastAsia="Calibri"/>
                <w:lang w:eastAsia="en-US"/>
              </w:rPr>
            </w:pPr>
            <w:r>
              <w:rPr>
                <w:rFonts w:eastAsia="Calibri"/>
                <w:lang w:eastAsia="en-US"/>
              </w:rPr>
              <w:t>311,5</w:t>
            </w:r>
          </w:p>
        </w:tc>
        <w:tc>
          <w:tcPr>
            <w:tcW w:w="880" w:type="dxa"/>
            <w:vAlign w:val="center"/>
          </w:tcPr>
          <w:p w:rsidR="00FD77DE" w:rsidRDefault="00FD77DE" w:rsidP="008E646F">
            <w:pPr>
              <w:widowControl w:val="0"/>
              <w:autoSpaceDE w:val="0"/>
              <w:autoSpaceDN w:val="0"/>
              <w:adjustRightInd w:val="0"/>
              <w:ind w:left="-108" w:right="-108"/>
              <w:jc w:val="center"/>
              <w:rPr>
                <w:rFonts w:eastAsia="Calibri"/>
                <w:lang w:eastAsia="en-US"/>
              </w:rPr>
            </w:pPr>
            <w:r>
              <w:rPr>
                <w:rFonts w:eastAsia="Calibri"/>
                <w:lang w:eastAsia="en-US"/>
              </w:rPr>
              <w:t>311,5</w:t>
            </w:r>
          </w:p>
        </w:tc>
        <w:tc>
          <w:tcPr>
            <w:tcW w:w="879" w:type="dxa"/>
            <w:vAlign w:val="center"/>
          </w:tcPr>
          <w:p w:rsidR="00FD77DE" w:rsidRDefault="00FD77DE" w:rsidP="008E646F">
            <w:pPr>
              <w:widowControl w:val="0"/>
              <w:autoSpaceDE w:val="0"/>
              <w:autoSpaceDN w:val="0"/>
              <w:adjustRightInd w:val="0"/>
              <w:ind w:left="-108" w:right="-108"/>
              <w:jc w:val="center"/>
              <w:rPr>
                <w:rFonts w:eastAsia="Calibri"/>
                <w:lang w:eastAsia="en-US"/>
              </w:rPr>
            </w:pPr>
            <w:r>
              <w:rPr>
                <w:rFonts w:eastAsia="Calibri"/>
                <w:lang w:eastAsia="en-US"/>
              </w:rPr>
              <w:t>311,5</w:t>
            </w:r>
          </w:p>
        </w:tc>
        <w:tc>
          <w:tcPr>
            <w:tcW w:w="880" w:type="dxa"/>
            <w:vAlign w:val="center"/>
          </w:tcPr>
          <w:p w:rsidR="00FD77DE" w:rsidRDefault="00FD77DE" w:rsidP="008E646F">
            <w:pPr>
              <w:widowControl w:val="0"/>
              <w:autoSpaceDE w:val="0"/>
              <w:autoSpaceDN w:val="0"/>
              <w:adjustRightInd w:val="0"/>
              <w:ind w:left="-108" w:right="-108"/>
              <w:jc w:val="center"/>
              <w:rPr>
                <w:rFonts w:eastAsia="Calibri"/>
                <w:lang w:eastAsia="en-US"/>
              </w:rPr>
            </w:pPr>
            <w:r>
              <w:rPr>
                <w:rFonts w:eastAsia="Calibri"/>
                <w:lang w:eastAsia="en-US"/>
              </w:rPr>
              <w:t>311,5</w:t>
            </w:r>
          </w:p>
        </w:tc>
        <w:tc>
          <w:tcPr>
            <w:tcW w:w="880" w:type="dxa"/>
            <w:vAlign w:val="center"/>
          </w:tcPr>
          <w:p w:rsidR="00FD77DE" w:rsidRDefault="00FD77DE" w:rsidP="008E646F">
            <w:pPr>
              <w:widowControl w:val="0"/>
              <w:autoSpaceDE w:val="0"/>
              <w:autoSpaceDN w:val="0"/>
              <w:adjustRightInd w:val="0"/>
              <w:ind w:left="-108" w:right="-108"/>
              <w:jc w:val="center"/>
              <w:rPr>
                <w:rFonts w:eastAsia="Calibri"/>
                <w:lang w:eastAsia="en-US"/>
              </w:rPr>
            </w:pPr>
            <w:r>
              <w:rPr>
                <w:rFonts w:eastAsia="Calibri"/>
                <w:lang w:eastAsia="en-US"/>
              </w:rPr>
              <w:t>311,5</w:t>
            </w:r>
          </w:p>
        </w:tc>
      </w:tr>
      <w:tr w:rsidR="00686C56" w:rsidRPr="00A82D4A" w:rsidTr="00686C56">
        <w:tc>
          <w:tcPr>
            <w:tcW w:w="426" w:type="dxa"/>
            <w:vAlign w:val="center"/>
          </w:tcPr>
          <w:p w:rsidR="00686C56"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3</w:t>
            </w:r>
            <w:r w:rsidR="00686C56">
              <w:rPr>
                <w:rFonts w:eastAsia="Calibri"/>
                <w:lang w:eastAsia="en-US"/>
              </w:rPr>
              <w:t>5</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Внебюджетные источники</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r>
      <w:tr w:rsidR="00686C56" w:rsidRPr="00A82D4A" w:rsidTr="00686C56">
        <w:tc>
          <w:tcPr>
            <w:tcW w:w="426" w:type="dxa"/>
            <w:vAlign w:val="center"/>
          </w:tcPr>
          <w:p w:rsidR="00686C56"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3</w:t>
            </w:r>
            <w:r w:rsidR="00686C56">
              <w:rPr>
                <w:rFonts w:eastAsia="Calibri"/>
                <w:lang w:eastAsia="en-US"/>
              </w:rPr>
              <w:t>6</w:t>
            </w:r>
          </w:p>
        </w:tc>
        <w:tc>
          <w:tcPr>
            <w:tcW w:w="2202" w:type="dxa"/>
          </w:tcPr>
          <w:p w:rsidR="00686C56" w:rsidRDefault="00686C56" w:rsidP="00686C56">
            <w:pPr>
              <w:widowControl w:val="0"/>
              <w:autoSpaceDE w:val="0"/>
              <w:autoSpaceDN w:val="0"/>
              <w:adjustRightInd w:val="0"/>
              <w:ind w:left="-33" w:right="-108"/>
              <w:jc w:val="both"/>
              <w:rPr>
                <w:rFonts w:eastAsia="Calibri"/>
                <w:lang w:eastAsia="en-US"/>
              </w:rPr>
            </w:pPr>
            <w:r>
              <w:rPr>
                <w:rFonts w:eastAsia="Calibri"/>
                <w:lang w:eastAsia="en-US"/>
              </w:rPr>
              <w:t xml:space="preserve">Мероприятие </w:t>
            </w:r>
            <w:r w:rsidR="009E40BD">
              <w:rPr>
                <w:rFonts w:eastAsia="Calibri"/>
                <w:lang w:eastAsia="en-US"/>
              </w:rPr>
              <w:t>6</w:t>
            </w:r>
            <w:r>
              <w:rPr>
                <w:rFonts w:eastAsia="Calibri"/>
                <w:lang w:eastAsia="en-US"/>
              </w:rPr>
              <w:t>.1.</w:t>
            </w:r>
          </w:p>
          <w:p w:rsidR="00686C56" w:rsidRPr="00A82D4A" w:rsidRDefault="00686C56" w:rsidP="00C159C2">
            <w:pPr>
              <w:widowControl w:val="0"/>
              <w:autoSpaceDE w:val="0"/>
              <w:autoSpaceDN w:val="0"/>
              <w:adjustRightInd w:val="0"/>
              <w:ind w:left="-33" w:right="-32"/>
              <w:jc w:val="both"/>
              <w:rPr>
                <w:rFonts w:eastAsia="Calibri"/>
                <w:lang w:eastAsia="en-US"/>
              </w:rPr>
            </w:pPr>
            <w:r w:rsidRPr="00A82D4A">
              <w:rPr>
                <w:rFonts w:eastAsia="Calibri"/>
                <w:lang w:eastAsia="en-US"/>
              </w:rPr>
              <w:t>Создание и (или) обеспечение деятельности Фонда «</w:t>
            </w:r>
            <w:proofErr w:type="spellStart"/>
            <w:r w:rsidRPr="00A82D4A">
              <w:rPr>
                <w:rFonts w:eastAsia="Calibri"/>
                <w:lang w:eastAsia="en-US"/>
              </w:rPr>
              <w:t>Волчанский</w:t>
            </w:r>
            <w:proofErr w:type="spellEnd"/>
            <w:r w:rsidRPr="00A82D4A">
              <w:rPr>
                <w:rFonts w:eastAsia="Calibri"/>
                <w:lang w:eastAsia="en-US"/>
              </w:rPr>
              <w:t xml:space="preserve"> фонд поддержки малого предпринимательства»</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r>
      <w:tr w:rsidR="00686C56" w:rsidRPr="00A82D4A" w:rsidTr="00686C56">
        <w:tc>
          <w:tcPr>
            <w:tcW w:w="426" w:type="dxa"/>
            <w:vAlign w:val="center"/>
          </w:tcPr>
          <w:p w:rsidR="00686C56"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3</w:t>
            </w:r>
            <w:r w:rsidR="00686C56">
              <w:rPr>
                <w:rFonts w:eastAsia="Calibri"/>
                <w:lang w:eastAsia="en-US"/>
              </w:rPr>
              <w:t>7</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Всего по мероприятию, в том числе</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BC64F7" w:rsidP="00686C56">
            <w:pPr>
              <w:widowControl w:val="0"/>
              <w:autoSpaceDE w:val="0"/>
              <w:autoSpaceDN w:val="0"/>
              <w:adjustRightInd w:val="0"/>
              <w:ind w:left="-108" w:right="-108"/>
              <w:jc w:val="center"/>
              <w:rPr>
                <w:rFonts w:eastAsia="Calibri"/>
                <w:lang w:eastAsia="en-US"/>
              </w:rPr>
            </w:pPr>
            <w:r>
              <w:rPr>
                <w:rFonts w:eastAsia="Calibri"/>
                <w:lang w:eastAsia="en-US"/>
              </w:rPr>
              <w:t>4896,1</w:t>
            </w:r>
          </w:p>
        </w:tc>
        <w:tc>
          <w:tcPr>
            <w:tcW w:w="880" w:type="dxa"/>
            <w:vAlign w:val="center"/>
          </w:tcPr>
          <w:p w:rsidR="00686C56" w:rsidRPr="00A82D4A" w:rsidRDefault="0083402A" w:rsidP="00686C56">
            <w:pPr>
              <w:widowControl w:val="0"/>
              <w:autoSpaceDE w:val="0"/>
              <w:autoSpaceDN w:val="0"/>
              <w:adjustRightInd w:val="0"/>
              <w:ind w:left="-108" w:right="-108"/>
              <w:jc w:val="center"/>
              <w:rPr>
                <w:rFonts w:eastAsia="Calibri"/>
                <w:lang w:eastAsia="en-US"/>
              </w:rPr>
            </w:pPr>
            <w:r>
              <w:rPr>
                <w:rFonts w:eastAsia="Calibri"/>
                <w:lang w:eastAsia="en-US"/>
              </w:rPr>
              <w:t>221,5</w:t>
            </w:r>
          </w:p>
        </w:tc>
        <w:tc>
          <w:tcPr>
            <w:tcW w:w="879" w:type="dxa"/>
            <w:vAlign w:val="center"/>
          </w:tcPr>
          <w:p w:rsidR="00686C56" w:rsidRPr="00A82D4A" w:rsidRDefault="00C159C2" w:rsidP="00686C56">
            <w:pPr>
              <w:widowControl w:val="0"/>
              <w:autoSpaceDE w:val="0"/>
              <w:autoSpaceDN w:val="0"/>
              <w:adjustRightInd w:val="0"/>
              <w:ind w:left="-108" w:right="-108"/>
              <w:jc w:val="center"/>
              <w:rPr>
                <w:rFonts w:eastAsia="Calibri"/>
                <w:lang w:eastAsia="en-US"/>
              </w:rPr>
            </w:pPr>
            <w:r>
              <w:rPr>
                <w:rFonts w:eastAsia="Calibri"/>
                <w:lang w:eastAsia="en-US"/>
              </w:rPr>
              <w:t>183,9</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900,0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816,9</w:t>
            </w:r>
          </w:p>
        </w:tc>
        <w:tc>
          <w:tcPr>
            <w:tcW w:w="880" w:type="dxa"/>
            <w:vAlign w:val="center"/>
          </w:tcPr>
          <w:p w:rsidR="00686C56" w:rsidRPr="00A82D4A" w:rsidRDefault="00BC64F7" w:rsidP="00686C56">
            <w:pPr>
              <w:widowControl w:val="0"/>
              <w:autoSpaceDE w:val="0"/>
              <w:autoSpaceDN w:val="0"/>
              <w:adjustRightInd w:val="0"/>
              <w:ind w:left="-108" w:right="-108"/>
              <w:jc w:val="center"/>
              <w:rPr>
                <w:rFonts w:eastAsia="Calibri"/>
                <w:lang w:eastAsia="en-US"/>
              </w:rPr>
            </w:pPr>
            <w:r>
              <w:rPr>
                <w:rFonts w:eastAsia="Calibri"/>
                <w:lang w:eastAsia="en-US"/>
              </w:rPr>
              <w:t>973,8</w:t>
            </w:r>
          </w:p>
        </w:tc>
        <w:tc>
          <w:tcPr>
            <w:tcW w:w="880" w:type="dxa"/>
            <w:vAlign w:val="center"/>
          </w:tcPr>
          <w:p w:rsidR="00686C56"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300,0</w:t>
            </w:r>
          </w:p>
        </w:tc>
        <w:tc>
          <w:tcPr>
            <w:tcW w:w="879" w:type="dxa"/>
            <w:vAlign w:val="center"/>
          </w:tcPr>
          <w:p w:rsidR="00686C56"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300,0</w:t>
            </w:r>
          </w:p>
        </w:tc>
        <w:tc>
          <w:tcPr>
            <w:tcW w:w="880" w:type="dxa"/>
            <w:vAlign w:val="center"/>
          </w:tcPr>
          <w:p w:rsidR="00686C56"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300,0</w:t>
            </w:r>
          </w:p>
        </w:tc>
        <w:tc>
          <w:tcPr>
            <w:tcW w:w="879" w:type="dxa"/>
            <w:vAlign w:val="center"/>
          </w:tcPr>
          <w:p w:rsidR="00686C56"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300,0</w:t>
            </w:r>
          </w:p>
        </w:tc>
        <w:tc>
          <w:tcPr>
            <w:tcW w:w="880" w:type="dxa"/>
            <w:vAlign w:val="center"/>
          </w:tcPr>
          <w:p w:rsidR="00686C56"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300,0</w:t>
            </w:r>
          </w:p>
        </w:tc>
        <w:tc>
          <w:tcPr>
            <w:tcW w:w="880" w:type="dxa"/>
            <w:vAlign w:val="center"/>
          </w:tcPr>
          <w:p w:rsidR="00686C56"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300,0</w:t>
            </w:r>
          </w:p>
        </w:tc>
      </w:tr>
      <w:tr w:rsidR="00686C56" w:rsidRPr="00A82D4A" w:rsidTr="00686C56">
        <w:tc>
          <w:tcPr>
            <w:tcW w:w="426" w:type="dxa"/>
            <w:vAlign w:val="center"/>
          </w:tcPr>
          <w:p w:rsidR="00686C56"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3</w:t>
            </w:r>
            <w:r w:rsidR="00686C56">
              <w:rPr>
                <w:rFonts w:eastAsia="Calibri"/>
                <w:lang w:eastAsia="en-US"/>
              </w:rPr>
              <w:t>8</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Федеральный бюджет</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B0533"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B0533"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r>
      <w:tr w:rsidR="00C159C2" w:rsidRPr="00A82D4A" w:rsidTr="00686C56">
        <w:tc>
          <w:tcPr>
            <w:tcW w:w="426" w:type="dxa"/>
            <w:vAlign w:val="center"/>
          </w:tcPr>
          <w:p w:rsidR="00C159C2"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39</w:t>
            </w:r>
          </w:p>
        </w:tc>
        <w:tc>
          <w:tcPr>
            <w:tcW w:w="2202" w:type="dxa"/>
          </w:tcPr>
          <w:p w:rsidR="00C159C2" w:rsidRPr="00A82D4A" w:rsidRDefault="00C159C2" w:rsidP="00686C56">
            <w:pPr>
              <w:widowControl w:val="0"/>
              <w:autoSpaceDE w:val="0"/>
              <w:autoSpaceDN w:val="0"/>
              <w:adjustRightInd w:val="0"/>
              <w:ind w:left="-33" w:right="-108"/>
              <w:rPr>
                <w:rFonts w:eastAsia="Calibri"/>
                <w:lang w:eastAsia="en-US"/>
              </w:rPr>
            </w:pPr>
            <w:r w:rsidRPr="00A82D4A">
              <w:rPr>
                <w:rFonts w:eastAsia="Calibri"/>
                <w:lang w:eastAsia="en-US"/>
              </w:rPr>
              <w:t>Областной бюджет</w:t>
            </w:r>
          </w:p>
        </w:tc>
        <w:tc>
          <w:tcPr>
            <w:tcW w:w="1701" w:type="dxa"/>
            <w:vAlign w:val="center"/>
          </w:tcPr>
          <w:p w:rsidR="00C159C2" w:rsidRPr="00A82D4A" w:rsidRDefault="00C159C2" w:rsidP="00686C56">
            <w:pPr>
              <w:widowControl w:val="0"/>
              <w:autoSpaceDE w:val="0"/>
              <w:autoSpaceDN w:val="0"/>
              <w:adjustRightInd w:val="0"/>
              <w:ind w:left="-108" w:right="-108"/>
              <w:jc w:val="center"/>
              <w:rPr>
                <w:rFonts w:eastAsia="Calibri"/>
                <w:lang w:eastAsia="en-US"/>
              </w:rPr>
            </w:pPr>
          </w:p>
        </w:tc>
        <w:tc>
          <w:tcPr>
            <w:tcW w:w="879" w:type="dxa"/>
            <w:vAlign w:val="center"/>
          </w:tcPr>
          <w:p w:rsidR="00C159C2" w:rsidRPr="00A82D4A" w:rsidRDefault="00BC64F7" w:rsidP="00686C56">
            <w:pPr>
              <w:widowControl w:val="0"/>
              <w:autoSpaceDE w:val="0"/>
              <w:autoSpaceDN w:val="0"/>
              <w:adjustRightInd w:val="0"/>
              <w:ind w:left="-108" w:right="-108"/>
              <w:jc w:val="center"/>
              <w:rPr>
                <w:rFonts w:eastAsia="Calibri"/>
                <w:lang w:eastAsia="en-US"/>
              </w:rPr>
            </w:pPr>
            <w:r>
              <w:rPr>
                <w:rFonts w:eastAsia="Calibri"/>
                <w:lang w:eastAsia="en-US"/>
              </w:rPr>
              <w:t>1900,3</w:t>
            </w:r>
          </w:p>
        </w:tc>
        <w:tc>
          <w:tcPr>
            <w:tcW w:w="880" w:type="dxa"/>
            <w:vAlign w:val="center"/>
          </w:tcPr>
          <w:p w:rsidR="00C159C2" w:rsidRPr="00A82D4A" w:rsidRDefault="00C159C2" w:rsidP="008A4E87">
            <w:pPr>
              <w:widowControl w:val="0"/>
              <w:autoSpaceDE w:val="0"/>
              <w:autoSpaceDN w:val="0"/>
              <w:adjustRightInd w:val="0"/>
              <w:ind w:left="-108" w:right="-108"/>
              <w:jc w:val="center"/>
              <w:rPr>
                <w:rFonts w:eastAsia="Calibri"/>
                <w:lang w:eastAsia="en-US"/>
              </w:rPr>
            </w:pPr>
            <w:r w:rsidRPr="00A82D4A">
              <w:rPr>
                <w:rFonts w:eastAsia="Calibri"/>
                <w:lang w:eastAsia="en-US"/>
              </w:rPr>
              <w:t>121,5</w:t>
            </w:r>
          </w:p>
        </w:tc>
        <w:tc>
          <w:tcPr>
            <w:tcW w:w="879" w:type="dxa"/>
            <w:vAlign w:val="center"/>
          </w:tcPr>
          <w:p w:rsidR="00C159C2" w:rsidRPr="00A82D4A" w:rsidRDefault="00C159C2" w:rsidP="008A4E87">
            <w:pPr>
              <w:widowControl w:val="0"/>
              <w:autoSpaceDE w:val="0"/>
              <w:autoSpaceDN w:val="0"/>
              <w:adjustRightInd w:val="0"/>
              <w:ind w:left="-108" w:right="-108"/>
              <w:jc w:val="center"/>
              <w:rPr>
                <w:rFonts w:eastAsia="Calibri"/>
                <w:lang w:eastAsia="en-US"/>
              </w:rPr>
            </w:pPr>
            <w:r w:rsidRPr="00A82D4A">
              <w:rPr>
                <w:rFonts w:eastAsia="Calibri"/>
                <w:lang w:eastAsia="en-US"/>
              </w:rPr>
              <w:t>73,9</w:t>
            </w:r>
          </w:p>
        </w:tc>
        <w:tc>
          <w:tcPr>
            <w:tcW w:w="880" w:type="dxa"/>
            <w:vAlign w:val="center"/>
          </w:tcPr>
          <w:p w:rsidR="00C159C2" w:rsidRPr="00A82D4A" w:rsidRDefault="00C159C2" w:rsidP="00686C56">
            <w:pPr>
              <w:widowControl w:val="0"/>
              <w:autoSpaceDE w:val="0"/>
              <w:autoSpaceDN w:val="0"/>
              <w:adjustRightInd w:val="0"/>
              <w:ind w:left="-108" w:right="-108"/>
              <w:jc w:val="center"/>
              <w:rPr>
                <w:rFonts w:eastAsia="Calibri"/>
                <w:lang w:eastAsia="en-US"/>
              </w:rPr>
            </w:pPr>
            <w:r w:rsidRPr="00A82D4A">
              <w:rPr>
                <w:rFonts w:eastAsia="Calibri"/>
                <w:lang w:eastAsia="en-US"/>
              </w:rPr>
              <w:t>600,0</w:t>
            </w:r>
          </w:p>
        </w:tc>
        <w:tc>
          <w:tcPr>
            <w:tcW w:w="879" w:type="dxa"/>
            <w:vAlign w:val="center"/>
          </w:tcPr>
          <w:p w:rsidR="00C159C2" w:rsidRPr="00A82D4A" w:rsidRDefault="00C159C2" w:rsidP="00686C56">
            <w:pPr>
              <w:widowControl w:val="0"/>
              <w:autoSpaceDE w:val="0"/>
              <w:autoSpaceDN w:val="0"/>
              <w:adjustRightInd w:val="0"/>
              <w:ind w:left="-108" w:right="-108"/>
              <w:jc w:val="center"/>
              <w:rPr>
                <w:rFonts w:eastAsia="Calibri"/>
                <w:lang w:eastAsia="en-US"/>
              </w:rPr>
            </w:pPr>
            <w:r>
              <w:rPr>
                <w:rFonts w:eastAsia="Calibri"/>
                <w:lang w:eastAsia="en-US"/>
              </w:rPr>
              <w:t>516,9</w:t>
            </w:r>
          </w:p>
        </w:tc>
        <w:tc>
          <w:tcPr>
            <w:tcW w:w="880" w:type="dxa"/>
            <w:vAlign w:val="center"/>
          </w:tcPr>
          <w:p w:rsidR="00C159C2" w:rsidRPr="00A82D4A" w:rsidRDefault="00BC64F7" w:rsidP="00686C56">
            <w:pPr>
              <w:widowControl w:val="0"/>
              <w:autoSpaceDE w:val="0"/>
              <w:autoSpaceDN w:val="0"/>
              <w:adjustRightInd w:val="0"/>
              <w:ind w:left="-108" w:right="-108"/>
              <w:jc w:val="center"/>
              <w:rPr>
                <w:rFonts w:eastAsia="Calibri"/>
                <w:lang w:eastAsia="en-US"/>
              </w:rPr>
            </w:pPr>
            <w:r>
              <w:rPr>
                <w:rFonts w:eastAsia="Calibri"/>
                <w:lang w:eastAsia="en-US"/>
              </w:rPr>
              <w:t>588,0</w:t>
            </w:r>
            <w:r w:rsidR="00C159C2" w:rsidRPr="00A82D4A">
              <w:rPr>
                <w:rFonts w:eastAsia="Calibri"/>
                <w:lang w:eastAsia="en-US"/>
              </w:rPr>
              <w:t>0</w:t>
            </w:r>
          </w:p>
        </w:tc>
        <w:tc>
          <w:tcPr>
            <w:tcW w:w="880" w:type="dxa"/>
            <w:vAlign w:val="center"/>
          </w:tcPr>
          <w:p w:rsidR="00C159C2" w:rsidRPr="00A82D4A" w:rsidRDefault="00C159C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C159C2" w:rsidRPr="00A82D4A" w:rsidRDefault="00C159C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159C2" w:rsidRPr="00A82D4A" w:rsidRDefault="00C159C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C159C2" w:rsidRPr="00A82D4A" w:rsidRDefault="00C159C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159C2" w:rsidRPr="00A82D4A" w:rsidRDefault="00C159C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159C2" w:rsidRPr="00A82D4A" w:rsidRDefault="00C159C2" w:rsidP="00686C56">
            <w:pPr>
              <w:widowControl w:val="0"/>
              <w:autoSpaceDE w:val="0"/>
              <w:autoSpaceDN w:val="0"/>
              <w:adjustRightInd w:val="0"/>
              <w:ind w:left="-108" w:right="-108"/>
              <w:jc w:val="center"/>
              <w:rPr>
                <w:rFonts w:eastAsia="Calibri"/>
                <w:lang w:eastAsia="en-US"/>
              </w:rPr>
            </w:pPr>
            <w:r>
              <w:rPr>
                <w:rFonts w:eastAsia="Calibri"/>
                <w:lang w:eastAsia="en-US"/>
              </w:rPr>
              <w:t>0</w:t>
            </w:r>
          </w:p>
        </w:tc>
      </w:tr>
      <w:tr w:rsidR="00C159C2" w:rsidRPr="00A82D4A" w:rsidTr="00686C56">
        <w:tc>
          <w:tcPr>
            <w:tcW w:w="426" w:type="dxa"/>
            <w:vAlign w:val="center"/>
          </w:tcPr>
          <w:p w:rsidR="00C159C2"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lastRenderedPageBreak/>
              <w:t>4</w:t>
            </w:r>
            <w:r w:rsidR="00C159C2">
              <w:rPr>
                <w:rFonts w:eastAsia="Calibri"/>
                <w:lang w:eastAsia="en-US"/>
              </w:rPr>
              <w:t>0</w:t>
            </w:r>
          </w:p>
        </w:tc>
        <w:tc>
          <w:tcPr>
            <w:tcW w:w="2202" w:type="dxa"/>
          </w:tcPr>
          <w:p w:rsidR="00C159C2" w:rsidRPr="00A82D4A" w:rsidRDefault="00C159C2" w:rsidP="00686C56">
            <w:pPr>
              <w:widowControl w:val="0"/>
              <w:autoSpaceDE w:val="0"/>
              <w:autoSpaceDN w:val="0"/>
              <w:adjustRightInd w:val="0"/>
              <w:ind w:left="-33" w:right="-108"/>
              <w:rPr>
                <w:rFonts w:eastAsia="Calibri"/>
                <w:lang w:eastAsia="en-US"/>
              </w:rPr>
            </w:pPr>
            <w:r w:rsidRPr="00A82D4A">
              <w:rPr>
                <w:rFonts w:eastAsia="Calibri"/>
                <w:lang w:eastAsia="en-US"/>
              </w:rPr>
              <w:t>Местный бюджет</w:t>
            </w:r>
          </w:p>
        </w:tc>
        <w:tc>
          <w:tcPr>
            <w:tcW w:w="1701" w:type="dxa"/>
            <w:vAlign w:val="center"/>
          </w:tcPr>
          <w:p w:rsidR="00C159C2" w:rsidRPr="00A82D4A" w:rsidRDefault="00C159C2" w:rsidP="00686C56">
            <w:pPr>
              <w:widowControl w:val="0"/>
              <w:autoSpaceDE w:val="0"/>
              <w:autoSpaceDN w:val="0"/>
              <w:adjustRightInd w:val="0"/>
              <w:ind w:left="-108" w:right="-108"/>
              <w:jc w:val="center"/>
              <w:rPr>
                <w:rFonts w:eastAsia="Calibri"/>
                <w:lang w:eastAsia="en-US"/>
              </w:rPr>
            </w:pPr>
          </w:p>
        </w:tc>
        <w:tc>
          <w:tcPr>
            <w:tcW w:w="879" w:type="dxa"/>
            <w:vAlign w:val="center"/>
          </w:tcPr>
          <w:p w:rsidR="00C159C2" w:rsidRPr="00A82D4A" w:rsidRDefault="00BC64F7" w:rsidP="00686C56">
            <w:pPr>
              <w:widowControl w:val="0"/>
              <w:autoSpaceDE w:val="0"/>
              <w:autoSpaceDN w:val="0"/>
              <w:adjustRightInd w:val="0"/>
              <w:ind w:left="-108" w:right="-108"/>
              <w:jc w:val="center"/>
              <w:rPr>
                <w:rFonts w:eastAsia="Calibri"/>
                <w:lang w:eastAsia="en-US"/>
              </w:rPr>
            </w:pPr>
            <w:r>
              <w:rPr>
                <w:rFonts w:eastAsia="Calibri"/>
                <w:lang w:eastAsia="en-US"/>
              </w:rPr>
              <w:t>2995,8</w:t>
            </w:r>
          </w:p>
        </w:tc>
        <w:tc>
          <w:tcPr>
            <w:tcW w:w="880" w:type="dxa"/>
            <w:vAlign w:val="center"/>
          </w:tcPr>
          <w:p w:rsidR="00C159C2" w:rsidRPr="00A82D4A" w:rsidRDefault="0083402A" w:rsidP="008A4E87">
            <w:pPr>
              <w:widowControl w:val="0"/>
              <w:autoSpaceDE w:val="0"/>
              <w:autoSpaceDN w:val="0"/>
              <w:adjustRightInd w:val="0"/>
              <w:ind w:left="-108" w:right="-108"/>
              <w:jc w:val="center"/>
              <w:rPr>
                <w:rFonts w:eastAsia="Calibri"/>
                <w:lang w:eastAsia="en-US"/>
              </w:rPr>
            </w:pPr>
            <w:r>
              <w:rPr>
                <w:rFonts w:eastAsia="Calibri"/>
                <w:lang w:eastAsia="en-US"/>
              </w:rPr>
              <w:t>100</w:t>
            </w:r>
            <w:r w:rsidR="00C159C2" w:rsidRPr="00A82D4A">
              <w:rPr>
                <w:rFonts w:eastAsia="Calibri"/>
                <w:lang w:eastAsia="en-US"/>
              </w:rPr>
              <w:t>,0</w:t>
            </w:r>
          </w:p>
        </w:tc>
        <w:tc>
          <w:tcPr>
            <w:tcW w:w="879" w:type="dxa"/>
            <w:vAlign w:val="center"/>
          </w:tcPr>
          <w:p w:rsidR="00C159C2" w:rsidRPr="00A82D4A" w:rsidRDefault="00C159C2" w:rsidP="008A4E87">
            <w:pPr>
              <w:widowControl w:val="0"/>
              <w:autoSpaceDE w:val="0"/>
              <w:autoSpaceDN w:val="0"/>
              <w:adjustRightInd w:val="0"/>
              <w:ind w:left="-108" w:right="-108"/>
              <w:jc w:val="center"/>
              <w:rPr>
                <w:rFonts w:eastAsia="Calibri"/>
                <w:lang w:eastAsia="en-US"/>
              </w:rPr>
            </w:pPr>
            <w:r w:rsidRPr="00A82D4A">
              <w:rPr>
                <w:rFonts w:eastAsia="Calibri"/>
                <w:lang w:eastAsia="en-US"/>
              </w:rPr>
              <w:t>110,0</w:t>
            </w:r>
          </w:p>
        </w:tc>
        <w:tc>
          <w:tcPr>
            <w:tcW w:w="880" w:type="dxa"/>
            <w:vAlign w:val="center"/>
          </w:tcPr>
          <w:p w:rsidR="00C159C2" w:rsidRPr="00A82D4A" w:rsidRDefault="00C159C2" w:rsidP="00686C56">
            <w:pPr>
              <w:widowControl w:val="0"/>
              <w:autoSpaceDE w:val="0"/>
              <w:autoSpaceDN w:val="0"/>
              <w:adjustRightInd w:val="0"/>
              <w:ind w:left="-108" w:right="-108"/>
              <w:jc w:val="center"/>
              <w:rPr>
                <w:rFonts w:eastAsia="Calibri"/>
                <w:lang w:eastAsia="en-US"/>
              </w:rPr>
            </w:pPr>
            <w:r w:rsidRPr="00A82D4A">
              <w:rPr>
                <w:rFonts w:eastAsia="Calibri"/>
                <w:lang w:eastAsia="en-US"/>
              </w:rPr>
              <w:t>300,0</w:t>
            </w:r>
          </w:p>
        </w:tc>
        <w:tc>
          <w:tcPr>
            <w:tcW w:w="879" w:type="dxa"/>
            <w:vAlign w:val="center"/>
          </w:tcPr>
          <w:p w:rsidR="00C159C2" w:rsidRPr="00A82D4A" w:rsidRDefault="00C159C2" w:rsidP="00686C56">
            <w:pPr>
              <w:widowControl w:val="0"/>
              <w:autoSpaceDE w:val="0"/>
              <w:autoSpaceDN w:val="0"/>
              <w:adjustRightInd w:val="0"/>
              <w:ind w:left="-108" w:right="-108"/>
              <w:jc w:val="center"/>
              <w:rPr>
                <w:rFonts w:eastAsia="Calibri"/>
                <w:lang w:eastAsia="en-US"/>
              </w:rPr>
            </w:pPr>
            <w:r>
              <w:rPr>
                <w:rFonts w:eastAsia="Calibri"/>
                <w:lang w:eastAsia="en-US"/>
              </w:rPr>
              <w:t>300,0</w:t>
            </w:r>
          </w:p>
        </w:tc>
        <w:tc>
          <w:tcPr>
            <w:tcW w:w="880" w:type="dxa"/>
            <w:vAlign w:val="center"/>
          </w:tcPr>
          <w:p w:rsidR="00C159C2" w:rsidRPr="00A82D4A" w:rsidRDefault="00BC64F7" w:rsidP="00686C56">
            <w:pPr>
              <w:widowControl w:val="0"/>
              <w:autoSpaceDE w:val="0"/>
              <w:autoSpaceDN w:val="0"/>
              <w:adjustRightInd w:val="0"/>
              <w:ind w:left="-108" w:right="-108"/>
              <w:jc w:val="center"/>
              <w:rPr>
                <w:rFonts w:eastAsia="Calibri"/>
                <w:lang w:eastAsia="en-US"/>
              </w:rPr>
            </w:pPr>
            <w:r>
              <w:rPr>
                <w:rFonts w:eastAsia="Calibri"/>
                <w:lang w:eastAsia="en-US"/>
              </w:rPr>
              <w:t>385,8</w:t>
            </w:r>
          </w:p>
        </w:tc>
        <w:tc>
          <w:tcPr>
            <w:tcW w:w="880" w:type="dxa"/>
            <w:vAlign w:val="center"/>
          </w:tcPr>
          <w:p w:rsidR="00C159C2" w:rsidRDefault="00C159C2" w:rsidP="008E646F">
            <w:pPr>
              <w:widowControl w:val="0"/>
              <w:autoSpaceDE w:val="0"/>
              <w:autoSpaceDN w:val="0"/>
              <w:adjustRightInd w:val="0"/>
              <w:ind w:left="-108" w:right="-108"/>
              <w:jc w:val="center"/>
              <w:rPr>
                <w:rFonts w:eastAsia="Calibri"/>
                <w:lang w:eastAsia="en-US"/>
              </w:rPr>
            </w:pPr>
            <w:r>
              <w:rPr>
                <w:rFonts w:eastAsia="Calibri"/>
                <w:lang w:eastAsia="en-US"/>
              </w:rPr>
              <w:t>300,0</w:t>
            </w:r>
          </w:p>
        </w:tc>
        <w:tc>
          <w:tcPr>
            <w:tcW w:w="879" w:type="dxa"/>
            <w:vAlign w:val="center"/>
          </w:tcPr>
          <w:p w:rsidR="00C159C2" w:rsidRDefault="00C159C2" w:rsidP="008E646F">
            <w:pPr>
              <w:widowControl w:val="0"/>
              <w:autoSpaceDE w:val="0"/>
              <w:autoSpaceDN w:val="0"/>
              <w:adjustRightInd w:val="0"/>
              <w:ind w:left="-108" w:right="-108"/>
              <w:jc w:val="center"/>
              <w:rPr>
                <w:rFonts w:eastAsia="Calibri"/>
                <w:lang w:eastAsia="en-US"/>
              </w:rPr>
            </w:pPr>
            <w:r>
              <w:rPr>
                <w:rFonts w:eastAsia="Calibri"/>
                <w:lang w:eastAsia="en-US"/>
              </w:rPr>
              <w:t>300,0</w:t>
            </w:r>
          </w:p>
        </w:tc>
        <w:tc>
          <w:tcPr>
            <w:tcW w:w="880" w:type="dxa"/>
            <w:vAlign w:val="center"/>
          </w:tcPr>
          <w:p w:rsidR="00C159C2" w:rsidRDefault="00C159C2" w:rsidP="008E646F">
            <w:pPr>
              <w:widowControl w:val="0"/>
              <w:autoSpaceDE w:val="0"/>
              <w:autoSpaceDN w:val="0"/>
              <w:adjustRightInd w:val="0"/>
              <w:ind w:left="-108" w:right="-108"/>
              <w:jc w:val="center"/>
              <w:rPr>
                <w:rFonts w:eastAsia="Calibri"/>
                <w:lang w:eastAsia="en-US"/>
              </w:rPr>
            </w:pPr>
            <w:r>
              <w:rPr>
                <w:rFonts w:eastAsia="Calibri"/>
                <w:lang w:eastAsia="en-US"/>
              </w:rPr>
              <w:t>300,0</w:t>
            </w:r>
          </w:p>
        </w:tc>
        <w:tc>
          <w:tcPr>
            <w:tcW w:w="879" w:type="dxa"/>
            <w:vAlign w:val="center"/>
          </w:tcPr>
          <w:p w:rsidR="00C159C2" w:rsidRDefault="00C159C2" w:rsidP="008E646F">
            <w:pPr>
              <w:widowControl w:val="0"/>
              <w:autoSpaceDE w:val="0"/>
              <w:autoSpaceDN w:val="0"/>
              <w:adjustRightInd w:val="0"/>
              <w:ind w:left="-108" w:right="-108"/>
              <w:jc w:val="center"/>
              <w:rPr>
                <w:rFonts w:eastAsia="Calibri"/>
                <w:lang w:eastAsia="en-US"/>
              </w:rPr>
            </w:pPr>
            <w:r>
              <w:rPr>
                <w:rFonts w:eastAsia="Calibri"/>
                <w:lang w:eastAsia="en-US"/>
              </w:rPr>
              <w:t>300,0</w:t>
            </w:r>
          </w:p>
        </w:tc>
        <w:tc>
          <w:tcPr>
            <w:tcW w:w="880" w:type="dxa"/>
            <w:vAlign w:val="center"/>
          </w:tcPr>
          <w:p w:rsidR="00C159C2" w:rsidRDefault="00C159C2" w:rsidP="008E646F">
            <w:pPr>
              <w:widowControl w:val="0"/>
              <w:autoSpaceDE w:val="0"/>
              <w:autoSpaceDN w:val="0"/>
              <w:adjustRightInd w:val="0"/>
              <w:ind w:left="-108" w:right="-108"/>
              <w:jc w:val="center"/>
              <w:rPr>
                <w:rFonts w:eastAsia="Calibri"/>
                <w:lang w:eastAsia="en-US"/>
              </w:rPr>
            </w:pPr>
            <w:r>
              <w:rPr>
                <w:rFonts w:eastAsia="Calibri"/>
                <w:lang w:eastAsia="en-US"/>
              </w:rPr>
              <w:t>300,0</w:t>
            </w:r>
          </w:p>
        </w:tc>
        <w:tc>
          <w:tcPr>
            <w:tcW w:w="880" w:type="dxa"/>
            <w:vAlign w:val="center"/>
          </w:tcPr>
          <w:p w:rsidR="00C159C2" w:rsidRDefault="00C159C2" w:rsidP="008E646F">
            <w:pPr>
              <w:widowControl w:val="0"/>
              <w:autoSpaceDE w:val="0"/>
              <w:autoSpaceDN w:val="0"/>
              <w:adjustRightInd w:val="0"/>
              <w:ind w:left="-108" w:right="-108"/>
              <w:jc w:val="center"/>
              <w:rPr>
                <w:rFonts w:eastAsia="Calibri"/>
                <w:lang w:eastAsia="en-US"/>
              </w:rPr>
            </w:pPr>
            <w:r>
              <w:rPr>
                <w:rFonts w:eastAsia="Calibri"/>
                <w:lang w:eastAsia="en-US"/>
              </w:rPr>
              <w:t>300,0</w:t>
            </w:r>
          </w:p>
        </w:tc>
      </w:tr>
      <w:tr w:rsidR="00686C56" w:rsidRPr="00A82D4A" w:rsidTr="00686C56">
        <w:tc>
          <w:tcPr>
            <w:tcW w:w="426" w:type="dxa"/>
            <w:vAlign w:val="center"/>
          </w:tcPr>
          <w:p w:rsidR="00686C56"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4</w:t>
            </w:r>
            <w:r w:rsidR="00686C56">
              <w:rPr>
                <w:rFonts w:eastAsia="Calibri"/>
                <w:lang w:eastAsia="en-US"/>
              </w:rPr>
              <w:t>1</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Внебюджетные источники</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r>
      <w:tr w:rsidR="00686C56" w:rsidRPr="00A82D4A" w:rsidTr="00686C56">
        <w:tc>
          <w:tcPr>
            <w:tcW w:w="426" w:type="dxa"/>
            <w:vAlign w:val="center"/>
          </w:tcPr>
          <w:p w:rsidR="00686C56"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42</w:t>
            </w:r>
          </w:p>
        </w:tc>
        <w:tc>
          <w:tcPr>
            <w:tcW w:w="2202" w:type="dxa"/>
          </w:tcPr>
          <w:p w:rsidR="00686C56" w:rsidRDefault="00686C56" w:rsidP="00686C56">
            <w:pPr>
              <w:widowControl w:val="0"/>
              <w:autoSpaceDE w:val="0"/>
              <w:autoSpaceDN w:val="0"/>
              <w:adjustRightInd w:val="0"/>
              <w:ind w:left="-33" w:right="-108"/>
              <w:jc w:val="both"/>
              <w:rPr>
                <w:rFonts w:eastAsia="Calibri"/>
                <w:lang w:eastAsia="en-US"/>
              </w:rPr>
            </w:pPr>
            <w:r>
              <w:rPr>
                <w:rFonts w:eastAsia="Calibri"/>
                <w:lang w:eastAsia="en-US"/>
              </w:rPr>
              <w:t xml:space="preserve">Мероприятие </w:t>
            </w:r>
            <w:r w:rsidR="009E40BD">
              <w:rPr>
                <w:rFonts w:eastAsia="Calibri"/>
                <w:lang w:eastAsia="en-US"/>
              </w:rPr>
              <w:t>6</w:t>
            </w:r>
            <w:r>
              <w:rPr>
                <w:rFonts w:eastAsia="Calibri"/>
                <w:lang w:eastAsia="en-US"/>
              </w:rPr>
              <w:t>.</w:t>
            </w:r>
            <w:r w:rsidR="00FD77DE">
              <w:rPr>
                <w:rFonts w:eastAsia="Calibri"/>
                <w:lang w:eastAsia="en-US"/>
              </w:rPr>
              <w:t>2</w:t>
            </w:r>
            <w:r>
              <w:rPr>
                <w:rFonts w:eastAsia="Calibri"/>
                <w:lang w:eastAsia="en-US"/>
              </w:rPr>
              <w:t>.</w:t>
            </w:r>
          </w:p>
          <w:p w:rsidR="00686C56" w:rsidRPr="00A82D4A" w:rsidRDefault="00686C56" w:rsidP="00686C56">
            <w:pPr>
              <w:widowControl w:val="0"/>
              <w:autoSpaceDE w:val="0"/>
              <w:autoSpaceDN w:val="0"/>
              <w:adjustRightInd w:val="0"/>
              <w:ind w:left="-33" w:right="-108"/>
              <w:jc w:val="both"/>
              <w:rPr>
                <w:rFonts w:eastAsia="Calibri"/>
                <w:lang w:eastAsia="en-US"/>
              </w:rPr>
            </w:pPr>
            <w:r>
              <w:rPr>
                <w:rFonts w:eastAsia="Calibri"/>
                <w:lang w:eastAsia="en-US"/>
              </w:rPr>
              <w:t>Предоставление субсидий  субъектам малого и среднего предпринимательства, занимающихся социально значимыми видами деятельности, в том числе создание и (или) развитие центров времяпровождения детей, дошкольных образовательных центров, субсидий на возмещение части затрат субъектов социального предпринимательства</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r>
      <w:tr w:rsidR="00686C56" w:rsidRPr="00A82D4A" w:rsidTr="00686C56">
        <w:tc>
          <w:tcPr>
            <w:tcW w:w="426" w:type="dxa"/>
            <w:vAlign w:val="center"/>
          </w:tcPr>
          <w:p w:rsidR="00686C56"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43</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Всего по мероприятию, в том числе</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317,176</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236,676</w:t>
            </w:r>
          </w:p>
        </w:tc>
        <w:tc>
          <w:tcPr>
            <w:tcW w:w="880" w:type="dxa"/>
            <w:vAlign w:val="center"/>
          </w:tcPr>
          <w:p w:rsidR="00686C56" w:rsidRPr="00A82D4A"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11,5</w:t>
            </w:r>
          </w:p>
        </w:tc>
        <w:tc>
          <w:tcPr>
            <w:tcW w:w="880" w:type="dxa"/>
            <w:vAlign w:val="center"/>
          </w:tcPr>
          <w:p w:rsidR="00686C56"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11,5</w:t>
            </w:r>
          </w:p>
        </w:tc>
        <w:tc>
          <w:tcPr>
            <w:tcW w:w="879" w:type="dxa"/>
            <w:vAlign w:val="center"/>
          </w:tcPr>
          <w:p w:rsidR="00686C56"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11,5</w:t>
            </w:r>
          </w:p>
        </w:tc>
        <w:tc>
          <w:tcPr>
            <w:tcW w:w="880" w:type="dxa"/>
            <w:vAlign w:val="center"/>
          </w:tcPr>
          <w:p w:rsidR="00686C56"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11,5</w:t>
            </w:r>
          </w:p>
        </w:tc>
        <w:tc>
          <w:tcPr>
            <w:tcW w:w="879" w:type="dxa"/>
            <w:vAlign w:val="center"/>
          </w:tcPr>
          <w:p w:rsidR="00686C56"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11,5</w:t>
            </w:r>
          </w:p>
        </w:tc>
        <w:tc>
          <w:tcPr>
            <w:tcW w:w="880" w:type="dxa"/>
            <w:vAlign w:val="center"/>
          </w:tcPr>
          <w:p w:rsidR="00686C56"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11,5</w:t>
            </w:r>
          </w:p>
        </w:tc>
        <w:tc>
          <w:tcPr>
            <w:tcW w:w="880" w:type="dxa"/>
            <w:vAlign w:val="center"/>
          </w:tcPr>
          <w:p w:rsidR="00686C56"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11,5</w:t>
            </w:r>
          </w:p>
        </w:tc>
      </w:tr>
      <w:tr w:rsidR="00686C56" w:rsidRPr="00A82D4A" w:rsidTr="00686C56">
        <w:tc>
          <w:tcPr>
            <w:tcW w:w="426" w:type="dxa"/>
            <w:vAlign w:val="center"/>
          </w:tcPr>
          <w:p w:rsidR="00686C56"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lastRenderedPageBreak/>
              <w:t>44</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Федеральный бюджет</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100,5</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100,5</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0</w:t>
            </w:r>
          </w:p>
        </w:tc>
      </w:tr>
      <w:tr w:rsidR="00686C56" w:rsidRPr="00A82D4A" w:rsidTr="00686C56">
        <w:tc>
          <w:tcPr>
            <w:tcW w:w="426" w:type="dxa"/>
            <w:vAlign w:val="center"/>
          </w:tcPr>
          <w:p w:rsidR="00686C56"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45</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Областной бюджет</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117,976</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117,976</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0</w:t>
            </w:r>
          </w:p>
        </w:tc>
      </w:tr>
      <w:tr w:rsidR="00686C56" w:rsidRPr="00A82D4A" w:rsidTr="00686C56">
        <w:tc>
          <w:tcPr>
            <w:tcW w:w="426" w:type="dxa"/>
            <w:vAlign w:val="center"/>
          </w:tcPr>
          <w:p w:rsidR="00686C56"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46</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Местный бюджет</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98,7</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18,2</w:t>
            </w:r>
          </w:p>
        </w:tc>
        <w:tc>
          <w:tcPr>
            <w:tcW w:w="880" w:type="dxa"/>
            <w:vAlign w:val="center"/>
          </w:tcPr>
          <w:p w:rsidR="00686C56" w:rsidRPr="00A82D4A"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11,5</w:t>
            </w:r>
          </w:p>
        </w:tc>
        <w:tc>
          <w:tcPr>
            <w:tcW w:w="880" w:type="dxa"/>
            <w:vAlign w:val="center"/>
          </w:tcPr>
          <w:p w:rsidR="00686C56"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11,5</w:t>
            </w:r>
          </w:p>
        </w:tc>
        <w:tc>
          <w:tcPr>
            <w:tcW w:w="879" w:type="dxa"/>
            <w:vAlign w:val="center"/>
          </w:tcPr>
          <w:p w:rsidR="00686C56"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11,5</w:t>
            </w:r>
          </w:p>
        </w:tc>
        <w:tc>
          <w:tcPr>
            <w:tcW w:w="880" w:type="dxa"/>
            <w:vAlign w:val="center"/>
          </w:tcPr>
          <w:p w:rsidR="00686C56"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11,5</w:t>
            </w:r>
          </w:p>
        </w:tc>
        <w:tc>
          <w:tcPr>
            <w:tcW w:w="879" w:type="dxa"/>
            <w:vAlign w:val="center"/>
          </w:tcPr>
          <w:p w:rsidR="00686C56"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11,5</w:t>
            </w:r>
          </w:p>
        </w:tc>
        <w:tc>
          <w:tcPr>
            <w:tcW w:w="880" w:type="dxa"/>
            <w:vAlign w:val="center"/>
          </w:tcPr>
          <w:p w:rsidR="00686C56"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11,5</w:t>
            </w:r>
          </w:p>
        </w:tc>
        <w:tc>
          <w:tcPr>
            <w:tcW w:w="880" w:type="dxa"/>
            <w:vAlign w:val="center"/>
          </w:tcPr>
          <w:p w:rsidR="00686C56"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11,5</w:t>
            </w:r>
          </w:p>
        </w:tc>
      </w:tr>
      <w:tr w:rsidR="00686C56" w:rsidRPr="00A82D4A" w:rsidTr="00686C56">
        <w:tc>
          <w:tcPr>
            <w:tcW w:w="426" w:type="dxa"/>
            <w:vAlign w:val="center"/>
          </w:tcPr>
          <w:p w:rsidR="00686C56"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47</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Внебюджетные источники</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0</w:t>
            </w:r>
          </w:p>
        </w:tc>
      </w:tr>
      <w:tr w:rsidR="006B0533" w:rsidRPr="00A82D4A" w:rsidTr="008A4E87">
        <w:tc>
          <w:tcPr>
            <w:tcW w:w="426" w:type="dxa"/>
            <w:vAlign w:val="center"/>
          </w:tcPr>
          <w:p w:rsidR="006B0533" w:rsidRPr="00A82D4A" w:rsidRDefault="00D55C42" w:rsidP="008A4E87">
            <w:pPr>
              <w:widowControl w:val="0"/>
              <w:autoSpaceDE w:val="0"/>
              <w:autoSpaceDN w:val="0"/>
              <w:adjustRightInd w:val="0"/>
              <w:ind w:left="-108" w:right="-108"/>
              <w:jc w:val="center"/>
              <w:rPr>
                <w:rFonts w:eastAsia="Calibri"/>
                <w:lang w:eastAsia="en-US"/>
              </w:rPr>
            </w:pPr>
            <w:r>
              <w:rPr>
                <w:rFonts w:eastAsia="Calibri"/>
                <w:lang w:eastAsia="en-US"/>
              </w:rPr>
              <w:t>48</w:t>
            </w:r>
          </w:p>
        </w:tc>
        <w:tc>
          <w:tcPr>
            <w:tcW w:w="2202" w:type="dxa"/>
            <w:vAlign w:val="center"/>
          </w:tcPr>
          <w:p w:rsidR="006B0533" w:rsidRPr="005C326A" w:rsidRDefault="006B0533" w:rsidP="008A4E87">
            <w:pPr>
              <w:widowControl w:val="0"/>
              <w:autoSpaceDE w:val="0"/>
              <w:autoSpaceDN w:val="0"/>
              <w:adjustRightInd w:val="0"/>
              <w:jc w:val="both"/>
              <w:rPr>
                <w:rFonts w:eastAsia="Calibri"/>
                <w:lang w:eastAsia="en-US"/>
              </w:rPr>
            </w:pPr>
            <w:r w:rsidRPr="005C326A">
              <w:rPr>
                <w:rFonts w:eastAsia="Calibri"/>
                <w:lang w:eastAsia="en-US"/>
              </w:rPr>
              <w:t xml:space="preserve">Мероприятие </w:t>
            </w:r>
            <w:r>
              <w:rPr>
                <w:rFonts w:eastAsia="Calibri"/>
                <w:lang w:eastAsia="en-US"/>
              </w:rPr>
              <w:t>6.3</w:t>
            </w:r>
            <w:r w:rsidRPr="005C326A">
              <w:rPr>
                <w:rFonts w:eastAsia="Calibri"/>
                <w:lang w:eastAsia="en-US"/>
              </w:rPr>
              <w:t>.</w:t>
            </w:r>
          </w:p>
          <w:p w:rsidR="006B0533" w:rsidRPr="005C326A" w:rsidRDefault="006B0533" w:rsidP="008A4E87">
            <w:pPr>
              <w:widowControl w:val="0"/>
              <w:autoSpaceDE w:val="0"/>
              <w:autoSpaceDN w:val="0"/>
              <w:adjustRightInd w:val="0"/>
              <w:jc w:val="both"/>
              <w:rPr>
                <w:rFonts w:eastAsia="Calibri"/>
                <w:lang w:eastAsia="en-US"/>
              </w:rPr>
            </w:pPr>
            <w:r w:rsidRPr="006B0533">
              <w:rPr>
                <w:rFonts w:eastAsia="Calibri"/>
                <w:lang w:eastAsia="en-US"/>
              </w:rPr>
              <w:t>Предоставление грантов начинающим субъектам малого и среднего предпринимательства</w:t>
            </w:r>
          </w:p>
        </w:tc>
        <w:tc>
          <w:tcPr>
            <w:tcW w:w="1701"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p>
        </w:tc>
        <w:tc>
          <w:tcPr>
            <w:tcW w:w="879"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p>
        </w:tc>
        <w:tc>
          <w:tcPr>
            <w:tcW w:w="880"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p>
        </w:tc>
        <w:tc>
          <w:tcPr>
            <w:tcW w:w="879"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p>
        </w:tc>
        <w:tc>
          <w:tcPr>
            <w:tcW w:w="880"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p>
        </w:tc>
        <w:tc>
          <w:tcPr>
            <w:tcW w:w="879"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p>
        </w:tc>
        <w:tc>
          <w:tcPr>
            <w:tcW w:w="880"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p>
        </w:tc>
        <w:tc>
          <w:tcPr>
            <w:tcW w:w="880"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p>
        </w:tc>
        <w:tc>
          <w:tcPr>
            <w:tcW w:w="879"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p>
        </w:tc>
        <w:tc>
          <w:tcPr>
            <w:tcW w:w="880"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p>
        </w:tc>
        <w:tc>
          <w:tcPr>
            <w:tcW w:w="879"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p>
        </w:tc>
        <w:tc>
          <w:tcPr>
            <w:tcW w:w="880"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p>
        </w:tc>
        <w:tc>
          <w:tcPr>
            <w:tcW w:w="880"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p>
        </w:tc>
      </w:tr>
      <w:tr w:rsidR="006B0533" w:rsidRPr="00A82D4A" w:rsidTr="008A4E87">
        <w:tc>
          <w:tcPr>
            <w:tcW w:w="426" w:type="dxa"/>
            <w:vAlign w:val="center"/>
          </w:tcPr>
          <w:p w:rsidR="006B0533" w:rsidRPr="00A82D4A" w:rsidRDefault="00D55C42" w:rsidP="008A4E87">
            <w:pPr>
              <w:widowControl w:val="0"/>
              <w:autoSpaceDE w:val="0"/>
              <w:autoSpaceDN w:val="0"/>
              <w:adjustRightInd w:val="0"/>
              <w:ind w:left="-108" w:right="-108"/>
              <w:jc w:val="center"/>
              <w:rPr>
                <w:rFonts w:eastAsia="Calibri"/>
                <w:lang w:eastAsia="en-US"/>
              </w:rPr>
            </w:pPr>
            <w:r>
              <w:rPr>
                <w:rFonts w:eastAsia="Calibri"/>
                <w:lang w:eastAsia="en-US"/>
              </w:rPr>
              <w:t>49</w:t>
            </w:r>
          </w:p>
        </w:tc>
        <w:tc>
          <w:tcPr>
            <w:tcW w:w="2202" w:type="dxa"/>
          </w:tcPr>
          <w:p w:rsidR="006B0533" w:rsidRPr="00A82D4A" w:rsidRDefault="006B0533" w:rsidP="008A4E87">
            <w:pPr>
              <w:widowControl w:val="0"/>
              <w:autoSpaceDE w:val="0"/>
              <w:autoSpaceDN w:val="0"/>
              <w:adjustRightInd w:val="0"/>
              <w:ind w:left="-33" w:right="-108"/>
              <w:rPr>
                <w:rFonts w:eastAsia="Calibri"/>
                <w:lang w:eastAsia="en-US"/>
              </w:rPr>
            </w:pPr>
            <w:r w:rsidRPr="00A82D4A">
              <w:rPr>
                <w:rFonts w:eastAsia="Calibri"/>
                <w:lang w:eastAsia="en-US"/>
              </w:rPr>
              <w:t>Всего по мероприятию, в том числе</w:t>
            </w:r>
          </w:p>
        </w:tc>
        <w:tc>
          <w:tcPr>
            <w:tcW w:w="1701"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p>
        </w:tc>
        <w:tc>
          <w:tcPr>
            <w:tcW w:w="879" w:type="dxa"/>
            <w:vAlign w:val="center"/>
          </w:tcPr>
          <w:p w:rsidR="006B0533" w:rsidRPr="005C326A" w:rsidRDefault="006B0533" w:rsidP="008A4E87">
            <w:pPr>
              <w:widowControl w:val="0"/>
              <w:autoSpaceDE w:val="0"/>
              <w:autoSpaceDN w:val="0"/>
              <w:adjustRightInd w:val="0"/>
              <w:jc w:val="center"/>
              <w:rPr>
                <w:rFonts w:eastAsia="Calibri"/>
                <w:lang w:eastAsia="en-US"/>
              </w:rPr>
            </w:pPr>
            <w:r w:rsidRPr="005C326A">
              <w:rPr>
                <w:rFonts w:eastAsia="Calibri"/>
                <w:lang w:eastAsia="en-US"/>
              </w:rPr>
              <w:t>238,28</w:t>
            </w:r>
          </w:p>
        </w:tc>
        <w:tc>
          <w:tcPr>
            <w:tcW w:w="880" w:type="dxa"/>
            <w:vAlign w:val="center"/>
          </w:tcPr>
          <w:p w:rsidR="006B0533" w:rsidRPr="005C326A" w:rsidRDefault="006B0533" w:rsidP="008A4E87">
            <w:pPr>
              <w:widowControl w:val="0"/>
              <w:autoSpaceDE w:val="0"/>
              <w:autoSpaceDN w:val="0"/>
              <w:adjustRightInd w:val="0"/>
              <w:jc w:val="center"/>
              <w:rPr>
                <w:rFonts w:eastAsia="Calibri"/>
                <w:lang w:eastAsia="en-US"/>
              </w:rPr>
            </w:pPr>
            <w:r>
              <w:rPr>
                <w:rFonts w:eastAsia="Calibri"/>
                <w:lang w:eastAsia="en-US"/>
              </w:rPr>
              <w:t>0</w:t>
            </w:r>
          </w:p>
        </w:tc>
        <w:tc>
          <w:tcPr>
            <w:tcW w:w="879" w:type="dxa"/>
            <w:vAlign w:val="center"/>
          </w:tcPr>
          <w:p w:rsidR="006B0533" w:rsidRPr="005C326A" w:rsidRDefault="006B0533" w:rsidP="008A4E87">
            <w:pPr>
              <w:widowControl w:val="0"/>
              <w:autoSpaceDE w:val="0"/>
              <w:autoSpaceDN w:val="0"/>
              <w:adjustRightInd w:val="0"/>
              <w:jc w:val="center"/>
              <w:rPr>
                <w:rFonts w:eastAsia="Calibri"/>
                <w:lang w:eastAsia="en-US"/>
              </w:rPr>
            </w:pPr>
            <w:r>
              <w:rPr>
                <w:rFonts w:eastAsia="Calibri"/>
                <w:lang w:eastAsia="en-US"/>
              </w:rPr>
              <w:t>0</w:t>
            </w:r>
          </w:p>
        </w:tc>
        <w:tc>
          <w:tcPr>
            <w:tcW w:w="880" w:type="dxa"/>
            <w:vAlign w:val="center"/>
          </w:tcPr>
          <w:p w:rsidR="006B0533" w:rsidRPr="005C326A" w:rsidRDefault="006B0533" w:rsidP="008A4E87">
            <w:pPr>
              <w:widowControl w:val="0"/>
              <w:autoSpaceDE w:val="0"/>
              <w:autoSpaceDN w:val="0"/>
              <w:adjustRightInd w:val="0"/>
              <w:jc w:val="center"/>
              <w:rPr>
                <w:rFonts w:eastAsia="Calibri"/>
                <w:lang w:eastAsia="en-US"/>
              </w:rPr>
            </w:pPr>
            <w:r w:rsidRPr="005C326A">
              <w:rPr>
                <w:rFonts w:eastAsia="Calibri"/>
                <w:lang w:eastAsia="en-US"/>
              </w:rPr>
              <w:t>238,28</w:t>
            </w:r>
          </w:p>
        </w:tc>
        <w:tc>
          <w:tcPr>
            <w:tcW w:w="879"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B0533"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B0533"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B0533"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B0533"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B0533"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B0533"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r>
      <w:tr w:rsidR="006B0533" w:rsidRPr="00A82D4A" w:rsidTr="008A4E87">
        <w:tc>
          <w:tcPr>
            <w:tcW w:w="426" w:type="dxa"/>
            <w:vAlign w:val="center"/>
          </w:tcPr>
          <w:p w:rsidR="006B0533" w:rsidRPr="00A82D4A" w:rsidRDefault="00D55C42" w:rsidP="008A4E87">
            <w:pPr>
              <w:widowControl w:val="0"/>
              <w:autoSpaceDE w:val="0"/>
              <w:autoSpaceDN w:val="0"/>
              <w:adjustRightInd w:val="0"/>
              <w:ind w:left="-108" w:right="-108"/>
              <w:jc w:val="center"/>
              <w:rPr>
                <w:rFonts w:eastAsia="Calibri"/>
                <w:lang w:eastAsia="en-US"/>
              </w:rPr>
            </w:pPr>
            <w:r>
              <w:rPr>
                <w:rFonts w:eastAsia="Calibri"/>
                <w:lang w:eastAsia="en-US"/>
              </w:rPr>
              <w:t>50</w:t>
            </w:r>
          </w:p>
        </w:tc>
        <w:tc>
          <w:tcPr>
            <w:tcW w:w="2202" w:type="dxa"/>
          </w:tcPr>
          <w:p w:rsidR="006B0533" w:rsidRPr="00A82D4A" w:rsidRDefault="006B0533" w:rsidP="008A4E87">
            <w:pPr>
              <w:widowControl w:val="0"/>
              <w:autoSpaceDE w:val="0"/>
              <w:autoSpaceDN w:val="0"/>
              <w:adjustRightInd w:val="0"/>
              <w:ind w:left="-33" w:right="-108"/>
              <w:rPr>
                <w:rFonts w:eastAsia="Calibri"/>
                <w:lang w:eastAsia="en-US"/>
              </w:rPr>
            </w:pPr>
            <w:r w:rsidRPr="00A82D4A">
              <w:rPr>
                <w:rFonts w:eastAsia="Calibri"/>
                <w:lang w:eastAsia="en-US"/>
              </w:rPr>
              <w:t>Федеральный бюджет</w:t>
            </w:r>
          </w:p>
        </w:tc>
        <w:tc>
          <w:tcPr>
            <w:tcW w:w="1701"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p>
        </w:tc>
        <w:tc>
          <w:tcPr>
            <w:tcW w:w="879" w:type="dxa"/>
            <w:vAlign w:val="center"/>
          </w:tcPr>
          <w:p w:rsidR="006B0533" w:rsidRPr="005C326A" w:rsidRDefault="006B0533" w:rsidP="008A4E87">
            <w:pPr>
              <w:widowControl w:val="0"/>
              <w:autoSpaceDE w:val="0"/>
              <w:autoSpaceDN w:val="0"/>
              <w:adjustRightInd w:val="0"/>
              <w:jc w:val="center"/>
              <w:rPr>
                <w:rFonts w:eastAsia="Calibri"/>
                <w:lang w:eastAsia="en-US"/>
              </w:rPr>
            </w:pPr>
            <w:r w:rsidRPr="005C326A">
              <w:rPr>
                <w:rFonts w:eastAsia="Calibri"/>
                <w:lang w:eastAsia="en-US"/>
              </w:rPr>
              <w:t>188,64</w:t>
            </w:r>
          </w:p>
        </w:tc>
        <w:tc>
          <w:tcPr>
            <w:tcW w:w="880" w:type="dxa"/>
            <w:vAlign w:val="center"/>
          </w:tcPr>
          <w:p w:rsidR="006B0533" w:rsidRPr="005C326A" w:rsidRDefault="006B0533" w:rsidP="008A4E87">
            <w:pPr>
              <w:widowControl w:val="0"/>
              <w:autoSpaceDE w:val="0"/>
              <w:autoSpaceDN w:val="0"/>
              <w:adjustRightInd w:val="0"/>
              <w:jc w:val="center"/>
              <w:rPr>
                <w:rFonts w:eastAsia="Calibri"/>
                <w:lang w:eastAsia="en-US"/>
              </w:rPr>
            </w:pPr>
            <w:r w:rsidRPr="005C326A">
              <w:rPr>
                <w:rFonts w:eastAsia="Calibri"/>
                <w:lang w:eastAsia="en-US"/>
              </w:rPr>
              <w:t>0</w:t>
            </w:r>
          </w:p>
        </w:tc>
        <w:tc>
          <w:tcPr>
            <w:tcW w:w="879" w:type="dxa"/>
            <w:vAlign w:val="center"/>
          </w:tcPr>
          <w:p w:rsidR="006B0533" w:rsidRPr="005C326A" w:rsidRDefault="006B0533" w:rsidP="008A4E87">
            <w:pPr>
              <w:widowControl w:val="0"/>
              <w:autoSpaceDE w:val="0"/>
              <w:autoSpaceDN w:val="0"/>
              <w:adjustRightInd w:val="0"/>
              <w:jc w:val="center"/>
              <w:rPr>
                <w:rFonts w:eastAsia="Calibri"/>
                <w:lang w:eastAsia="en-US"/>
              </w:rPr>
            </w:pPr>
            <w:r w:rsidRPr="005C326A">
              <w:rPr>
                <w:rFonts w:eastAsia="Calibri"/>
                <w:lang w:eastAsia="en-US"/>
              </w:rPr>
              <w:t>0</w:t>
            </w:r>
          </w:p>
        </w:tc>
        <w:tc>
          <w:tcPr>
            <w:tcW w:w="880" w:type="dxa"/>
            <w:vAlign w:val="center"/>
          </w:tcPr>
          <w:p w:rsidR="006B0533" w:rsidRPr="005C326A" w:rsidRDefault="006B0533" w:rsidP="008A4E87">
            <w:pPr>
              <w:widowControl w:val="0"/>
              <w:autoSpaceDE w:val="0"/>
              <w:autoSpaceDN w:val="0"/>
              <w:adjustRightInd w:val="0"/>
              <w:jc w:val="center"/>
              <w:rPr>
                <w:rFonts w:eastAsia="Calibri"/>
                <w:lang w:eastAsia="en-US"/>
              </w:rPr>
            </w:pPr>
            <w:r w:rsidRPr="005C326A">
              <w:rPr>
                <w:rFonts w:eastAsia="Calibri"/>
                <w:lang w:eastAsia="en-US"/>
              </w:rPr>
              <w:t>188,64</w:t>
            </w:r>
          </w:p>
        </w:tc>
        <w:tc>
          <w:tcPr>
            <w:tcW w:w="879"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r>
      <w:tr w:rsidR="006B0533" w:rsidRPr="00A82D4A" w:rsidTr="008A4E87">
        <w:tc>
          <w:tcPr>
            <w:tcW w:w="426" w:type="dxa"/>
            <w:vAlign w:val="center"/>
          </w:tcPr>
          <w:p w:rsidR="006B0533" w:rsidRPr="00A82D4A" w:rsidRDefault="00D55C42" w:rsidP="008A4E87">
            <w:pPr>
              <w:widowControl w:val="0"/>
              <w:autoSpaceDE w:val="0"/>
              <w:autoSpaceDN w:val="0"/>
              <w:adjustRightInd w:val="0"/>
              <w:ind w:left="-108" w:right="-108"/>
              <w:jc w:val="center"/>
              <w:rPr>
                <w:rFonts w:eastAsia="Calibri"/>
                <w:lang w:eastAsia="en-US"/>
              </w:rPr>
            </w:pPr>
            <w:r>
              <w:rPr>
                <w:rFonts w:eastAsia="Calibri"/>
                <w:lang w:eastAsia="en-US"/>
              </w:rPr>
              <w:t>51</w:t>
            </w:r>
          </w:p>
        </w:tc>
        <w:tc>
          <w:tcPr>
            <w:tcW w:w="2202" w:type="dxa"/>
          </w:tcPr>
          <w:p w:rsidR="006B0533" w:rsidRPr="00A82D4A" w:rsidRDefault="006B0533" w:rsidP="008A4E87">
            <w:pPr>
              <w:widowControl w:val="0"/>
              <w:autoSpaceDE w:val="0"/>
              <w:autoSpaceDN w:val="0"/>
              <w:adjustRightInd w:val="0"/>
              <w:ind w:left="-33" w:right="-108"/>
              <w:rPr>
                <w:rFonts w:eastAsia="Calibri"/>
                <w:lang w:eastAsia="en-US"/>
              </w:rPr>
            </w:pPr>
            <w:r w:rsidRPr="00A82D4A">
              <w:rPr>
                <w:rFonts w:eastAsia="Calibri"/>
                <w:lang w:eastAsia="en-US"/>
              </w:rPr>
              <w:t>Областной бюджет</w:t>
            </w:r>
          </w:p>
        </w:tc>
        <w:tc>
          <w:tcPr>
            <w:tcW w:w="1701"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p>
        </w:tc>
        <w:tc>
          <w:tcPr>
            <w:tcW w:w="879" w:type="dxa"/>
            <w:vAlign w:val="center"/>
          </w:tcPr>
          <w:p w:rsidR="006B0533" w:rsidRPr="005C326A" w:rsidRDefault="006B0533" w:rsidP="008A4E87">
            <w:pPr>
              <w:widowControl w:val="0"/>
              <w:autoSpaceDE w:val="0"/>
              <w:autoSpaceDN w:val="0"/>
              <w:adjustRightInd w:val="0"/>
              <w:jc w:val="center"/>
              <w:rPr>
                <w:rFonts w:eastAsia="Calibri"/>
                <w:lang w:eastAsia="en-US"/>
              </w:rPr>
            </w:pPr>
            <w:r w:rsidRPr="005C326A">
              <w:rPr>
                <w:rFonts w:eastAsia="Calibri"/>
                <w:lang w:eastAsia="en-US"/>
              </w:rPr>
              <w:t>47,16</w:t>
            </w:r>
          </w:p>
        </w:tc>
        <w:tc>
          <w:tcPr>
            <w:tcW w:w="880" w:type="dxa"/>
            <w:vAlign w:val="center"/>
          </w:tcPr>
          <w:p w:rsidR="006B0533" w:rsidRPr="005C326A" w:rsidRDefault="006B0533" w:rsidP="008A4E87">
            <w:pPr>
              <w:widowControl w:val="0"/>
              <w:autoSpaceDE w:val="0"/>
              <w:autoSpaceDN w:val="0"/>
              <w:adjustRightInd w:val="0"/>
              <w:jc w:val="center"/>
              <w:rPr>
                <w:rFonts w:eastAsia="Calibri"/>
                <w:lang w:eastAsia="en-US"/>
              </w:rPr>
            </w:pPr>
            <w:r w:rsidRPr="005C326A">
              <w:rPr>
                <w:rFonts w:eastAsia="Calibri"/>
                <w:lang w:eastAsia="en-US"/>
              </w:rPr>
              <w:t>0</w:t>
            </w:r>
          </w:p>
        </w:tc>
        <w:tc>
          <w:tcPr>
            <w:tcW w:w="879" w:type="dxa"/>
            <w:vAlign w:val="center"/>
          </w:tcPr>
          <w:p w:rsidR="006B0533" w:rsidRPr="005C326A" w:rsidRDefault="006B0533" w:rsidP="008A4E87">
            <w:pPr>
              <w:widowControl w:val="0"/>
              <w:autoSpaceDE w:val="0"/>
              <w:autoSpaceDN w:val="0"/>
              <w:adjustRightInd w:val="0"/>
              <w:jc w:val="center"/>
              <w:rPr>
                <w:rFonts w:eastAsia="Calibri"/>
                <w:lang w:eastAsia="en-US"/>
              </w:rPr>
            </w:pPr>
            <w:r w:rsidRPr="005C326A">
              <w:rPr>
                <w:rFonts w:eastAsia="Calibri"/>
                <w:lang w:eastAsia="en-US"/>
              </w:rPr>
              <w:t>0</w:t>
            </w:r>
          </w:p>
        </w:tc>
        <w:tc>
          <w:tcPr>
            <w:tcW w:w="880" w:type="dxa"/>
            <w:vAlign w:val="center"/>
          </w:tcPr>
          <w:p w:rsidR="006B0533" w:rsidRPr="005C326A" w:rsidRDefault="006B0533" w:rsidP="008A4E87">
            <w:pPr>
              <w:widowControl w:val="0"/>
              <w:autoSpaceDE w:val="0"/>
              <w:autoSpaceDN w:val="0"/>
              <w:adjustRightInd w:val="0"/>
              <w:jc w:val="center"/>
              <w:rPr>
                <w:rFonts w:eastAsia="Calibri"/>
                <w:lang w:eastAsia="en-US"/>
              </w:rPr>
            </w:pPr>
            <w:r w:rsidRPr="005C326A">
              <w:rPr>
                <w:rFonts w:eastAsia="Calibri"/>
                <w:lang w:eastAsia="en-US"/>
              </w:rPr>
              <w:t>47,16</w:t>
            </w:r>
          </w:p>
        </w:tc>
        <w:tc>
          <w:tcPr>
            <w:tcW w:w="879"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r>
      <w:tr w:rsidR="006B0533" w:rsidRPr="00A82D4A" w:rsidTr="008A4E87">
        <w:tc>
          <w:tcPr>
            <w:tcW w:w="426" w:type="dxa"/>
            <w:vAlign w:val="center"/>
          </w:tcPr>
          <w:p w:rsidR="006B0533" w:rsidRPr="00A82D4A" w:rsidRDefault="00D55C42" w:rsidP="008A4E87">
            <w:pPr>
              <w:widowControl w:val="0"/>
              <w:autoSpaceDE w:val="0"/>
              <w:autoSpaceDN w:val="0"/>
              <w:adjustRightInd w:val="0"/>
              <w:ind w:left="-108" w:right="-108"/>
              <w:jc w:val="center"/>
              <w:rPr>
                <w:rFonts w:eastAsia="Calibri"/>
                <w:lang w:eastAsia="en-US"/>
              </w:rPr>
            </w:pPr>
            <w:r>
              <w:rPr>
                <w:rFonts w:eastAsia="Calibri"/>
                <w:lang w:eastAsia="en-US"/>
              </w:rPr>
              <w:t>52</w:t>
            </w:r>
          </w:p>
        </w:tc>
        <w:tc>
          <w:tcPr>
            <w:tcW w:w="2202" w:type="dxa"/>
          </w:tcPr>
          <w:p w:rsidR="006B0533" w:rsidRPr="00A82D4A" w:rsidRDefault="006B0533" w:rsidP="008A4E87">
            <w:pPr>
              <w:widowControl w:val="0"/>
              <w:autoSpaceDE w:val="0"/>
              <w:autoSpaceDN w:val="0"/>
              <w:adjustRightInd w:val="0"/>
              <w:ind w:left="-33" w:right="-108"/>
              <w:rPr>
                <w:rFonts w:eastAsia="Calibri"/>
                <w:lang w:eastAsia="en-US"/>
              </w:rPr>
            </w:pPr>
            <w:r w:rsidRPr="00A82D4A">
              <w:rPr>
                <w:rFonts w:eastAsia="Calibri"/>
                <w:lang w:eastAsia="en-US"/>
              </w:rPr>
              <w:t>Местный бюджет</w:t>
            </w:r>
          </w:p>
        </w:tc>
        <w:tc>
          <w:tcPr>
            <w:tcW w:w="1701"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p>
        </w:tc>
        <w:tc>
          <w:tcPr>
            <w:tcW w:w="879" w:type="dxa"/>
            <w:vAlign w:val="center"/>
          </w:tcPr>
          <w:p w:rsidR="006B0533" w:rsidRPr="005C326A" w:rsidRDefault="006B0533" w:rsidP="008A4E87">
            <w:pPr>
              <w:widowControl w:val="0"/>
              <w:autoSpaceDE w:val="0"/>
              <w:autoSpaceDN w:val="0"/>
              <w:adjustRightInd w:val="0"/>
              <w:jc w:val="center"/>
              <w:rPr>
                <w:rFonts w:eastAsia="Calibri"/>
                <w:lang w:eastAsia="en-US"/>
              </w:rPr>
            </w:pPr>
            <w:r w:rsidRPr="005C326A">
              <w:rPr>
                <w:rFonts w:eastAsia="Calibri"/>
                <w:lang w:eastAsia="en-US"/>
              </w:rPr>
              <w:t>2,48</w:t>
            </w:r>
          </w:p>
        </w:tc>
        <w:tc>
          <w:tcPr>
            <w:tcW w:w="880" w:type="dxa"/>
            <w:vAlign w:val="center"/>
          </w:tcPr>
          <w:p w:rsidR="006B0533" w:rsidRPr="005C326A" w:rsidRDefault="006B0533" w:rsidP="008A4E87">
            <w:pPr>
              <w:widowControl w:val="0"/>
              <w:autoSpaceDE w:val="0"/>
              <w:autoSpaceDN w:val="0"/>
              <w:adjustRightInd w:val="0"/>
              <w:jc w:val="center"/>
              <w:rPr>
                <w:rFonts w:eastAsia="Calibri"/>
                <w:lang w:eastAsia="en-US"/>
              </w:rPr>
            </w:pPr>
            <w:r>
              <w:rPr>
                <w:rFonts w:eastAsia="Calibri"/>
                <w:lang w:eastAsia="en-US"/>
              </w:rPr>
              <w:t>0</w:t>
            </w:r>
          </w:p>
        </w:tc>
        <w:tc>
          <w:tcPr>
            <w:tcW w:w="879" w:type="dxa"/>
            <w:vAlign w:val="center"/>
          </w:tcPr>
          <w:p w:rsidR="006B0533" w:rsidRPr="005C326A" w:rsidRDefault="006B0533" w:rsidP="008A4E87">
            <w:pPr>
              <w:widowControl w:val="0"/>
              <w:autoSpaceDE w:val="0"/>
              <w:autoSpaceDN w:val="0"/>
              <w:adjustRightInd w:val="0"/>
              <w:jc w:val="center"/>
              <w:rPr>
                <w:rFonts w:eastAsia="Calibri"/>
                <w:lang w:eastAsia="en-US"/>
              </w:rPr>
            </w:pPr>
            <w:r>
              <w:rPr>
                <w:rFonts w:eastAsia="Calibri"/>
                <w:lang w:eastAsia="en-US"/>
              </w:rPr>
              <w:t>0</w:t>
            </w:r>
          </w:p>
        </w:tc>
        <w:tc>
          <w:tcPr>
            <w:tcW w:w="880" w:type="dxa"/>
            <w:vAlign w:val="center"/>
          </w:tcPr>
          <w:p w:rsidR="006B0533" w:rsidRPr="005C326A" w:rsidRDefault="006B0533" w:rsidP="008A4E87">
            <w:pPr>
              <w:widowControl w:val="0"/>
              <w:autoSpaceDE w:val="0"/>
              <w:autoSpaceDN w:val="0"/>
              <w:adjustRightInd w:val="0"/>
              <w:jc w:val="center"/>
              <w:rPr>
                <w:rFonts w:eastAsia="Calibri"/>
                <w:lang w:eastAsia="en-US"/>
              </w:rPr>
            </w:pPr>
            <w:r w:rsidRPr="005C326A">
              <w:rPr>
                <w:rFonts w:eastAsia="Calibri"/>
                <w:lang w:eastAsia="en-US"/>
              </w:rPr>
              <w:t>2,48</w:t>
            </w:r>
          </w:p>
        </w:tc>
        <w:tc>
          <w:tcPr>
            <w:tcW w:w="879"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B0533"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B0533"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B0533"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B0533"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B0533"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B0533"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r>
      <w:tr w:rsidR="006B0533" w:rsidRPr="00A82D4A" w:rsidTr="008A4E87">
        <w:tc>
          <w:tcPr>
            <w:tcW w:w="426" w:type="dxa"/>
            <w:vAlign w:val="center"/>
          </w:tcPr>
          <w:p w:rsidR="006B0533" w:rsidRPr="00A82D4A" w:rsidRDefault="00D55C42" w:rsidP="008A4E87">
            <w:pPr>
              <w:widowControl w:val="0"/>
              <w:autoSpaceDE w:val="0"/>
              <w:autoSpaceDN w:val="0"/>
              <w:adjustRightInd w:val="0"/>
              <w:ind w:left="-108" w:right="-108"/>
              <w:jc w:val="center"/>
              <w:rPr>
                <w:rFonts w:eastAsia="Calibri"/>
                <w:lang w:eastAsia="en-US"/>
              </w:rPr>
            </w:pPr>
            <w:r>
              <w:rPr>
                <w:rFonts w:eastAsia="Calibri"/>
                <w:lang w:eastAsia="en-US"/>
              </w:rPr>
              <w:t>53</w:t>
            </w:r>
          </w:p>
        </w:tc>
        <w:tc>
          <w:tcPr>
            <w:tcW w:w="2202" w:type="dxa"/>
          </w:tcPr>
          <w:p w:rsidR="006B0533" w:rsidRPr="00A82D4A" w:rsidRDefault="006B0533" w:rsidP="008A4E87">
            <w:pPr>
              <w:widowControl w:val="0"/>
              <w:autoSpaceDE w:val="0"/>
              <w:autoSpaceDN w:val="0"/>
              <w:adjustRightInd w:val="0"/>
              <w:ind w:left="-33" w:right="-108"/>
              <w:rPr>
                <w:rFonts w:eastAsia="Calibri"/>
                <w:lang w:eastAsia="en-US"/>
              </w:rPr>
            </w:pPr>
            <w:r w:rsidRPr="00A82D4A">
              <w:rPr>
                <w:rFonts w:eastAsia="Calibri"/>
                <w:lang w:eastAsia="en-US"/>
              </w:rPr>
              <w:t>Внебюджетные источники</w:t>
            </w:r>
          </w:p>
        </w:tc>
        <w:tc>
          <w:tcPr>
            <w:tcW w:w="1701"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p>
        </w:tc>
        <w:tc>
          <w:tcPr>
            <w:tcW w:w="879" w:type="dxa"/>
            <w:vAlign w:val="center"/>
          </w:tcPr>
          <w:p w:rsidR="006B0533" w:rsidRPr="005C326A" w:rsidRDefault="006B0533" w:rsidP="008A4E87">
            <w:pPr>
              <w:widowControl w:val="0"/>
              <w:autoSpaceDE w:val="0"/>
              <w:autoSpaceDN w:val="0"/>
              <w:adjustRightInd w:val="0"/>
              <w:jc w:val="center"/>
              <w:rPr>
                <w:rFonts w:eastAsia="Calibri"/>
                <w:lang w:eastAsia="en-US"/>
              </w:rPr>
            </w:pPr>
            <w:r w:rsidRPr="005C326A">
              <w:rPr>
                <w:rFonts w:eastAsia="Calibri"/>
                <w:lang w:eastAsia="en-US"/>
              </w:rPr>
              <w:t>0</w:t>
            </w:r>
          </w:p>
        </w:tc>
        <w:tc>
          <w:tcPr>
            <w:tcW w:w="880"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B0533" w:rsidRPr="005C326A" w:rsidRDefault="006B0533" w:rsidP="008A4E87">
            <w:pPr>
              <w:widowControl w:val="0"/>
              <w:autoSpaceDE w:val="0"/>
              <w:autoSpaceDN w:val="0"/>
              <w:adjustRightInd w:val="0"/>
              <w:jc w:val="center"/>
              <w:rPr>
                <w:rFonts w:eastAsia="Calibri"/>
                <w:lang w:eastAsia="en-US"/>
              </w:rPr>
            </w:pPr>
            <w:r w:rsidRPr="005C326A">
              <w:rPr>
                <w:rFonts w:eastAsia="Calibri"/>
                <w:lang w:eastAsia="en-US"/>
              </w:rPr>
              <w:t>0</w:t>
            </w:r>
          </w:p>
        </w:tc>
        <w:tc>
          <w:tcPr>
            <w:tcW w:w="879"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r>
      <w:tr w:rsidR="0046028C" w:rsidRPr="00A82D4A" w:rsidTr="0046028C">
        <w:tc>
          <w:tcPr>
            <w:tcW w:w="14884" w:type="dxa"/>
            <w:gridSpan w:val="15"/>
            <w:vAlign w:val="center"/>
          </w:tcPr>
          <w:p w:rsidR="0046028C" w:rsidRDefault="0046028C" w:rsidP="0046028C">
            <w:pPr>
              <w:widowControl w:val="0"/>
              <w:autoSpaceDE w:val="0"/>
              <w:autoSpaceDN w:val="0"/>
              <w:adjustRightInd w:val="0"/>
              <w:ind w:left="-108" w:right="-108"/>
              <w:jc w:val="center"/>
              <w:rPr>
                <w:rFonts w:eastAsia="Calibri"/>
                <w:lang w:eastAsia="en-US"/>
              </w:rPr>
            </w:pPr>
            <w:r>
              <w:rPr>
                <w:rFonts w:eastAsia="Calibri"/>
                <w:lang w:eastAsia="en-US"/>
              </w:rPr>
              <w:t>Целевые показатели под строками 20,21,22,23,25,27,29,30.</w:t>
            </w:r>
          </w:p>
        </w:tc>
      </w:tr>
      <w:tr w:rsidR="00C211C0" w:rsidRPr="00A82D4A" w:rsidTr="008A4E87">
        <w:tc>
          <w:tcPr>
            <w:tcW w:w="426" w:type="dxa"/>
            <w:vAlign w:val="center"/>
          </w:tcPr>
          <w:p w:rsidR="00C211C0" w:rsidRPr="00A82D4A" w:rsidRDefault="00D55C42" w:rsidP="008A4E87">
            <w:pPr>
              <w:widowControl w:val="0"/>
              <w:autoSpaceDE w:val="0"/>
              <w:autoSpaceDN w:val="0"/>
              <w:adjustRightInd w:val="0"/>
              <w:ind w:left="-108" w:right="-108"/>
              <w:jc w:val="center"/>
              <w:rPr>
                <w:rFonts w:eastAsia="Calibri"/>
                <w:lang w:eastAsia="en-US"/>
              </w:rPr>
            </w:pPr>
            <w:r>
              <w:rPr>
                <w:rFonts w:eastAsia="Calibri"/>
                <w:lang w:eastAsia="en-US"/>
              </w:rPr>
              <w:t>54</w:t>
            </w:r>
          </w:p>
        </w:tc>
        <w:tc>
          <w:tcPr>
            <w:tcW w:w="2202" w:type="dxa"/>
            <w:vAlign w:val="center"/>
          </w:tcPr>
          <w:p w:rsidR="00C211C0" w:rsidRPr="005C326A" w:rsidRDefault="00C211C0" w:rsidP="008A4E87">
            <w:pPr>
              <w:widowControl w:val="0"/>
              <w:autoSpaceDE w:val="0"/>
              <w:autoSpaceDN w:val="0"/>
              <w:adjustRightInd w:val="0"/>
              <w:jc w:val="both"/>
              <w:rPr>
                <w:rFonts w:eastAsia="Calibri"/>
                <w:lang w:eastAsia="en-US"/>
              </w:rPr>
            </w:pPr>
            <w:r w:rsidRPr="005C326A">
              <w:rPr>
                <w:rFonts w:eastAsia="Calibri"/>
                <w:lang w:eastAsia="en-US"/>
              </w:rPr>
              <w:t xml:space="preserve">Мероприятие </w:t>
            </w:r>
            <w:r>
              <w:rPr>
                <w:rFonts w:eastAsia="Calibri"/>
                <w:lang w:eastAsia="en-US"/>
              </w:rPr>
              <w:t>7</w:t>
            </w:r>
            <w:r w:rsidRPr="005C326A">
              <w:rPr>
                <w:rFonts w:eastAsia="Calibri"/>
                <w:lang w:eastAsia="en-US"/>
              </w:rPr>
              <w:t>.</w:t>
            </w:r>
          </w:p>
          <w:p w:rsidR="00C211C0" w:rsidRPr="005C326A" w:rsidRDefault="00C211C0" w:rsidP="008A4E87">
            <w:pPr>
              <w:widowControl w:val="0"/>
              <w:autoSpaceDE w:val="0"/>
              <w:autoSpaceDN w:val="0"/>
              <w:adjustRightInd w:val="0"/>
              <w:jc w:val="both"/>
              <w:rPr>
                <w:rFonts w:eastAsia="Calibri"/>
                <w:lang w:eastAsia="en-US"/>
              </w:rPr>
            </w:pPr>
            <w:r w:rsidRPr="005C326A">
              <w:rPr>
                <w:rFonts w:eastAsia="Calibri"/>
                <w:lang w:eastAsia="en-US"/>
              </w:rPr>
              <w:t>Предоставление субсидий субъектам малого предпринимательс</w:t>
            </w:r>
            <w:r w:rsidRPr="005C326A">
              <w:rPr>
                <w:rFonts w:eastAsia="Calibri"/>
                <w:lang w:eastAsia="en-US"/>
              </w:rPr>
              <w:lastRenderedPageBreak/>
              <w:t>тва в агропромышленном комплексе на возмещение части затрат по улучшению материально-технической базы, приобретение  оборудования, сырья, инструментов и т.д.</w:t>
            </w:r>
          </w:p>
        </w:tc>
        <w:tc>
          <w:tcPr>
            <w:tcW w:w="1701"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p>
        </w:tc>
        <w:tc>
          <w:tcPr>
            <w:tcW w:w="879"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p>
        </w:tc>
        <w:tc>
          <w:tcPr>
            <w:tcW w:w="879"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p>
        </w:tc>
        <w:tc>
          <w:tcPr>
            <w:tcW w:w="879"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p>
        </w:tc>
        <w:tc>
          <w:tcPr>
            <w:tcW w:w="879"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p>
        </w:tc>
        <w:tc>
          <w:tcPr>
            <w:tcW w:w="879"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p>
        </w:tc>
      </w:tr>
      <w:tr w:rsidR="00C211C0" w:rsidRPr="00A82D4A" w:rsidTr="008A4E87">
        <w:tc>
          <w:tcPr>
            <w:tcW w:w="426" w:type="dxa"/>
            <w:vAlign w:val="center"/>
          </w:tcPr>
          <w:p w:rsidR="00C211C0" w:rsidRPr="00A82D4A" w:rsidRDefault="00D55C42" w:rsidP="008A4E87">
            <w:pPr>
              <w:widowControl w:val="0"/>
              <w:autoSpaceDE w:val="0"/>
              <w:autoSpaceDN w:val="0"/>
              <w:adjustRightInd w:val="0"/>
              <w:ind w:left="-108" w:right="-108"/>
              <w:jc w:val="center"/>
              <w:rPr>
                <w:rFonts w:eastAsia="Calibri"/>
                <w:lang w:eastAsia="en-US"/>
              </w:rPr>
            </w:pPr>
            <w:r>
              <w:rPr>
                <w:rFonts w:eastAsia="Calibri"/>
                <w:lang w:eastAsia="en-US"/>
              </w:rPr>
              <w:lastRenderedPageBreak/>
              <w:t>55</w:t>
            </w:r>
          </w:p>
        </w:tc>
        <w:tc>
          <w:tcPr>
            <w:tcW w:w="2202" w:type="dxa"/>
          </w:tcPr>
          <w:p w:rsidR="00C211C0" w:rsidRPr="00A82D4A" w:rsidRDefault="00C211C0" w:rsidP="008A4E87">
            <w:pPr>
              <w:widowControl w:val="0"/>
              <w:autoSpaceDE w:val="0"/>
              <w:autoSpaceDN w:val="0"/>
              <w:adjustRightInd w:val="0"/>
              <w:ind w:left="-33" w:right="-108"/>
              <w:rPr>
                <w:rFonts w:eastAsia="Calibri"/>
                <w:lang w:eastAsia="en-US"/>
              </w:rPr>
            </w:pPr>
            <w:r w:rsidRPr="00A82D4A">
              <w:rPr>
                <w:rFonts w:eastAsia="Calibri"/>
                <w:lang w:eastAsia="en-US"/>
              </w:rPr>
              <w:t>Всего по мероприятию, в том числе</w:t>
            </w:r>
          </w:p>
        </w:tc>
        <w:tc>
          <w:tcPr>
            <w:tcW w:w="1701"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p>
        </w:tc>
        <w:tc>
          <w:tcPr>
            <w:tcW w:w="879"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250,0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250,0</w:t>
            </w:r>
          </w:p>
        </w:tc>
        <w:tc>
          <w:tcPr>
            <w:tcW w:w="879"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211C0"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C211C0"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211C0"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C211C0"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211C0"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211C0"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r>
      <w:tr w:rsidR="00C211C0" w:rsidRPr="00A82D4A" w:rsidTr="008A4E87">
        <w:tc>
          <w:tcPr>
            <w:tcW w:w="426" w:type="dxa"/>
            <w:vAlign w:val="center"/>
          </w:tcPr>
          <w:p w:rsidR="00C211C0" w:rsidRPr="00A82D4A" w:rsidRDefault="00D55C42" w:rsidP="008A4E87">
            <w:pPr>
              <w:widowControl w:val="0"/>
              <w:autoSpaceDE w:val="0"/>
              <w:autoSpaceDN w:val="0"/>
              <w:adjustRightInd w:val="0"/>
              <w:ind w:left="-108" w:right="-108"/>
              <w:jc w:val="center"/>
              <w:rPr>
                <w:rFonts w:eastAsia="Calibri"/>
                <w:lang w:eastAsia="en-US"/>
              </w:rPr>
            </w:pPr>
            <w:r>
              <w:rPr>
                <w:rFonts w:eastAsia="Calibri"/>
                <w:lang w:eastAsia="en-US"/>
              </w:rPr>
              <w:t>56</w:t>
            </w:r>
          </w:p>
        </w:tc>
        <w:tc>
          <w:tcPr>
            <w:tcW w:w="2202" w:type="dxa"/>
          </w:tcPr>
          <w:p w:rsidR="00C211C0" w:rsidRPr="00A82D4A" w:rsidRDefault="00C211C0" w:rsidP="008A4E87">
            <w:pPr>
              <w:widowControl w:val="0"/>
              <w:autoSpaceDE w:val="0"/>
              <w:autoSpaceDN w:val="0"/>
              <w:adjustRightInd w:val="0"/>
              <w:ind w:left="-33" w:right="-108"/>
              <w:rPr>
                <w:rFonts w:eastAsia="Calibri"/>
                <w:lang w:eastAsia="en-US"/>
              </w:rPr>
            </w:pPr>
            <w:r w:rsidRPr="00A82D4A">
              <w:rPr>
                <w:rFonts w:eastAsia="Calibri"/>
                <w:lang w:eastAsia="en-US"/>
              </w:rPr>
              <w:t>Федеральный бюджет</w:t>
            </w:r>
          </w:p>
        </w:tc>
        <w:tc>
          <w:tcPr>
            <w:tcW w:w="1701"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p>
        </w:tc>
        <w:tc>
          <w:tcPr>
            <w:tcW w:w="879"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r>
      <w:tr w:rsidR="00C211C0" w:rsidRPr="00A82D4A" w:rsidTr="008A4E87">
        <w:tc>
          <w:tcPr>
            <w:tcW w:w="426" w:type="dxa"/>
            <w:vAlign w:val="center"/>
          </w:tcPr>
          <w:p w:rsidR="00C211C0" w:rsidRPr="00A82D4A" w:rsidRDefault="00D55C42" w:rsidP="008A4E87">
            <w:pPr>
              <w:widowControl w:val="0"/>
              <w:autoSpaceDE w:val="0"/>
              <w:autoSpaceDN w:val="0"/>
              <w:adjustRightInd w:val="0"/>
              <w:ind w:left="-108" w:right="-108"/>
              <w:jc w:val="center"/>
              <w:rPr>
                <w:rFonts w:eastAsia="Calibri"/>
                <w:lang w:eastAsia="en-US"/>
              </w:rPr>
            </w:pPr>
            <w:r>
              <w:rPr>
                <w:rFonts w:eastAsia="Calibri"/>
                <w:lang w:eastAsia="en-US"/>
              </w:rPr>
              <w:t>57</w:t>
            </w:r>
          </w:p>
        </w:tc>
        <w:tc>
          <w:tcPr>
            <w:tcW w:w="2202" w:type="dxa"/>
          </w:tcPr>
          <w:p w:rsidR="00C211C0" w:rsidRPr="00A82D4A" w:rsidRDefault="00C211C0" w:rsidP="008A4E87">
            <w:pPr>
              <w:widowControl w:val="0"/>
              <w:autoSpaceDE w:val="0"/>
              <w:autoSpaceDN w:val="0"/>
              <w:adjustRightInd w:val="0"/>
              <w:ind w:left="-33" w:right="-108"/>
              <w:rPr>
                <w:rFonts w:eastAsia="Calibri"/>
                <w:lang w:eastAsia="en-US"/>
              </w:rPr>
            </w:pPr>
            <w:r w:rsidRPr="00A82D4A">
              <w:rPr>
                <w:rFonts w:eastAsia="Calibri"/>
                <w:lang w:eastAsia="en-US"/>
              </w:rPr>
              <w:t>Областной бюджет</w:t>
            </w:r>
          </w:p>
        </w:tc>
        <w:tc>
          <w:tcPr>
            <w:tcW w:w="1701"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p>
        </w:tc>
        <w:tc>
          <w:tcPr>
            <w:tcW w:w="879"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r>
      <w:tr w:rsidR="00C211C0" w:rsidRPr="00A82D4A" w:rsidTr="008A4E87">
        <w:tc>
          <w:tcPr>
            <w:tcW w:w="426" w:type="dxa"/>
            <w:vAlign w:val="center"/>
          </w:tcPr>
          <w:p w:rsidR="00C211C0" w:rsidRPr="00A82D4A" w:rsidRDefault="00D55C42" w:rsidP="008A4E87">
            <w:pPr>
              <w:widowControl w:val="0"/>
              <w:autoSpaceDE w:val="0"/>
              <w:autoSpaceDN w:val="0"/>
              <w:adjustRightInd w:val="0"/>
              <w:ind w:left="-108" w:right="-108"/>
              <w:jc w:val="center"/>
              <w:rPr>
                <w:rFonts w:eastAsia="Calibri"/>
                <w:lang w:eastAsia="en-US"/>
              </w:rPr>
            </w:pPr>
            <w:r>
              <w:rPr>
                <w:rFonts w:eastAsia="Calibri"/>
                <w:lang w:eastAsia="en-US"/>
              </w:rPr>
              <w:t>58</w:t>
            </w:r>
          </w:p>
        </w:tc>
        <w:tc>
          <w:tcPr>
            <w:tcW w:w="2202" w:type="dxa"/>
          </w:tcPr>
          <w:p w:rsidR="00C211C0" w:rsidRPr="00A82D4A" w:rsidRDefault="00C211C0" w:rsidP="008A4E87">
            <w:pPr>
              <w:widowControl w:val="0"/>
              <w:autoSpaceDE w:val="0"/>
              <w:autoSpaceDN w:val="0"/>
              <w:adjustRightInd w:val="0"/>
              <w:ind w:left="-33" w:right="-108"/>
              <w:rPr>
                <w:rFonts w:eastAsia="Calibri"/>
                <w:lang w:eastAsia="en-US"/>
              </w:rPr>
            </w:pPr>
            <w:r w:rsidRPr="00A82D4A">
              <w:rPr>
                <w:rFonts w:eastAsia="Calibri"/>
                <w:lang w:eastAsia="en-US"/>
              </w:rPr>
              <w:t>Местный бюджет</w:t>
            </w:r>
          </w:p>
        </w:tc>
        <w:tc>
          <w:tcPr>
            <w:tcW w:w="1701"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p>
        </w:tc>
        <w:tc>
          <w:tcPr>
            <w:tcW w:w="879"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250,0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250,0</w:t>
            </w:r>
          </w:p>
        </w:tc>
        <w:tc>
          <w:tcPr>
            <w:tcW w:w="879"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211C0"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C211C0"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211C0"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C211C0"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211C0"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211C0"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r>
      <w:tr w:rsidR="00C211C0" w:rsidRPr="00A82D4A" w:rsidTr="008A4E87">
        <w:tc>
          <w:tcPr>
            <w:tcW w:w="426" w:type="dxa"/>
            <w:vAlign w:val="center"/>
          </w:tcPr>
          <w:p w:rsidR="00C211C0" w:rsidRPr="00A82D4A" w:rsidRDefault="00D55C42" w:rsidP="008A4E87">
            <w:pPr>
              <w:widowControl w:val="0"/>
              <w:autoSpaceDE w:val="0"/>
              <w:autoSpaceDN w:val="0"/>
              <w:adjustRightInd w:val="0"/>
              <w:ind w:left="-108" w:right="-108"/>
              <w:jc w:val="center"/>
              <w:rPr>
                <w:rFonts w:eastAsia="Calibri"/>
                <w:lang w:eastAsia="en-US"/>
              </w:rPr>
            </w:pPr>
            <w:r>
              <w:rPr>
                <w:rFonts w:eastAsia="Calibri"/>
                <w:lang w:eastAsia="en-US"/>
              </w:rPr>
              <w:t>59</w:t>
            </w:r>
          </w:p>
        </w:tc>
        <w:tc>
          <w:tcPr>
            <w:tcW w:w="2202" w:type="dxa"/>
          </w:tcPr>
          <w:p w:rsidR="00C211C0" w:rsidRPr="00A82D4A" w:rsidRDefault="00C211C0" w:rsidP="008A4E87">
            <w:pPr>
              <w:widowControl w:val="0"/>
              <w:autoSpaceDE w:val="0"/>
              <w:autoSpaceDN w:val="0"/>
              <w:adjustRightInd w:val="0"/>
              <w:ind w:left="-33" w:right="-108"/>
              <w:rPr>
                <w:rFonts w:eastAsia="Calibri"/>
                <w:lang w:eastAsia="en-US"/>
              </w:rPr>
            </w:pPr>
            <w:r w:rsidRPr="00A82D4A">
              <w:rPr>
                <w:rFonts w:eastAsia="Calibri"/>
                <w:lang w:eastAsia="en-US"/>
              </w:rPr>
              <w:t>Внебюджетные источники</w:t>
            </w:r>
          </w:p>
        </w:tc>
        <w:tc>
          <w:tcPr>
            <w:tcW w:w="1701"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p>
        </w:tc>
        <w:tc>
          <w:tcPr>
            <w:tcW w:w="879"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r>
      <w:tr w:rsidR="00BC64F7" w:rsidRPr="00A82D4A" w:rsidTr="007925AD">
        <w:tc>
          <w:tcPr>
            <w:tcW w:w="14884" w:type="dxa"/>
            <w:gridSpan w:val="15"/>
            <w:vAlign w:val="center"/>
          </w:tcPr>
          <w:p w:rsidR="00BC64F7" w:rsidRPr="00A82D4A" w:rsidRDefault="00BC64F7" w:rsidP="00BC64F7">
            <w:pPr>
              <w:widowControl w:val="0"/>
              <w:autoSpaceDE w:val="0"/>
              <w:autoSpaceDN w:val="0"/>
              <w:adjustRightInd w:val="0"/>
              <w:ind w:left="-33" w:right="-108"/>
              <w:jc w:val="center"/>
              <w:rPr>
                <w:rFonts w:eastAsia="Calibri"/>
                <w:lang w:eastAsia="en-US"/>
              </w:rPr>
            </w:pPr>
            <w:r w:rsidRPr="00A82D4A">
              <w:rPr>
                <w:rFonts w:eastAsia="Calibri"/>
                <w:lang w:eastAsia="en-US"/>
              </w:rPr>
              <w:t xml:space="preserve">ПОДПРОГРАММА </w:t>
            </w:r>
            <w:r>
              <w:rPr>
                <w:rFonts w:eastAsia="Calibri"/>
                <w:lang w:eastAsia="en-US"/>
              </w:rPr>
              <w:t>4</w:t>
            </w:r>
            <w:r w:rsidRPr="00A82D4A">
              <w:rPr>
                <w:rFonts w:eastAsia="Calibri"/>
                <w:lang w:eastAsia="en-US"/>
              </w:rPr>
              <w:t xml:space="preserve">. </w:t>
            </w:r>
            <w:r w:rsidRPr="00BC64F7">
              <w:rPr>
                <w:rFonts w:eastAsia="Calibri"/>
                <w:lang w:eastAsia="en-US"/>
              </w:rPr>
              <w:t>ОБЕСПЕЧЕНИЕ РЕАЛИЗАЦИИ МУНИЦИПАЛЬНОЙ ПРОГРАММЫ «СОВЕРШЕНСТВОВАНИЕ СОЦИАЛЬНО-ЭКОНОМИЧЕСКОЙ ПОЛИТИКИ НА ТЕРРИТОРИИ ВОЛЧАНСКОГО ГОРОДСКОГО ОКРУГА»</w:t>
            </w:r>
          </w:p>
        </w:tc>
      </w:tr>
      <w:tr w:rsidR="00BC64F7" w:rsidRPr="00A82D4A" w:rsidTr="007925AD">
        <w:tc>
          <w:tcPr>
            <w:tcW w:w="426"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60</w:t>
            </w:r>
          </w:p>
        </w:tc>
        <w:tc>
          <w:tcPr>
            <w:tcW w:w="2202" w:type="dxa"/>
          </w:tcPr>
          <w:p w:rsidR="00BC64F7" w:rsidRPr="00A82D4A" w:rsidRDefault="00BC64F7" w:rsidP="007925AD">
            <w:pPr>
              <w:widowControl w:val="0"/>
              <w:autoSpaceDE w:val="0"/>
              <w:autoSpaceDN w:val="0"/>
              <w:adjustRightInd w:val="0"/>
              <w:ind w:left="-33" w:right="-108"/>
              <w:rPr>
                <w:rFonts w:eastAsia="Calibri"/>
                <w:lang w:eastAsia="en-US"/>
              </w:rPr>
            </w:pPr>
            <w:r w:rsidRPr="00A82D4A">
              <w:rPr>
                <w:rFonts w:eastAsia="Calibri"/>
                <w:lang w:eastAsia="en-US"/>
              </w:rPr>
              <w:t>Всего по подпрограмме, в том числе</w:t>
            </w:r>
          </w:p>
        </w:tc>
        <w:tc>
          <w:tcPr>
            <w:tcW w:w="1701"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p>
        </w:tc>
        <w:tc>
          <w:tcPr>
            <w:tcW w:w="879" w:type="dxa"/>
            <w:vAlign w:val="center"/>
          </w:tcPr>
          <w:p w:rsidR="00BC64F7" w:rsidRPr="00BB584D" w:rsidRDefault="00F4773B" w:rsidP="007925AD">
            <w:pPr>
              <w:widowControl w:val="0"/>
              <w:autoSpaceDE w:val="0"/>
              <w:autoSpaceDN w:val="0"/>
              <w:adjustRightInd w:val="0"/>
              <w:ind w:left="-108" w:right="-108"/>
              <w:jc w:val="center"/>
              <w:rPr>
                <w:rFonts w:eastAsia="Calibri"/>
                <w:sz w:val="18"/>
                <w:szCs w:val="18"/>
                <w:lang w:eastAsia="en-US"/>
              </w:rPr>
            </w:pPr>
            <w:r>
              <w:rPr>
                <w:rFonts w:eastAsia="Calibri"/>
                <w:sz w:val="18"/>
                <w:szCs w:val="18"/>
                <w:lang w:eastAsia="en-US"/>
              </w:rPr>
              <w:t>158594,669</w:t>
            </w:r>
          </w:p>
        </w:tc>
        <w:tc>
          <w:tcPr>
            <w:tcW w:w="880" w:type="dxa"/>
            <w:vAlign w:val="center"/>
          </w:tcPr>
          <w:p w:rsidR="00BC64F7" w:rsidRPr="00BB584D" w:rsidRDefault="008B60C5" w:rsidP="007925AD">
            <w:pPr>
              <w:widowControl w:val="0"/>
              <w:autoSpaceDE w:val="0"/>
              <w:autoSpaceDN w:val="0"/>
              <w:adjustRightInd w:val="0"/>
              <w:ind w:left="-108" w:right="-108"/>
              <w:jc w:val="center"/>
              <w:rPr>
                <w:rFonts w:eastAsia="Calibri"/>
                <w:sz w:val="18"/>
                <w:szCs w:val="18"/>
                <w:lang w:eastAsia="en-US"/>
              </w:rPr>
            </w:pPr>
            <w:r w:rsidRPr="00BB584D">
              <w:rPr>
                <w:rFonts w:eastAsia="Calibri"/>
                <w:sz w:val="18"/>
                <w:szCs w:val="18"/>
                <w:lang w:eastAsia="en-US"/>
              </w:rPr>
              <w:t>13224,429</w:t>
            </w:r>
          </w:p>
        </w:tc>
        <w:tc>
          <w:tcPr>
            <w:tcW w:w="879" w:type="dxa"/>
            <w:vAlign w:val="center"/>
          </w:tcPr>
          <w:p w:rsidR="00BC64F7" w:rsidRPr="00BB584D" w:rsidRDefault="008B60C5" w:rsidP="007925AD">
            <w:pPr>
              <w:widowControl w:val="0"/>
              <w:autoSpaceDE w:val="0"/>
              <w:autoSpaceDN w:val="0"/>
              <w:adjustRightInd w:val="0"/>
              <w:ind w:left="-108" w:right="-108"/>
              <w:jc w:val="center"/>
              <w:rPr>
                <w:rFonts w:eastAsia="Calibri"/>
                <w:sz w:val="18"/>
                <w:szCs w:val="18"/>
                <w:lang w:eastAsia="en-US"/>
              </w:rPr>
            </w:pPr>
            <w:r w:rsidRPr="00BB584D">
              <w:rPr>
                <w:rFonts w:eastAsia="Calibri"/>
                <w:sz w:val="18"/>
                <w:szCs w:val="18"/>
                <w:lang w:eastAsia="en-US"/>
              </w:rPr>
              <w:t>12516,98</w:t>
            </w:r>
          </w:p>
        </w:tc>
        <w:tc>
          <w:tcPr>
            <w:tcW w:w="880" w:type="dxa"/>
            <w:vAlign w:val="center"/>
          </w:tcPr>
          <w:p w:rsidR="00BC64F7" w:rsidRPr="00BB584D" w:rsidRDefault="008B60C5" w:rsidP="007925AD">
            <w:pPr>
              <w:widowControl w:val="0"/>
              <w:autoSpaceDE w:val="0"/>
              <w:autoSpaceDN w:val="0"/>
              <w:adjustRightInd w:val="0"/>
              <w:ind w:left="-108" w:right="-108"/>
              <w:jc w:val="center"/>
              <w:rPr>
                <w:rFonts w:eastAsia="Calibri"/>
                <w:sz w:val="18"/>
                <w:szCs w:val="18"/>
                <w:lang w:eastAsia="en-US"/>
              </w:rPr>
            </w:pPr>
            <w:r w:rsidRPr="00BB584D">
              <w:rPr>
                <w:rFonts w:eastAsia="Calibri"/>
                <w:sz w:val="18"/>
                <w:szCs w:val="18"/>
                <w:lang w:eastAsia="en-US"/>
              </w:rPr>
              <w:t>13920,608</w:t>
            </w:r>
          </w:p>
        </w:tc>
        <w:tc>
          <w:tcPr>
            <w:tcW w:w="879" w:type="dxa"/>
            <w:vAlign w:val="center"/>
          </w:tcPr>
          <w:p w:rsidR="00BC64F7" w:rsidRPr="00BB584D" w:rsidRDefault="008B60C5" w:rsidP="007925AD">
            <w:pPr>
              <w:widowControl w:val="0"/>
              <w:autoSpaceDE w:val="0"/>
              <w:autoSpaceDN w:val="0"/>
              <w:adjustRightInd w:val="0"/>
              <w:ind w:left="-108" w:right="-108"/>
              <w:jc w:val="center"/>
              <w:rPr>
                <w:rFonts w:eastAsia="Calibri"/>
                <w:sz w:val="18"/>
                <w:szCs w:val="18"/>
                <w:lang w:eastAsia="en-US"/>
              </w:rPr>
            </w:pPr>
            <w:r w:rsidRPr="00BB584D">
              <w:rPr>
                <w:rFonts w:eastAsia="Calibri"/>
                <w:sz w:val="18"/>
                <w:szCs w:val="18"/>
                <w:lang w:eastAsia="en-US"/>
              </w:rPr>
              <w:t>15379,652</w:t>
            </w:r>
          </w:p>
        </w:tc>
        <w:tc>
          <w:tcPr>
            <w:tcW w:w="880" w:type="dxa"/>
            <w:vAlign w:val="center"/>
          </w:tcPr>
          <w:p w:rsidR="00BC64F7" w:rsidRPr="008B60C5" w:rsidRDefault="00F4773B" w:rsidP="007925AD">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14789</w:t>
            </w:r>
            <w:r w:rsidR="00BB584D">
              <w:rPr>
                <w:rFonts w:eastAsia="Calibri"/>
                <w:sz w:val="20"/>
                <w:szCs w:val="20"/>
                <w:lang w:eastAsia="en-US"/>
              </w:rPr>
              <w:t>,0</w:t>
            </w:r>
          </w:p>
        </w:tc>
        <w:tc>
          <w:tcPr>
            <w:tcW w:w="880" w:type="dxa"/>
            <w:vAlign w:val="center"/>
          </w:tcPr>
          <w:p w:rsidR="00BC64F7" w:rsidRPr="008B60C5" w:rsidRDefault="008B60C5" w:rsidP="007925AD">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14794,0</w:t>
            </w:r>
          </w:p>
        </w:tc>
        <w:tc>
          <w:tcPr>
            <w:tcW w:w="879" w:type="dxa"/>
            <w:vAlign w:val="center"/>
          </w:tcPr>
          <w:p w:rsidR="00BC64F7" w:rsidRPr="008B60C5" w:rsidRDefault="008B60C5" w:rsidP="007925AD">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14794,0</w:t>
            </w:r>
          </w:p>
        </w:tc>
        <w:tc>
          <w:tcPr>
            <w:tcW w:w="880" w:type="dxa"/>
            <w:vAlign w:val="center"/>
          </w:tcPr>
          <w:p w:rsidR="00BC64F7" w:rsidRPr="008B60C5" w:rsidRDefault="008B60C5" w:rsidP="007925AD">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14794,0</w:t>
            </w:r>
          </w:p>
        </w:tc>
        <w:tc>
          <w:tcPr>
            <w:tcW w:w="879" w:type="dxa"/>
            <w:vAlign w:val="center"/>
          </w:tcPr>
          <w:p w:rsidR="00BC64F7" w:rsidRPr="008B60C5" w:rsidRDefault="008B60C5" w:rsidP="007925AD">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14794,0</w:t>
            </w:r>
          </w:p>
        </w:tc>
        <w:tc>
          <w:tcPr>
            <w:tcW w:w="880" w:type="dxa"/>
            <w:vAlign w:val="center"/>
          </w:tcPr>
          <w:p w:rsidR="00BC64F7" w:rsidRPr="008B60C5" w:rsidRDefault="008B60C5" w:rsidP="007925AD">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14794,0</w:t>
            </w:r>
          </w:p>
        </w:tc>
        <w:tc>
          <w:tcPr>
            <w:tcW w:w="880" w:type="dxa"/>
            <w:vAlign w:val="center"/>
          </w:tcPr>
          <w:p w:rsidR="00BC64F7" w:rsidRPr="008B60C5" w:rsidRDefault="008B60C5" w:rsidP="007925AD">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14794,0</w:t>
            </w:r>
          </w:p>
        </w:tc>
      </w:tr>
      <w:tr w:rsidR="00BC64F7" w:rsidRPr="00A82D4A" w:rsidTr="007925AD">
        <w:tc>
          <w:tcPr>
            <w:tcW w:w="426"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61</w:t>
            </w:r>
          </w:p>
        </w:tc>
        <w:tc>
          <w:tcPr>
            <w:tcW w:w="2202" w:type="dxa"/>
          </w:tcPr>
          <w:p w:rsidR="00BC64F7" w:rsidRPr="00A82D4A" w:rsidRDefault="00BC64F7" w:rsidP="007925AD">
            <w:pPr>
              <w:widowControl w:val="0"/>
              <w:autoSpaceDE w:val="0"/>
              <w:autoSpaceDN w:val="0"/>
              <w:adjustRightInd w:val="0"/>
              <w:ind w:left="-33" w:right="-108"/>
              <w:rPr>
                <w:rFonts w:eastAsia="Calibri"/>
                <w:lang w:eastAsia="en-US"/>
              </w:rPr>
            </w:pPr>
            <w:r w:rsidRPr="00A82D4A">
              <w:rPr>
                <w:rFonts w:eastAsia="Calibri"/>
                <w:lang w:eastAsia="en-US"/>
              </w:rPr>
              <w:t>Федеральный бюджет</w:t>
            </w:r>
          </w:p>
        </w:tc>
        <w:tc>
          <w:tcPr>
            <w:tcW w:w="1701"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r>
      <w:tr w:rsidR="00BC64F7" w:rsidRPr="00A82D4A" w:rsidTr="007925AD">
        <w:tc>
          <w:tcPr>
            <w:tcW w:w="426"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lastRenderedPageBreak/>
              <w:t>62</w:t>
            </w:r>
          </w:p>
        </w:tc>
        <w:tc>
          <w:tcPr>
            <w:tcW w:w="2202" w:type="dxa"/>
          </w:tcPr>
          <w:p w:rsidR="00BC64F7" w:rsidRPr="00A82D4A" w:rsidRDefault="00BC64F7" w:rsidP="007925AD">
            <w:pPr>
              <w:widowControl w:val="0"/>
              <w:autoSpaceDE w:val="0"/>
              <w:autoSpaceDN w:val="0"/>
              <w:adjustRightInd w:val="0"/>
              <w:ind w:left="-33" w:right="-108"/>
              <w:rPr>
                <w:rFonts w:eastAsia="Calibri"/>
                <w:lang w:eastAsia="en-US"/>
              </w:rPr>
            </w:pPr>
            <w:r w:rsidRPr="00A82D4A">
              <w:rPr>
                <w:rFonts w:eastAsia="Calibri"/>
                <w:lang w:eastAsia="en-US"/>
              </w:rPr>
              <w:t>Областной бюджет</w:t>
            </w:r>
          </w:p>
        </w:tc>
        <w:tc>
          <w:tcPr>
            <w:tcW w:w="1701"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r>
      <w:tr w:rsidR="008B60C5" w:rsidRPr="00A82D4A" w:rsidTr="007925AD">
        <w:tc>
          <w:tcPr>
            <w:tcW w:w="426" w:type="dxa"/>
            <w:vAlign w:val="center"/>
          </w:tcPr>
          <w:p w:rsidR="008B60C5" w:rsidRPr="00A82D4A" w:rsidRDefault="008B60C5" w:rsidP="007925AD">
            <w:pPr>
              <w:widowControl w:val="0"/>
              <w:autoSpaceDE w:val="0"/>
              <w:autoSpaceDN w:val="0"/>
              <w:adjustRightInd w:val="0"/>
              <w:ind w:left="-108" w:right="-108"/>
              <w:jc w:val="center"/>
              <w:rPr>
                <w:rFonts w:eastAsia="Calibri"/>
                <w:lang w:eastAsia="en-US"/>
              </w:rPr>
            </w:pPr>
            <w:r>
              <w:rPr>
                <w:rFonts w:eastAsia="Calibri"/>
                <w:lang w:eastAsia="en-US"/>
              </w:rPr>
              <w:t>63</w:t>
            </w:r>
          </w:p>
        </w:tc>
        <w:tc>
          <w:tcPr>
            <w:tcW w:w="2202" w:type="dxa"/>
          </w:tcPr>
          <w:p w:rsidR="008B60C5" w:rsidRPr="00A82D4A" w:rsidRDefault="008B60C5" w:rsidP="007925AD">
            <w:pPr>
              <w:widowControl w:val="0"/>
              <w:autoSpaceDE w:val="0"/>
              <w:autoSpaceDN w:val="0"/>
              <w:adjustRightInd w:val="0"/>
              <w:ind w:left="-33" w:right="-108"/>
              <w:rPr>
                <w:rFonts w:eastAsia="Calibri"/>
                <w:lang w:eastAsia="en-US"/>
              </w:rPr>
            </w:pPr>
            <w:r w:rsidRPr="00A82D4A">
              <w:rPr>
                <w:rFonts w:eastAsia="Calibri"/>
                <w:lang w:eastAsia="en-US"/>
              </w:rPr>
              <w:t>Местный бюджет</w:t>
            </w:r>
          </w:p>
        </w:tc>
        <w:tc>
          <w:tcPr>
            <w:tcW w:w="1701" w:type="dxa"/>
            <w:vAlign w:val="center"/>
          </w:tcPr>
          <w:p w:rsidR="008B60C5" w:rsidRPr="00A82D4A" w:rsidRDefault="008B60C5" w:rsidP="007925AD">
            <w:pPr>
              <w:widowControl w:val="0"/>
              <w:autoSpaceDE w:val="0"/>
              <w:autoSpaceDN w:val="0"/>
              <w:adjustRightInd w:val="0"/>
              <w:ind w:left="-108" w:right="-108"/>
              <w:jc w:val="center"/>
              <w:rPr>
                <w:rFonts w:eastAsia="Calibri"/>
                <w:lang w:eastAsia="en-US"/>
              </w:rPr>
            </w:pPr>
          </w:p>
        </w:tc>
        <w:tc>
          <w:tcPr>
            <w:tcW w:w="879" w:type="dxa"/>
            <w:vAlign w:val="center"/>
          </w:tcPr>
          <w:p w:rsidR="008B60C5" w:rsidRPr="007975A7" w:rsidRDefault="00F4773B" w:rsidP="007925AD">
            <w:pPr>
              <w:widowControl w:val="0"/>
              <w:autoSpaceDE w:val="0"/>
              <w:autoSpaceDN w:val="0"/>
              <w:adjustRightInd w:val="0"/>
              <w:ind w:left="-108" w:right="-108"/>
              <w:jc w:val="center"/>
              <w:rPr>
                <w:rFonts w:eastAsia="Calibri"/>
                <w:sz w:val="18"/>
                <w:szCs w:val="18"/>
                <w:lang w:eastAsia="en-US"/>
              </w:rPr>
            </w:pPr>
            <w:r>
              <w:rPr>
                <w:rFonts w:eastAsia="Calibri"/>
                <w:sz w:val="18"/>
                <w:szCs w:val="18"/>
                <w:lang w:eastAsia="en-US"/>
              </w:rPr>
              <w:t>158594,669</w:t>
            </w:r>
          </w:p>
        </w:tc>
        <w:tc>
          <w:tcPr>
            <w:tcW w:w="880" w:type="dxa"/>
            <w:vAlign w:val="center"/>
          </w:tcPr>
          <w:p w:rsidR="008B60C5" w:rsidRPr="00BB584D" w:rsidRDefault="008B60C5" w:rsidP="007925AD">
            <w:pPr>
              <w:widowControl w:val="0"/>
              <w:autoSpaceDE w:val="0"/>
              <w:autoSpaceDN w:val="0"/>
              <w:adjustRightInd w:val="0"/>
              <w:ind w:left="-108" w:right="-108"/>
              <w:jc w:val="center"/>
              <w:rPr>
                <w:rFonts w:eastAsia="Calibri"/>
                <w:sz w:val="18"/>
                <w:szCs w:val="18"/>
                <w:lang w:eastAsia="en-US"/>
              </w:rPr>
            </w:pPr>
            <w:r w:rsidRPr="00BB584D">
              <w:rPr>
                <w:rFonts w:eastAsia="Calibri"/>
                <w:sz w:val="18"/>
                <w:szCs w:val="18"/>
                <w:lang w:eastAsia="en-US"/>
              </w:rPr>
              <w:t>13224,429</w:t>
            </w:r>
          </w:p>
        </w:tc>
        <w:tc>
          <w:tcPr>
            <w:tcW w:w="879" w:type="dxa"/>
            <w:vAlign w:val="center"/>
          </w:tcPr>
          <w:p w:rsidR="008B60C5" w:rsidRPr="00BB584D" w:rsidRDefault="008B60C5" w:rsidP="007925AD">
            <w:pPr>
              <w:widowControl w:val="0"/>
              <w:autoSpaceDE w:val="0"/>
              <w:autoSpaceDN w:val="0"/>
              <w:adjustRightInd w:val="0"/>
              <w:ind w:left="-108" w:right="-108"/>
              <w:jc w:val="center"/>
              <w:rPr>
                <w:rFonts w:eastAsia="Calibri"/>
                <w:sz w:val="18"/>
                <w:szCs w:val="18"/>
                <w:lang w:eastAsia="en-US"/>
              </w:rPr>
            </w:pPr>
            <w:r w:rsidRPr="00BB584D">
              <w:rPr>
                <w:rFonts w:eastAsia="Calibri"/>
                <w:sz w:val="18"/>
                <w:szCs w:val="18"/>
                <w:lang w:eastAsia="en-US"/>
              </w:rPr>
              <w:t>12516,98</w:t>
            </w:r>
          </w:p>
        </w:tc>
        <w:tc>
          <w:tcPr>
            <w:tcW w:w="880" w:type="dxa"/>
            <w:vAlign w:val="center"/>
          </w:tcPr>
          <w:p w:rsidR="008B60C5" w:rsidRPr="00BB584D" w:rsidRDefault="008B60C5" w:rsidP="007925AD">
            <w:pPr>
              <w:widowControl w:val="0"/>
              <w:autoSpaceDE w:val="0"/>
              <w:autoSpaceDN w:val="0"/>
              <w:adjustRightInd w:val="0"/>
              <w:ind w:left="-108" w:right="-108"/>
              <w:jc w:val="center"/>
              <w:rPr>
                <w:rFonts w:eastAsia="Calibri"/>
                <w:sz w:val="18"/>
                <w:szCs w:val="18"/>
                <w:lang w:eastAsia="en-US"/>
              </w:rPr>
            </w:pPr>
            <w:r w:rsidRPr="00BB584D">
              <w:rPr>
                <w:rFonts w:eastAsia="Calibri"/>
                <w:sz w:val="18"/>
                <w:szCs w:val="18"/>
                <w:lang w:eastAsia="en-US"/>
              </w:rPr>
              <w:t>13920,608</w:t>
            </w:r>
          </w:p>
        </w:tc>
        <w:tc>
          <w:tcPr>
            <w:tcW w:w="879" w:type="dxa"/>
            <w:vAlign w:val="center"/>
          </w:tcPr>
          <w:p w:rsidR="008B60C5" w:rsidRPr="00BB584D" w:rsidRDefault="008B60C5" w:rsidP="007925AD">
            <w:pPr>
              <w:widowControl w:val="0"/>
              <w:autoSpaceDE w:val="0"/>
              <w:autoSpaceDN w:val="0"/>
              <w:adjustRightInd w:val="0"/>
              <w:ind w:left="-108" w:right="-108"/>
              <w:jc w:val="center"/>
              <w:rPr>
                <w:rFonts w:eastAsia="Calibri"/>
                <w:sz w:val="18"/>
                <w:szCs w:val="18"/>
                <w:lang w:eastAsia="en-US"/>
              </w:rPr>
            </w:pPr>
            <w:r w:rsidRPr="00BB584D">
              <w:rPr>
                <w:rFonts w:eastAsia="Calibri"/>
                <w:sz w:val="18"/>
                <w:szCs w:val="18"/>
                <w:lang w:eastAsia="en-US"/>
              </w:rPr>
              <w:t>15379,652</w:t>
            </w:r>
          </w:p>
        </w:tc>
        <w:tc>
          <w:tcPr>
            <w:tcW w:w="880" w:type="dxa"/>
            <w:vAlign w:val="center"/>
          </w:tcPr>
          <w:p w:rsidR="008B60C5" w:rsidRPr="008B60C5" w:rsidRDefault="00304DDF" w:rsidP="007925AD">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14789</w:t>
            </w:r>
            <w:r w:rsidR="00BB584D">
              <w:rPr>
                <w:rFonts w:eastAsia="Calibri"/>
                <w:sz w:val="20"/>
                <w:szCs w:val="20"/>
                <w:lang w:eastAsia="en-US"/>
              </w:rPr>
              <w:t>,0</w:t>
            </w:r>
          </w:p>
        </w:tc>
        <w:tc>
          <w:tcPr>
            <w:tcW w:w="880" w:type="dxa"/>
            <w:vAlign w:val="center"/>
          </w:tcPr>
          <w:p w:rsidR="008B60C5" w:rsidRPr="008B60C5" w:rsidRDefault="008B60C5" w:rsidP="007925AD">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14794,0</w:t>
            </w:r>
          </w:p>
        </w:tc>
        <w:tc>
          <w:tcPr>
            <w:tcW w:w="879" w:type="dxa"/>
            <w:vAlign w:val="center"/>
          </w:tcPr>
          <w:p w:rsidR="008B60C5" w:rsidRPr="008B60C5" w:rsidRDefault="008B60C5" w:rsidP="007925AD">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14794,0</w:t>
            </w:r>
          </w:p>
        </w:tc>
        <w:tc>
          <w:tcPr>
            <w:tcW w:w="880" w:type="dxa"/>
            <w:vAlign w:val="center"/>
          </w:tcPr>
          <w:p w:rsidR="008B60C5" w:rsidRPr="008B60C5" w:rsidRDefault="008B60C5" w:rsidP="007925AD">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14794,0</w:t>
            </w:r>
          </w:p>
        </w:tc>
        <w:tc>
          <w:tcPr>
            <w:tcW w:w="879" w:type="dxa"/>
            <w:vAlign w:val="center"/>
          </w:tcPr>
          <w:p w:rsidR="008B60C5" w:rsidRPr="008B60C5" w:rsidRDefault="008B60C5" w:rsidP="007925AD">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14794,0</w:t>
            </w:r>
          </w:p>
        </w:tc>
        <w:tc>
          <w:tcPr>
            <w:tcW w:w="880" w:type="dxa"/>
            <w:vAlign w:val="center"/>
          </w:tcPr>
          <w:p w:rsidR="008B60C5" w:rsidRPr="008B60C5" w:rsidRDefault="008B60C5" w:rsidP="007925AD">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14794,0</w:t>
            </w:r>
          </w:p>
        </w:tc>
        <w:tc>
          <w:tcPr>
            <w:tcW w:w="880" w:type="dxa"/>
            <w:vAlign w:val="center"/>
          </w:tcPr>
          <w:p w:rsidR="008B60C5" w:rsidRPr="008B60C5" w:rsidRDefault="008B60C5" w:rsidP="007925AD">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14794,0</w:t>
            </w:r>
          </w:p>
        </w:tc>
      </w:tr>
      <w:tr w:rsidR="00BC64F7" w:rsidRPr="00A82D4A" w:rsidTr="007925AD">
        <w:tc>
          <w:tcPr>
            <w:tcW w:w="426"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64</w:t>
            </w:r>
          </w:p>
        </w:tc>
        <w:tc>
          <w:tcPr>
            <w:tcW w:w="2202" w:type="dxa"/>
          </w:tcPr>
          <w:p w:rsidR="00BC64F7" w:rsidRPr="00A82D4A" w:rsidRDefault="00BC64F7" w:rsidP="007925AD">
            <w:pPr>
              <w:widowControl w:val="0"/>
              <w:autoSpaceDE w:val="0"/>
              <w:autoSpaceDN w:val="0"/>
              <w:adjustRightInd w:val="0"/>
              <w:ind w:left="-33" w:right="-108"/>
              <w:rPr>
                <w:rFonts w:eastAsia="Calibri"/>
                <w:lang w:eastAsia="en-US"/>
              </w:rPr>
            </w:pPr>
            <w:r w:rsidRPr="00A82D4A">
              <w:rPr>
                <w:rFonts w:eastAsia="Calibri"/>
                <w:lang w:eastAsia="en-US"/>
              </w:rPr>
              <w:t>Внебюджетные источники</w:t>
            </w:r>
          </w:p>
        </w:tc>
        <w:tc>
          <w:tcPr>
            <w:tcW w:w="1701"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r>
      <w:tr w:rsidR="00BC64F7" w:rsidRPr="00A82D4A" w:rsidTr="007925AD">
        <w:tc>
          <w:tcPr>
            <w:tcW w:w="426"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65</w:t>
            </w:r>
          </w:p>
        </w:tc>
        <w:tc>
          <w:tcPr>
            <w:tcW w:w="2202" w:type="dxa"/>
          </w:tcPr>
          <w:p w:rsidR="00BC64F7" w:rsidRDefault="00BC64F7" w:rsidP="007925AD">
            <w:pPr>
              <w:widowControl w:val="0"/>
              <w:autoSpaceDE w:val="0"/>
              <w:autoSpaceDN w:val="0"/>
              <w:adjustRightInd w:val="0"/>
              <w:ind w:left="-33" w:right="-108"/>
              <w:jc w:val="both"/>
              <w:rPr>
                <w:rFonts w:eastAsia="Calibri"/>
                <w:lang w:eastAsia="en-US"/>
              </w:rPr>
            </w:pPr>
            <w:r>
              <w:rPr>
                <w:rFonts w:eastAsia="Calibri"/>
                <w:lang w:eastAsia="en-US"/>
              </w:rPr>
              <w:t xml:space="preserve">Мероприятие </w:t>
            </w:r>
            <w:r w:rsidR="00E0153C">
              <w:rPr>
                <w:rFonts w:eastAsia="Calibri"/>
                <w:lang w:eastAsia="en-US"/>
              </w:rPr>
              <w:t>12 (8)</w:t>
            </w:r>
            <w:r>
              <w:rPr>
                <w:rFonts w:eastAsia="Calibri"/>
                <w:lang w:eastAsia="en-US"/>
              </w:rPr>
              <w:t>.</w:t>
            </w:r>
          </w:p>
          <w:p w:rsidR="00BC64F7" w:rsidRPr="00A82D4A" w:rsidRDefault="008B60C5" w:rsidP="007925AD">
            <w:pPr>
              <w:widowControl w:val="0"/>
              <w:autoSpaceDE w:val="0"/>
              <w:autoSpaceDN w:val="0"/>
              <w:adjustRightInd w:val="0"/>
              <w:ind w:left="-33" w:right="-32"/>
              <w:jc w:val="both"/>
              <w:rPr>
                <w:rFonts w:eastAsia="Calibri"/>
                <w:lang w:eastAsia="en-US"/>
              </w:rPr>
            </w:pPr>
            <w:r w:rsidRPr="008B60C5">
              <w:rPr>
                <w:rFonts w:eastAsia="Calibri"/>
                <w:lang w:eastAsia="en-US"/>
              </w:rPr>
              <w:t>Функционирование высшего должностного лица (содержание главы Волчанского городского округа)</w:t>
            </w:r>
          </w:p>
        </w:tc>
        <w:tc>
          <w:tcPr>
            <w:tcW w:w="1701"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p>
        </w:tc>
      </w:tr>
      <w:tr w:rsidR="00BC64F7" w:rsidRPr="00A82D4A" w:rsidTr="007925AD">
        <w:tc>
          <w:tcPr>
            <w:tcW w:w="426"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66</w:t>
            </w:r>
          </w:p>
        </w:tc>
        <w:tc>
          <w:tcPr>
            <w:tcW w:w="2202" w:type="dxa"/>
          </w:tcPr>
          <w:p w:rsidR="00BC64F7" w:rsidRPr="00A82D4A" w:rsidRDefault="00BC64F7" w:rsidP="007925AD">
            <w:pPr>
              <w:widowControl w:val="0"/>
              <w:autoSpaceDE w:val="0"/>
              <w:autoSpaceDN w:val="0"/>
              <w:adjustRightInd w:val="0"/>
              <w:ind w:left="-33" w:right="-108"/>
              <w:rPr>
                <w:rFonts w:eastAsia="Calibri"/>
                <w:lang w:eastAsia="en-US"/>
              </w:rPr>
            </w:pPr>
            <w:r w:rsidRPr="00A82D4A">
              <w:rPr>
                <w:rFonts w:eastAsia="Calibri"/>
                <w:lang w:eastAsia="en-US"/>
              </w:rPr>
              <w:t>Всего по мероприятию, в том числе</w:t>
            </w:r>
          </w:p>
        </w:tc>
        <w:tc>
          <w:tcPr>
            <w:tcW w:w="1701"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p>
        </w:tc>
        <w:tc>
          <w:tcPr>
            <w:tcW w:w="879" w:type="dxa"/>
            <w:vAlign w:val="center"/>
          </w:tcPr>
          <w:p w:rsidR="00BC64F7" w:rsidRPr="008B60C5" w:rsidRDefault="008B60C5"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13234,0</w:t>
            </w:r>
          </w:p>
        </w:tc>
        <w:tc>
          <w:tcPr>
            <w:tcW w:w="880" w:type="dxa"/>
            <w:vAlign w:val="center"/>
          </w:tcPr>
          <w:p w:rsidR="00BC64F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1104,0</w:t>
            </w:r>
          </w:p>
        </w:tc>
        <w:tc>
          <w:tcPr>
            <w:tcW w:w="879" w:type="dxa"/>
            <w:vAlign w:val="center"/>
          </w:tcPr>
          <w:p w:rsidR="00BC64F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1155,0</w:t>
            </w:r>
          </w:p>
        </w:tc>
        <w:tc>
          <w:tcPr>
            <w:tcW w:w="880" w:type="dxa"/>
            <w:vAlign w:val="center"/>
          </w:tcPr>
          <w:p w:rsidR="00BC64F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1155,0</w:t>
            </w:r>
          </w:p>
        </w:tc>
        <w:tc>
          <w:tcPr>
            <w:tcW w:w="879" w:type="dxa"/>
            <w:vAlign w:val="center"/>
          </w:tcPr>
          <w:p w:rsidR="00BC64F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1245,0</w:t>
            </w:r>
          </w:p>
        </w:tc>
        <w:tc>
          <w:tcPr>
            <w:tcW w:w="880" w:type="dxa"/>
            <w:vAlign w:val="center"/>
          </w:tcPr>
          <w:p w:rsidR="00BC64F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1225,0</w:t>
            </w:r>
          </w:p>
        </w:tc>
        <w:tc>
          <w:tcPr>
            <w:tcW w:w="880" w:type="dxa"/>
            <w:vAlign w:val="center"/>
          </w:tcPr>
          <w:p w:rsidR="00BC64F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1225,0</w:t>
            </w:r>
          </w:p>
        </w:tc>
        <w:tc>
          <w:tcPr>
            <w:tcW w:w="879" w:type="dxa"/>
            <w:vAlign w:val="center"/>
          </w:tcPr>
          <w:p w:rsidR="00BC64F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1225,0</w:t>
            </w:r>
          </w:p>
        </w:tc>
        <w:tc>
          <w:tcPr>
            <w:tcW w:w="880" w:type="dxa"/>
            <w:vAlign w:val="center"/>
          </w:tcPr>
          <w:p w:rsidR="00BC64F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1225,0</w:t>
            </w:r>
          </w:p>
        </w:tc>
        <w:tc>
          <w:tcPr>
            <w:tcW w:w="879" w:type="dxa"/>
            <w:vAlign w:val="center"/>
          </w:tcPr>
          <w:p w:rsidR="00BC64F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1225,0</w:t>
            </w:r>
          </w:p>
        </w:tc>
        <w:tc>
          <w:tcPr>
            <w:tcW w:w="880" w:type="dxa"/>
            <w:vAlign w:val="center"/>
          </w:tcPr>
          <w:p w:rsidR="00BC64F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1225,0</w:t>
            </w:r>
          </w:p>
        </w:tc>
        <w:tc>
          <w:tcPr>
            <w:tcW w:w="880" w:type="dxa"/>
            <w:vAlign w:val="center"/>
          </w:tcPr>
          <w:p w:rsidR="00BC64F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1225,0</w:t>
            </w:r>
          </w:p>
        </w:tc>
      </w:tr>
      <w:tr w:rsidR="00BC64F7" w:rsidRPr="00A82D4A" w:rsidTr="007925AD">
        <w:tc>
          <w:tcPr>
            <w:tcW w:w="426"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67</w:t>
            </w:r>
          </w:p>
        </w:tc>
        <w:tc>
          <w:tcPr>
            <w:tcW w:w="2202" w:type="dxa"/>
          </w:tcPr>
          <w:p w:rsidR="00BC64F7" w:rsidRPr="00A82D4A" w:rsidRDefault="00BC64F7" w:rsidP="007925AD">
            <w:pPr>
              <w:widowControl w:val="0"/>
              <w:autoSpaceDE w:val="0"/>
              <w:autoSpaceDN w:val="0"/>
              <w:adjustRightInd w:val="0"/>
              <w:ind w:left="-33" w:right="-108"/>
              <w:rPr>
                <w:rFonts w:eastAsia="Calibri"/>
                <w:lang w:eastAsia="en-US"/>
              </w:rPr>
            </w:pPr>
            <w:r w:rsidRPr="00A82D4A">
              <w:rPr>
                <w:rFonts w:eastAsia="Calibri"/>
                <w:lang w:eastAsia="en-US"/>
              </w:rPr>
              <w:t>Федеральный бюджет</w:t>
            </w:r>
          </w:p>
        </w:tc>
        <w:tc>
          <w:tcPr>
            <w:tcW w:w="1701"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r>
      <w:tr w:rsidR="00BC64F7" w:rsidRPr="00A82D4A" w:rsidTr="007925AD">
        <w:tc>
          <w:tcPr>
            <w:tcW w:w="426"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68</w:t>
            </w:r>
          </w:p>
        </w:tc>
        <w:tc>
          <w:tcPr>
            <w:tcW w:w="2202" w:type="dxa"/>
          </w:tcPr>
          <w:p w:rsidR="00BC64F7" w:rsidRPr="00A82D4A" w:rsidRDefault="00BC64F7" w:rsidP="007925AD">
            <w:pPr>
              <w:widowControl w:val="0"/>
              <w:autoSpaceDE w:val="0"/>
              <w:autoSpaceDN w:val="0"/>
              <w:adjustRightInd w:val="0"/>
              <w:ind w:left="-33" w:right="-108"/>
              <w:rPr>
                <w:rFonts w:eastAsia="Calibri"/>
                <w:lang w:eastAsia="en-US"/>
              </w:rPr>
            </w:pPr>
            <w:r w:rsidRPr="00A82D4A">
              <w:rPr>
                <w:rFonts w:eastAsia="Calibri"/>
                <w:lang w:eastAsia="en-US"/>
              </w:rPr>
              <w:t>Областной бюджет</w:t>
            </w:r>
          </w:p>
        </w:tc>
        <w:tc>
          <w:tcPr>
            <w:tcW w:w="1701"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r>
      <w:tr w:rsidR="007975A7" w:rsidRPr="00A82D4A" w:rsidTr="007925AD">
        <w:tc>
          <w:tcPr>
            <w:tcW w:w="426"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69</w:t>
            </w:r>
          </w:p>
        </w:tc>
        <w:tc>
          <w:tcPr>
            <w:tcW w:w="2202" w:type="dxa"/>
          </w:tcPr>
          <w:p w:rsidR="007975A7" w:rsidRPr="00A82D4A" w:rsidRDefault="007975A7" w:rsidP="007925AD">
            <w:pPr>
              <w:widowControl w:val="0"/>
              <w:autoSpaceDE w:val="0"/>
              <w:autoSpaceDN w:val="0"/>
              <w:adjustRightInd w:val="0"/>
              <w:ind w:left="-33" w:right="-108"/>
              <w:rPr>
                <w:rFonts w:eastAsia="Calibri"/>
                <w:lang w:eastAsia="en-US"/>
              </w:rPr>
            </w:pPr>
            <w:r w:rsidRPr="00A82D4A">
              <w:rPr>
                <w:rFonts w:eastAsia="Calibri"/>
                <w:lang w:eastAsia="en-US"/>
              </w:rPr>
              <w:t>Местный бюджет</w:t>
            </w:r>
          </w:p>
        </w:tc>
        <w:tc>
          <w:tcPr>
            <w:tcW w:w="1701"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79"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13234,0</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1104,0</w:t>
            </w:r>
          </w:p>
        </w:tc>
        <w:tc>
          <w:tcPr>
            <w:tcW w:w="879"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1155,0</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1155,0</w:t>
            </w:r>
          </w:p>
        </w:tc>
        <w:tc>
          <w:tcPr>
            <w:tcW w:w="879"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1245,0</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1225,0</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1225,0</w:t>
            </w:r>
          </w:p>
        </w:tc>
        <w:tc>
          <w:tcPr>
            <w:tcW w:w="879"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1225,0</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1225,0</w:t>
            </w:r>
          </w:p>
        </w:tc>
        <w:tc>
          <w:tcPr>
            <w:tcW w:w="879"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1225,0</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1225,0</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1225,0</w:t>
            </w:r>
          </w:p>
        </w:tc>
      </w:tr>
      <w:tr w:rsidR="00BC64F7" w:rsidRPr="00A82D4A" w:rsidTr="007925AD">
        <w:tc>
          <w:tcPr>
            <w:tcW w:w="426"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70</w:t>
            </w:r>
          </w:p>
        </w:tc>
        <w:tc>
          <w:tcPr>
            <w:tcW w:w="2202" w:type="dxa"/>
          </w:tcPr>
          <w:p w:rsidR="00BC64F7" w:rsidRPr="00A82D4A" w:rsidRDefault="00BC64F7" w:rsidP="007925AD">
            <w:pPr>
              <w:widowControl w:val="0"/>
              <w:autoSpaceDE w:val="0"/>
              <w:autoSpaceDN w:val="0"/>
              <w:adjustRightInd w:val="0"/>
              <w:ind w:left="-33" w:right="-108"/>
              <w:rPr>
                <w:rFonts w:eastAsia="Calibri"/>
                <w:lang w:eastAsia="en-US"/>
              </w:rPr>
            </w:pPr>
            <w:r w:rsidRPr="00A82D4A">
              <w:rPr>
                <w:rFonts w:eastAsia="Calibri"/>
                <w:lang w:eastAsia="en-US"/>
              </w:rPr>
              <w:t>Внебюджетные источники</w:t>
            </w:r>
          </w:p>
        </w:tc>
        <w:tc>
          <w:tcPr>
            <w:tcW w:w="1701"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r>
      <w:tr w:rsidR="007975A7" w:rsidRPr="00A82D4A" w:rsidTr="007925AD">
        <w:tc>
          <w:tcPr>
            <w:tcW w:w="426" w:type="dxa"/>
            <w:vAlign w:val="center"/>
          </w:tcPr>
          <w:p w:rsidR="007975A7" w:rsidRPr="00A82D4A" w:rsidRDefault="00E16724" w:rsidP="007925AD">
            <w:pPr>
              <w:widowControl w:val="0"/>
              <w:autoSpaceDE w:val="0"/>
              <w:autoSpaceDN w:val="0"/>
              <w:adjustRightInd w:val="0"/>
              <w:ind w:left="-108" w:right="-108"/>
              <w:jc w:val="center"/>
              <w:rPr>
                <w:rFonts w:eastAsia="Calibri"/>
                <w:lang w:eastAsia="en-US"/>
              </w:rPr>
            </w:pPr>
            <w:r>
              <w:rPr>
                <w:rFonts w:eastAsia="Calibri"/>
                <w:lang w:eastAsia="en-US"/>
              </w:rPr>
              <w:t>71</w:t>
            </w:r>
          </w:p>
        </w:tc>
        <w:tc>
          <w:tcPr>
            <w:tcW w:w="2202" w:type="dxa"/>
          </w:tcPr>
          <w:p w:rsidR="007975A7" w:rsidRDefault="007975A7" w:rsidP="007925AD">
            <w:pPr>
              <w:widowControl w:val="0"/>
              <w:autoSpaceDE w:val="0"/>
              <w:autoSpaceDN w:val="0"/>
              <w:adjustRightInd w:val="0"/>
              <w:ind w:left="-33" w:right="-108"/>
              <w:jc w:val="both"/>
              <w:rPr>
                <w:rFonts w:eastAsia="Calibri"/>
                <w:lang w:eastAsia="en-US"/>
              </w:rPr>
            </w:pPr>
            <w:r>
              <w:rPr>
                <w:rFonts w:eastAsia="Calibri"/>
                <w:lang w:eastAsia="en-US"/>
              </w:rPr>
              <w:t xml:space="preserve">Мероприятие </w:t>
            </w:r>
            <w:r w:rsidR="00E0153C">
              <w:rPr>
                <w:rFonts w:eastAsia="Calibri"/>
                <w:lang w:eastAsia="en-US"/>
              </w:rPr>
              <w:t>13 (9)</w:t>
            </w:r>
            <w:r>
              <w:rPr>
                <w:rFonts w:eastAsia="Calibri"/>
                <w:lang w:eastAsia="en-US"/>
              </w:rPr>
              <w:t>.</w:t>
            </w:r>
          </w:p>
          <w:p w:rsidR="007975A7" w:rsidRPr="00A82D4A" w:rsidRDefault="007975A7" w:rsidP="007925AD">
            <w:pPr>
              <w:widowControl w:val="0"/>
              <w:autoSpaceDE w:val="0"/>
              <w:autoSpaceDN w:val="0"/>
              <w:adjustRightInd w:val="0"/>
              <w:ind w:left="-33" w:right="-32"/>
              <w:jc w:val="both"/>
              <w:rPr>
                <w:rFonts w:eastAsia="Calibri"/>
                <w:lang w:eastAsia="en-US"/>
              </w:rPr>
            </w:pPr>
            <w:r w:rsidRPr="007975A7">
              <w:rPr>
                <w:rFonts w:eastAsia="Calibri"/>
                <w:lang w:eastAsia="en-US"/>
              </w:rPr>
              <w:t xml:space="preserve">Обеспечение деятельности органов местного самоуправления Волчанского городского округа  (центральный аппарат) </w:t>
            </w:r>
            <w:r w:rsidRPr="007975A7">
              <w:rPr>
                <w:rFonts w:eastAsia="Calibri"/>
                <w:lang w:eastAsia="en-US"/>
              </w:rPr>
              <w:lastRenderedPageBreak/>
              <w:t>(администрация Волчанского городского округа)</w:t>
            </w:r>
          </w:p>
        </w:tc>
        <w:tc>
          <w:tcPr>
            <w:tcW w:w="1701"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r>
      <w:tr w:rsidR="007975A7" w:rsidRPr="00A82D4A" w:rsidTr="007925AD">
        <w:tc>
          <w:tcPr>
            <w:tcW w:w="426" w:type="dxa"/>
            <w:vAlign w:val="center"/>
          </w:tcPr>
          <w:p w:rsidR="007975A7" w:rsidRPr="00A82D4A" w:rsidRDefault="00E16724" w:rsidP="007925AD">
            <w:pPr>
              <w:widowControl w:val="0"/>
              <w:autoSpaceDE w:val="0"/>
              <w:autoSpaceDN w:val="0"/>
              <w:adjustRightInd w:val="0"/>
              <w:ind w:left="-108" w:right="-108"/>
              <w:jc w:val="center"/>
              <w:rPr>
                <w:rFonts w:eastAsia="Calibri"/>
                <w:lang w:eastAsia="en-US"/>
              </w:rPr>
            </w:pPr>
            <w:r>
              <w:rPr>
                <w:rFonts w:eastAsia="Calibri"/>
                <w:lang w:eastAsia="en-US"/>
              </w:rPr>
              <w:lastRenderedPageBreak/>
              <w:t>72</w:t>
            </w:r>
          </w:p>
        </w:tc>
        <w:tc>
          <w:tcPr>
            <w:tcW w:w="2202" w:type="dxa"/>
          </w:tcPr>
          <w:p w:rsidR="007975A7" w:rsidRPr="00A82D4A" w:rsidRDefault="007975A7" w:rsidP="007925AD">
            <w:pPr>
              <w:widowControl w:val="0"/>
              <w:autoSpaceDE w:val="0"/>
              <w:autoSpaceDN w:val="0"/>
              <w:adjustRightInd w:val="0"/>
              <w:ind w:left="-33" w:right="-108"/>
              <w:rPr>
                <w:rFonts w:eastAsia="Calibri"/>
                <w:lang w:eastAsia="en-US"/>
              </w:rPr>
            </w:pPr>
            <w:r w:rsidRPr="00A82D4A">
              <w:rPr>
                <w:rFonts w:eastAsia="Calibri"/>
                <w:lang w:eastAsia="en-US"/>
              </w:rPr>
              <w:t>Всего по мероприятию, в том числе</w:t>
            </w:r>
          </w:p>
        </w:tc>
        <w:tc>
          <w:tcPr>
            <w:tcW w:w="1701"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79" w:type="dxa"/>
            <w:vAlign w:val="center"/>
          </w:tcPr>
          <w:p w:rsidR="007975A7" w:rsidRPr="007975A7" w:rsidRDefault="007975A7" w:rsidP="007925AD">
            <w:pPr>
              <w:widowControl w:val="0"/>
              <w:autoSpaceDE w:val="0"/>
              <w:autoSpaceDN w:val="0"/>
              <w:adjustRightInd w:val="0"/>
              <w:ind w:left="-108" w:right="-108"/>
              <w:jc w:val="center"/>
              <w:rPr>
                <w:rFonts w:eastAsia="Calibri"/>
                <w:sz w:val="20"/>
                <w:szCs w:val="20"/>
                <w:lang w:eastAsia="en-US"/>
              </w:rPr>
            </w:pPr>
            <w:r w:rsidRPr="007975A7">
              <w:rPr>
                <w:rFonts w:eastAsia="Calibri"/>
                <w:sz w:val="20"/>
                <w:szCs w:val="20"/>
                <w:lang w:eastAsia="en-US"/>
              </w:rPr>
              <w:t>87738,777</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8473,4</w:t>
            </w:r>
          </w:p>
        </w:tc>
        <w:tc>
          <w:tcPr>
            <w:tcW w:w="879"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7766,63</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7472,9</w:t>
            </w:r>
          </w:p>
        </w:tc>
        <w:tc>
          <w:tcPr>
            <w:tcW w:w="879"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8025,847</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8000,0</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8000,0</w:t>
            </w:r>
          </w:p>
        </w:tc>
        <w:tc>
          <w:tcPr>
            <w:tcW w:w="879"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8000,0</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8000,0</w:t>
            </w:r>
          </w:p>
        </w:tc>
        <w:tc>
          <w:tcPr>
            <w:tcW w:w="879"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8000,0</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8000,0</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8000,0</w:t>
            </w:r>
          </w:p>
        </w:tc>
      </w:tr>
      <w:tr w:rsidR="007975A7" w:rsidRPr="00A82D4A" w:rsidTr="007925AD">
        <w:tc>
          <w:tcPr>
            <w:tcW w:w="426" w:type="dxa"/>
            <w:vAlign w:val="center"/>
          </w:tcPr>
          <w:p w:rsidR="007975A7" w:rsidRPr="00A82D4A" w:rsidRDefault="00E16724" w:rsidP="007925AD">
            <w:pPr>
              <w:widowControl w:val="0"/>
              <w:autoSpaceDE w:val="0"/>
              <w:autoSpaceDN w:val="0"/>
              <w:adjustRightInd w:val="0"/>
              <w:ind w:left="-108" w:right="-108"/>
              <w:jc w:val="center"/>
              <w:rPr>
                <w:rFonts w:eastAsia="Calibri"/>
                <w:lang w:eastAsia="en-US"/>
              </w:rPr>
            </w:pPr>
            <w:r>
              <w:rPr>
                <w:rFonts w:eastAsia="Calibri"/>
                <w:lang w:eastAsia="en-US"/>
              </w:rPr>
              <w:t>73</w:t>
            </w:r>
          </w:p>
        </w:tc>
        <w:tc>
          <w:tcPr>
            <w:tcW w:w="2202" w:type="dxa"/>
          </w:tcPr>
          <w:p w:rsidR="007975A7" w:rsidRPr="00A82D4A" w:rsidRDefault="007975A7" w:rsidP="007925AD">
            <w:pPr>
              <w:widowControl w:val="0"/>
              <w:autoSpaceDE w:val="0"/>
              <w:autoSpaceDN w:val="0"/>
              <w:adjustRightInd w:val="0"/>
              <w:ind w:left="-33" w:right="-108"/>
              <w:rPr>
                <w:rFonts w:eastAsia="Calibri"/>
                <w:lang w:eastAsia="en-US"/>
              </w:rPr>
            </w:pPr>
            <w:r w:rsidRPr="00A82D4A">
              <w:rPr>
                <w:rFonts w:eastAsia="Calibri"/>
                <w:lang w:eastAsia="en-US"/>
              </w:rPr>
              <w:t>Федеральный бюджет</w:t>
            </w:r>
          </w:p>
        </w:tc>
        <w:tc>
          <w:tcPr>
            <w:tcW w:w="1701"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r>
      <w:tr w:rsidR="007975A7" w:rsidRPr="00A82D4A" w:rsidTr="007925AD">
        <w:tc>
          <w:tcPr>
            <w:tcW w:w="426" w:type="dxa"/>
            <w:vAlign w:val="center"/>
          </w:tcPr>
          <w:p w:rsidR="007975A7" w:rsidRPr="00A82D4A" w:rsidRDefault="00E16724" w:rsidP="007925AD">
            <w:pPr>
              <w:widowControl w:val="0"/>
              <w:autoSpaceDE w:val="0"/>
              <w:autoSpaceDN w:val="0"/>
              <w:adjustRightInd w:val="0"/>
              <w:ind w:left="-108" w:right="-108"/>
              <w:jc w:val="center"/>
              <w:rPr>
                <w:rFonts w:eastAsia="Calibri"/>
                <w:lang w:eastAsia="en-US"/>
              </w:rPr>
            </w:pPr>
            <w:r>
              <w:rPr>
                <w:rFonts w:eastAsia="Calibri"/>
                <w:lang w:eastAsia="en-US"/>
              </w:rPr>
              <w:t>74</w:t>
            </w:r>
          </w:p>
        </w:tc>
        <w:tc>
          <w:tcPr>
            <w:tcW w:w="2202" w:type="dxa"/>
          </w:tcPr>
          <w:p w:rsidR="007975A7" w:rsidRPr="00A82D4A" w:rsidRDefault="007975A7" w:rsidP="007925AD">
            <w:pPr>
              <w:widowControl w:val="0"/>
              <w:autoSpaceDE w:val="0"/>
              <w:autoSpaceDN w:val="0"/>
              <w:adjustRightInd w:val="0"/>
              <w:ind w:left="-33" w:right="-108"/>
              <w:rPr>
                <w:rFonts w:eastAsia="Calibri"/>
                <w:lang w:eastAsia="en-US"/>
              </w:rPr>
            </w:pPr>
            <w:r w:rsidRPr="00A82D4A">
              <w:rPr>
                <w:rFonts w:eastAsia="Calibri"/>
                <w:lang w:eastAsia="en-US"/>
              </w:rPr>
              <w:t>Областной бюджет</w:t>
            </w:r>
          </w:p>
        </w:tc>
        <w:tc>
          <w:tcPr>
            <w:tcW w:w="1701"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r>
      <w:tr w:rsidR="007975A7" w:rsidRPr="00A82D4A" w:rsidTr="007925AD">
        <w:tc>
          <w:tcPr>
            <w:tcW w:w="426" w:type="dxa"/>
            <w:vAlign w:val="center"/>
          </w:tcPr>
          <w:p w:rsidR="007975A7" w:rsidRPr="00A82D4A" w:rsidRDefault="00E16724" w:rsidP="007925AD">
            <w:pPr>
              <w:widowControl w:val="0"/>
              <w:autoSpaceDE w:val="0"/>
              <w:autoSpaceDN w:val="0"/>
              <w:adjustRightInd w:val="0"/>
              <w:ind w:left="-108" w:right="-108"/>
              <w:jc w:val="center"/>
              <w:rPr>
                <w:rFonts w:eastAsia="Calibri"/>
                <w:lang w:eastAsia="en-US"/>
              </w:rPr>
            </w:pPr>
            <w:r>
              <w:rPr>
                <w:rFonts w:eastAsia="Calibri"/>
                <w:lang w:eastAsia="en-US"/>
              </w:rPr>
              <w:t>75</w:t>
            </w:r>
          </w:p>
        </w:tc>
        <w:tc>
          <w:tcPr>
            <w:tcW w:w="2202" w:type="dxa"/>
          </w:tcPr>
          <w:p w:rsidR="007975A7" w:rsidRPr="00A82D4A" w:rsidRDefault="007975A7" w:rsidP="007925AD">
            <w:pPr>
              <w:widowControl w:val="0"/>
              <w:autoSpaceDE w:val="0"/>
              <w:autoSpaceDN w:val="0"/>
              <w:adjustRightInd w:val="0"/>
              <w:ind w:left="-33" w:right="-108"/>
              <w:rPr>
                <w:rFonts w:eastAsia="Calibri"/>
                <w:lang w:eastAsia="en-US"/>
              </w:rPr>
            </w:pPr>
            <w:r w:rsidRPr="00A82D4A">
              <w:rPr>
                <w:rFonts w:eastAsia="Calibri"/>
                <w:lang w:eastAsia="en-US"/>
              </w:rPr>
              <w:t>Местный бюджет</w:t>
            </w:r>
          </w:p>
        </w:tc>
        <w:tc>
          <w:tcPr>
            <w:tcW w:w="1701"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79" w:type="dxa"/>
            <w:vAlign w:val="center"/>
          </w:tcPr>
          <w:p w:rsidR="007975A7" w:rsidRPr="007975A7" w:rsidRDefault="007975A7" w:rsidP="007925AD">
            <w:pPr>
              <w:widowControl w:val="0"/>
              <w:autoSpaceDE w:val="0"/>
              <w:autoSpaceDN w:val="0"/>
              <w:adjustRightInd w:val="0"/>
              <w:ind w:left="-108" w:right="-108"/>
              <w:jc w:val="center"/>
              <w:rPr>
                <w:rFonts w:eastAsia="Calibri"/>
                <w:sz w:val="20"/>
                <w:szCs w:val="20"/>
                <w:lang w:eastAsia="en-US"/>
              </w:rPr>
            </w:pPr>
            <w:r w:rsidRPr="007975A7">
              <w:rPr>
                <w:rFonts w:eastAsia="Calibri"/>
                <w:sz w:val="20"/>
                <w:szCs w:val="20"/>
                <w:lang w:eastAsia="en-US"/>
              </w:rPr>
              <w:t>87738,777</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8473,4</w:t>
            </w:r>
          </w:p>
        </w:tc>
        <w:tc>
          <w:tcPr>
            <w:tcW w:w="879"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7766,63</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7472,9</w:t>
            </w:r>
          </w:p>
        </w:tc>
        <w:tc>
          <w:tcPr>
            <w:tcW w:w="879"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8025,847</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8000,0</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8000,0</w:t>
            </w:r>
          </w:p>
        </w:tc>
        <w:tc>
          <w:tcPr>
            <w:tcW w:w="879"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8000,0</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8000,0</w:t>
            </w:r>
          </w:p>
        </w:tc>
        <w:tc>
          <w:tcPr>
            <w:tcW w:w="879"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8000,0</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8000,0</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8000,0</w:t>
            </w:r>
          </w:p>
        </w:tc>
      </w:tr>
      <w:tr w:rsidR="007975A7" w:rsidRPr="00A82D4A" w:rsidTr="007925AD">
        <w:tc>
          <w:tcPr>
            <w:tcW w:w="426" w:type="dxa"/>
            <w:vAlign w:val="center"/>
          </w:tcPr>
          <w:p w:rsidR="007975A7" w:rsidRPr="00A82D4A" w:rsidRDefault="00E16724" w:rsidP="007925AD">
            <w:pPr>
              <w:widowControl w:val="0"/>
              <w:autoSpaceDE w:val="0"/>
              <w:autoSpaceDN w:val="0"/>
              <w:adjustRightInd w:val="0"/>
              <w:ind w:left="-108" w:right="-108"/>
              <w:jc w:val="center"/>
              <w:rPr>
                <w:rFonts w:eastAsia="Calibri"/>
                <w:lang w:eastAsia="en-US"/>
              </w:rPr>
            </w:pPr>
            <w:r>
              <w:rPr>
                <w:rFonts w:eastAsia="Calibri"/>
                <w:lang w:eastAsia="en-US"/>
              </w:rPr>
              <w:t>76</w:t>
            </w:r>
          </w:p>
        </w:tc>
        <w:tc>
          <w:tcPr>
            <w:tcW w:w="2202" w:type="dxa"/>
          </w:tcPr>
          <w:p w:rsidR="007975A7" w:rsidRPr="00A82D4A" w:rsidRDefault="007975A7" w:rsidP="007925AD">
            <w:pPr>
              <w:widowControl w:val="0"/>
              <w:autoSpaceDE w:val="0"/>
              <w:autoSpaceDN w:val="0"/>
              <w:adjustRightInd w:val="0"/>
              <w:ind w:left="-33" w:right="-108"/>
              <w:rPr>
                <w:rFonts w:eastAsia="Calibri"/>
                <w:lang w:eastAsia="en-US"/>
              </w:rPr>
            </w:pPr>
            <w:r w:rsidRPr="00A82D4A">
              <w:rPr>
                <w:rFonts w:eastAsia="Calibri"/>
                <w:lang w:eastAsia="en-US"/>
              </w:rPr>
              <w:t>Внебюджетные источники</w:t>
            </w:r>
          </w:p>
        </w:tc>
        <w:tc>
          <w:tcPr>
            <w:tcW w:w="1701"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r>
      <w:tr w:rsidR="007975A7" w:rsidRPr="00A82D4A" w:rsidTr="007925AD">
        <w:tc>
          <w:tcPr>
            <w:tcW w:w="426" w:type="dxa"/>
            <w:vAlign w:val="center"/>
          </w:tcPr>
          <w:p w:rsidR="007975A7" w:rsidRPr="00A82D4A" w:rsidRDefault="00E16724" w:rsidP="007925AD">
            <w:pPr>
              <w:widowControl w:val="0"/>
              <w:autoSpaceDE w:val="0"/>
              <w:autoSpaceDN w:val="0"/>
              <w:adjustRightInd w:val="0"/>
              <w:ind w:left="-108" w:right="-108"/>
              <w:jc w:val="center"/>
              <w:rPr>
                <w:rFonts w:eastAsia="Calibri"/>
                <w:lang w:eastAsia="en-US"/>
              </w:rPr>
            </w:pPr>
            <w:r>
              <w:rPr>
                <w:rFonts w:eastAsia="Calibri"/>
                <w:lang w:eastAsia="en-US"/>
              </w:rPr>
              <w:t>77</w:t>
            </w:r>
          </w:p>
        </w:tc>
        <w:tc>
          <w:tcPr>
            <w:tcW w:w="2202" w:type="dxa"/>
          </w:tcPr>
          <w:p w:rsidR="007975A7" w:rsidRDefault="007975A7" w:rsidP="007925AD">
            <w:pPr>
              <w:widowControl w:val="0"/>
              <w:autoSpaceDE w:val="0"/>
              <w:autoSpaceDN w:val="0"/>
              <w:adjustRightInd w:val="0"/>
              <w:ind w:left="-33" w:right="-108"/>
              <w:jc w:val="both"/>
              <w:rPr>
                <w:rFonts w:eastAsia="Calibri"/>
                <w:lang w:eastAsia="en-US"/>
              </w:rPr>
            </w:pPr>
            <w:r>
              <w:rPr>
                <w:rFonts w:eastAsia="Calibri"/>
                <w:lang w:eastAsia="en-US"/>
              </w:rPr>
              <w:t>Мероприятие 1</w:t>
            </w:r>
            <w:r w:rsidR="00E0153C">
              <w:rPr>
                <w:rFonts w:eastAsia="Calibri"/>
                <w:lang w:eastAsia="en-US"/>
              </w:rPr>
              <w:t>4 (10)</w:t>
            </w:r>
            <w:r>
              <w:rPr>
                <w:rFonts w:eastAsia="Calibri"/>
                <w:lang w:eastAsia="en-US"/>
              </w:rPr>
              <w:t>.</w:t>
            </w:r>
          </w:p>
          <w:p w:rsidR="007975A7" w:rsidRPr="00A82D4A" w:rsidRDefault="007975A7" w:rsidP="007925AD">
            <w:pPr>
              <w:widowControl w:val="0"/>
              <w:autoSpaceDE w:val="0"/>
              <w:autoSpaceDN w:val="0"/>
              <w:adjustRightInd w:val="0"/>
              <w:ind w:left="-33" w:right="-32"/>
              <w:jc w:val="both"/>
              <w:rPr>
                <w:rFonts w:eastAsia="Calibri"/>
                <w:lang w:eastAsia="en-US"/>
              </w:rPr>
            </w:pPr>
            <w:r w:rsidRPr="007975A7">
              <w:rPr>
                <w:rFonts w:eastAsia="Calibri"/>
                <w:lang w:eastAsia="en-US"/>
              </w:rPr>
              <w:t>Выполнение других обязательств муниципального образования</w:t>
            </w:r>
          </w:p>
        </w:tc>
        <w:tc>
          <w:tcPr>
            <w:tcW w:w="1701"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r>
      <w:tr w:rsidR="007975A7" w:rsidRPr="00A82D4A" w:rsidTr="007925AD">
        <w:tc>
          <w:tcPr>
            <w:tcW w:w="426" w:type="dxa"/>
            <w:vAlign w:val="center"/>
          </w:tcPr>
          <w:p w:rsidR="007975A7" w:rsidRPr="00A82D4A" w:rsidRDefault="00E16724" w:rsidP="007925AD">
            <w:pPr>
              <w:widowControl w:val="0"/>
              <w:autoSpaceDE w:val="0"/>
              <w:autoSpaceDN w:val="0"/>
              <w:adjustRightInd w:val="0"/>
              <w:ind w:left="-108" w:right="-108"/>
              <w:jc w:val="center"/>
              <w:rPr>
                <w:rFonts w:eastAsia="Calibri"/>
                <w:lang w:eastAsia="en-US"/>
              </w:rPr>
            </w:pPr>
            <w:r>
              <w:rPr>
                <w:rFonts w:eastAsia="Calibri"/>
                <w:lang w:eastAsia="en-US"/>
              </w:rPr>
              <w:t>78</w:t>
            </w:r>
          </w:p>
        </w:tc>
        <w:tc>
          <w:tcPr>
            <w:tcW w:w="2202" w:type="dxa"/>
          </w:tcPr>
          <w:p w:rsidR="007975A7" w:rsidRPr="00A82D4A" w:rsidRDefault="007975A7" w:rsidP="007925AD">
            <w:pPr>
              <w:widowControl w:val="0"/>
              <w:autoSpaceDE w:val="0"/>
              <w:autoSpaceDN w:val="0"/>
              <w:adjustRightInd w:val="0"/>
              <w:ind w:left="-33" w:right="-108"/>
              <w:rPr>
                <w:rFonts w:eastAsia="Calibri"/>
                <w:lang w:eastAsia="en-US"/>
              </w:rPr>
            </w:pPr>
            <w:r w:rsidRPr="00A82D4A">
              <w:rPr>
                <w:rFonts w:eastAsia="Calibri"/>
                <w:lang w:eastAsia="en-US"/>
              </w:rPr>
              <w:t>Всего по мероприятию, в том числе</w:t>
            </w:r>
          </w:p>
        </w:tc>
        <w:tc>
          <w:tcPr>
            <w:tcW w:w="1701"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79" w:type="dxa"/>
            <w:vAlign w:val="center"/>
          </w:tcPr>
          <w:p w:rsidR="007975A7" w:rsidRPr="007975A7" w:rsidRDefault="00F4773B" w:rsidP="007925AD">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57621,892</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3647,029</w:t>
            </w:r>
          </w:p>
        </w:tc>
        <w:tc>
          <w:tcPr>
            <w:tcW w:w="879"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3595,35</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5292,708</w:t>
            </w:r>
          </w:p>
        </w:tc>
        <w:tc>
          <w:tcPr>
            <w:tcW w:w="879"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6108,805</w:t>
            </w:r>
          </w:p>
        </w:tc>
        <w:tc>
          <w:tcPr>
            <w:tcW w:w="880" w:type="dxa"/>
            <w:vAlign w:val="center"/>
          </w:tcPr>
          <w:p w:rsidR="007975A7" w:rsidRPr="008B60C5" w:rsidRDefault="00F4773B"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55</w:t>
            </w:r>
            <w:r w:rsidR="00BB584D">
              <w:rPr>
                <w:rFonts w:eastAsia="Calibri"/>
                <w:sz w:val="22"/>
                <w:szCs w:val="22"/>
                <w:lang w:eastAsia="en-US"/>
              </w:rPr>
              <w:t>64,0</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5569,0</w:t>
            </w:r>
          </w:p>
        </w:tc>
        <w:tc>
          <w:tcPr>
            <w:tcW w:w="879"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5569,0</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5569,0</w:t>
            </w:r>
          </w:p>
        </w:tc>
        <w:tc>
          <w:tcPr>
            <w:tcW w:w="879"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5569,0</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5569,0</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5569,0</w:t>
            </w:r>
          </w:p>
        </w:tc>
      </w:tr>
      <w:tr w:rsidR="007975A7" w:rsidRPr="00A82D4A" w:rsidTr="007925AD">
        <w:tc>
          <w:tcPr>
            <w:tcW w:w="426" w:type="dxa"/>
            <w:vAlign w:val="center"/>
          </w:tcPr>
          <w:p w:rsidR="007975A7" w:rsidRPr="00A82D4A" w:rsidRDefault="00E16724" w:rsidP="007925AD">
            <w:pPr>
              <w:widowControl w:val="0"/>
              <w:autoSpaceDE w:val="0"/>
              <w:autoSpaceDN w:val="0"/>
              <w:adjustRightInd w:val="0"/>
              <w:ind w:left="-108" w:right="-108"/>
              <w:jc w:val="center"/>
              <w:rPr>
                <w:rFonts w:eastAsia="Calibri"/>
                <w:lang w:eastAsia="en-US"/>
              </w:rPr>
            </w:pPr>
            <w:r>
              <w:rPr>
                <w:rFonts w:eastAsia="Calibri"/>
                <w:lang w:eastAsia="en-US"/>
              </w:rPr>
              <w:t>79</w:t>
            </w:r>
          </w:p>
        </w:tc>
        <w:tc>
          <w:tcPr>
            <w:tcW w:w="2202" w:type="dxa"/>
          </w:tcPr>
          <w:p w:rsidR="007975A7" w:rsidRPr="00A82D4A" w:rsidRDefault="007975A7" w:rsidP="007925AD">
            <w:pPr>
              <w:widowControl w:val="0"/>
              <w:autoSpaceDE w:val="0"/>
              <w:autoSpaceDN w:val="0"/>
              <w:adjustRightInd w:val="0"/>
              <w:ind w:left="-33" w:right="-108"/>
              <w:rPr>
                <w:rFonts w:eastAsia="Calibri"/>
                <w:lang w:eastAsia="en-US"/>
              </w:rPr>
            </w:pPr>
            <w:r w:rsidRPr="00A82D4A">
              <w:rPr>
                <w:rFonts w:eastAsia="Calibri"/>
                <w:lang w:eastAsia="en-US"/>
              </w:rPr>
              <w:t>Федеральный бюджет</w:t>
            </w:r>
          </w:p>
        </w:tc>
        <w:tc>
          <w:tcPr>
            <w:tcW w:w="1701"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r>
      <w:tr w:rsidR="007975A7" w:rsidRPr="00A82D4A" w:rsidTr="007925AD">
        <w:tc>
          <w:tcPr>
            <w:tcW w:w="426" w:type="dxa"/>
            <w:vAlign w:val="center"/>
          </w:tcPr>
          <w:p w:rsidR="007975A7" w:rsidRPr="00A82D4A" w:rsidRDefault="00E16724" w:rsidP="007925AD">
            <w:pPr>
              <w:widowControl w:val="0"/>
              <w:autoSpaceDE w:val="0"/>
              <w:autoSpaceDN w:val="0"/>
              <w:adjustRightInd w:val="0"/>
              <w:ind w:left="-108" w:right="-108"/>
              <w:jc w:val="center"/>
              <w:rPr>
                <w:rFonts w:eastAsia="Calibri"/>
                <w:lang w:eastAsia="en-US"/>
              </w:rPr>
            </w:pPr>
            <w:r>
              <w:rPr>
                <w:rFonts w:eastAsia="Calibri"/>
                <w:lang w:eastAsia="en-US"/>
              </w:rPr>
              <w:t>80</w:t>
            </w:r>
          </w:p>
        </w:tc>
        <w:tc>
          <w:tcPr>
            <w:tcW w:w="2202" w:type="dxa"/>
          </w:tcPr>
          <w:p w:rsidR="007975A7" w:rsidRPr="00A82D4A" w:rsidRDefault="007975A7" w:rsidP="007925AD">
            <w:pPr>
              <w:widowControl w:val="0"/>
              <w:autoSpaceDE w:val="0"/>
              <w:autoSpaceDN w:val="0"/>
              <w:adjustRightInd w:val="0"/>
              <w:ind w:left="-33" w:right="-108"/>
              <w:rPr>
                <w:rFonts w:eastAsia="Calibri"/>
                <w:lang w:eastAsia="en-US"/>
              </w:rPr>
            </w:pPr>
            <w:r w:rsidRPr="00A82D4A">
              <w:rPr>
                <w:rFonts w:eastAsia="Calibri"/>
                <w:lang w:eastAsia="en-US"/>
              </w:rPr>
              <w:t>Областной бюджет</w:t>
            </w:r>
          </w:p>
        </w:tc>
        <w:tc>
          <w:tcPr>
            <w:tcW w:w="1701"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r>
      <w:tr w:rsidR="007975A7" w:rsidRPr="00A82D4A" w:rsidTr="007925AD">
        <w:tc>
          <w:tcPr>
            <w:tcW w:w="426" w:type="dxa"/>
            <w:vAlign w:val="center"/>
          </w:tcPr>
          <w:p w:rsidR="007975A7" w:rsidRPr="00A82D4A" w:rsidRDefault="00E16724" w:rsidP="007925AD">
            <w:pPr>
              <w:widowControl w:val="0"/>
              <w:autoSpaceDE w:val="0"/>
              <w:autoSpaceDN w:val="0"/>
              <w:adjustRightInd w:val="0"/>
              <w:ind w:left="-108" w:right="-108"/>
              <w:jc w:val="center"/>
              <w:rPr>
                <w:rFonts w:eastAsia="Calibri"/>
                <w:lang w:eastAsia="en-US"/>
              </w:rPr>
            </w:pPr>
            <w:r>
              <w:rPr>
                <w:rFonts w:eastAsia="Calibri"/>
                <w:lang w:eastAsia="en-US"/>
              </w:rPr>
              <w:t>81</w:t>
            </w:r>
          </w:p>
        </w:tc>
        <w:tc>
          <w:tcPr>
            <w:tcW w:w="2202" w:type="dxa"/>
          </w:tcPr>
          <w:p w:rsidR="007975A7" w:rsidRPr="00A82D4A" w:rsidRDefault="007975A7" w:rsidP="007925AD">
            <w:pPr>
              <w:widowControl w:val="0"/>
              <w:autoSpaceDE w:val="0"/>
              <w:autoSpaceDN w:val="0"/>
              <w:adjustRightInd w:val="0"/>
              <w:ind w:left="-33" w:right="-108"/>
              <w:rPr>
                <w:rFonts w:eastAsia="Calibri"/>
                <w:lang w:eastAsia="en-US"/>
              </w:rPr>
            </w:pPr>
            <w:r w:rsidRPr="00A82D4A">
              <w:rPr>
                <w:rFonts w:eastAsia="Calibri"/>
                <w:lang w:eastAsia="en-US"/>
              </w:rPr>
              <w:t>Местный бюджет</w:t>
            </w:r>
          </w:p>
        </w:tc>
        <w:tc>
          <w:tcPr>
            <w:tcW w:w="1701"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79" w:type="dxa"/>
            <w:vAlign w:val="center"/>
          </w:tcPr>
          <w:p w:rsidR="007975A7" w:rsidRPr="007975A7" w:rsidRDefault="00F4773B" w:rsidP="007925AD">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57621,892</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3647,029</w:t>
            </w:r>
          </w:p>
        </w:tc>
        <w:tc>
          <w:tcPr>
            <w:tcW w:w="879"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3595,35</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5292,708</w:t>
            </w:r>
          </w:p>
        </w:tc>
        <w:tc>
          <w:tcPr>
            <w:tcW w:w="879"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6108,805</w:t>
            </w:r>
          </w:p>
        </w:tc>
        <w:tc>
          <w:tcPr>
            <w:tcW w:w="880" w:type="dxa"/>
            <w:vAlign w:val="center"/>
          </w:tcPr>
          <w:p w:rsidR="007975A7" w:rsidRPr="008B60C5" w:rsidRDefault="00F4773B"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55</w:t>
            </w:r>
            <w:r w:rsidR="00BB584D">
              <w:rPr>
                <w:rFonts w:eastAsia="Calibri"/>
                <w:sz w:val="22"/>
                <w:szCs w:val="22"/>
                <w:lang w:eastAsia="en-US"/>
              </w:rPr>
              <w:t>64,0</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5569,0</w:t>
            </w:r>
          </w:p>
        </w:tc>
        <w:tc>
          <w:tcPr>
            <w:tcW w:w="879"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5569,0</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5569,0</w:t>
            </w:r>
          </w:p>
        </w:tc>
        <w:tc>
          <w:tcPr>
            <w:tcW w:w="879"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5569,0</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5569,0</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5569,0</w:t>
            </w:r>
          </w:p>
        </w:tc>
      </w:tr>
      <w:tr w:rsidR="007975A7" w:rsidRPr="00A82D4A" w:rsidTr="007925AD">
        <w:tc>
          <w:tcPr>
            <w:tcW w:w="426" w:type="dxa"/>
            <w:vAlign w:val="center"/>
          </w:tcPr>
          <w:p w:rsidR="007975A7" w:rsidRPr="00A82D4A" w:rsidRDefault="00E16724" w:rsidP="007925AD">
            <w:pPr>
              <w:widowControl w:val="0"/>
              <w:autoSpaceDE w:val="0"/>
              <w:autoSpaceDN w:val="0"/>
              <w:adjustRightInd w:val="0"/>
              <w:ind w:left="-108" w:right="-108"/>
              <w:jc w:val="center"/>
              <w:rPr>
                <w:rFonts w:eastAsia="Calibri"/>
                <w:lang w:eastAsia="en-US"/>
              </w:rPr>
            </w:pPr>
            <w:r>
              <w:rPr>
                <w:rFonts w:eastAsia="Calibri"/>
                <w:lang w:eastAsia="en-US"/>
              </w:rPr>
              <w:t>82</w:t>
            </w:r>
          </w:p>
        </w:tc>
        <w:tc>
          <w:tcPr>
            <w:tcW w:w="2202" w:type="dxa"/>
          </w:tcPr>
          <w:p w:rsidR="007975A7" w:rsidRPr="00A82D4A" w:rsidRDefault="007975A7" w:rsidP="007925AD">
            <w:pPr>
              <w:widowControl w:val="0"/>
              <w:autoSpaceDE w:val="0"/>
              <w:autoSpaceDN w:val="0"/>
              <w:adjustRightInd w:val="0"/>
              <w:ind w:left="-33" w:right="-108"/>
              <w:rPr>
                <w:rFonts w:eastAsia="Calibri"/>
                <w:lang w:eastAsia="en-US"/>
              </w:rPr>
            </w:pPr>
            <w:r w:rsidRPr="00A82D4A">
              <w:rPr>
                <w:rFonts w:eastAsia="Calibri"/>
                <w:lang w:eastAsia="en-US"/>
              </w:rPr>
              <w:t>Внебюджетные источники</w:t>
            </w:r>
          </w:p>
        </w:tc>
        <w:tc>
          <w:tcPr>
            <w:tcW w:w="1701"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r>
      <w:tr w:rsidR="007975A7" w:rsidRPr="00A82D4A" w:rsidTr="007925AD">
        <w:tc>
          <w:tcPr>
            <w:tcW w:w="14884" w:type="dxa"/>
            <w:gridSpan w:val="15"/>
            <w:vAlign w:val="center"/>
          </w:tcPr>
          <w:p w:rsidR="007975A7" w:rsidRDefault="007975A7" w:rsidP="00E16724">
            <w:pPr>
              <w:widowControl w:val="0"/>
              <w:autoSpaceDE w:val="0"/>
              <w:autoSpaceDN w:val="0"/>
              <w:adjustRightInd w:val="0"/>
              <w:ind w:left="-108" w:right="-108"/>
              <w:jc w:val="center"/>
              <w:rPr>
                <w:rFonts w:eastAsia="Calibri"/>
                <w:lang w:eastAsia="en-US"/>
              </w:rPr>
            </w:pPr>
            <w:r>
              <w:rPr>
                <w:rFonts w:eastAsia="Calibri"/>
                <w:lang w:eastAsia="en-US"/>
              </w:rPr>
              <w:t xml:space="preserve">Целевые показатели под строками </w:t>
            </w:r>
            <w:r w:rsidR="00E16724">
              <w:rPr>
                <w:rFonts w:eastAsia="Calibri"/>
                <w:lang w:eastAsia="en-US"/>
              </w:rPr>
              <w:t>32,34,36</w:t>
            </w:r>
            <w:r>
              <w:rPr>
                <w:rFonts w:eastAsia="Calibri"/>
                <w:lang w:eastAsia="en-US"/>
              </w:rPr>
              <w:t>.</w:t>
            </w:r>
          </w:p>
        </w:tc>
      </w:tr>
      <w:tr w:rsidR="008E646F" w:rsidRPr="00A82D4A" w:rsidTr="008E646F">
        <w:tc>
          <w:tcPr>
            <w:tcW w:w="14884" w:type="dxa"/>
            <w:gridSpan w:val="15"/>
            <w:vAlign w:val="center"/>
          </w:tcPr>
          <w:p w:rsidR="008E646F" w:rsidRPr="00A82D4A" w:rsidRDefault="008E646F" w:rsidP="00BC64F7">
            <w:pPr>
              <w:widowControl w:val="0"/>
              <w:autoSpaceDE w:val="0"/>
              <w:autoSpaceDN w:val="0"/>
              <w:adjustRightInd w:val="0"/>
              <w:ind w:left="-33" w:right="-108"/>
              <w:jc w:val="center"/>
              <w:rPr>
                <w:rFonts w:eastAsia="Calibri"/>
                <w:lang w:eastAsia="en-US"/>
              </w:rPr>
            </w:pPr>
            <w:r w:rsidRPr="00A82D4A">
              <w:rPr>
                <w:rFonts w:eastAsia="Calibri"/>
                <w:lang w:eastAsia="en-US"/>
              </w:rPr>
              <w:lastRenderedPageBreak/>
              <w:t xml:space="preserve">ПОДПРОГРАММА </w:t>
            </w:r>
            <w:r w:rsidR="00BC64F7">
              <w:rPr>
                <w:rFonts w:eastAsia="Calibri"/>
                <w:lang w:eastAsia="en-US"/>
              </w:rPr>
              <w:t>5</w:t>
            </w:r>
            <w:r w:rsidRPr="00A82D4A">
              <w:rPr>
                <w:rFonts w:eastAsia="Calibri"/>
                <w:lang w:eastAsia="en-US"/>
              </w:rPr>
              <w:t xml:space="preserve">. </w:t>
            </w:r>
            <w:r>
              <w:rPr>
                <w:rFonts w:eastAsia="Calibri"/>
                <w:lang w:eastAsia="en-US"/>
              </w:rPr>
              <w:t>РАЗВИТИЕ СИСТЕМЫ СТРАТЕГИЧЕСКОГО ПЛАНИРОВАНИЯ И ПРОГНОЗИРОВАНИЯ СОЦИАЛЬНО-ЭКОНОМИЧЕСКОГО РАЗВИТИЯ ВОЛЧАНСКОГО ГОРОДСКОГО ОКРУГА</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83</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Всего по подпрограмме, в том числе</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FD77DE" w:rsidRDefault="008E646F" w:rsidP="008E646F">
            <w:pPr>
              <w:widowControl w:val="0"/>
              <w:autoSpaceDE w:val="0"/>
              <w:autoSpaceDN w:val="0"/>
              <w:adjustRightInd w:val="0"/>
              <w:ind w:left="-108" w:right="-108"/>
              <w:jc w:val="center"/>
              <w:rPr>
                <w:rFonts w:eastAsia="Calibri"/>
                <w:lang w:eastAsia="en-US"/>
              </w:rPr>
            </w:pPr>
            <w:r>
              <w:rPr>
                <w:rFonts w:eastAsia="Calibri"/>
                <w:sz w:val="22"/>
                <w:szCs w:val="22"/>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FD77DE" w:rsidRDefault="008E646F" w:rsidP="008E646F">
            <w:pPr>
              <w:widowControl w:val="0"/>
              <w:autoSpaceDE w:val="0"/>
              <w:autoSpaceDN w:val="0"/>
              <w:adjustRightInd w:val="0"/>
              <w:ind w:left="-108" w:right="-108"/>
              <w:jc w:val="center"/>
              <w:rPr>
                <w:rFonts w:eastAsia="Calibri"/>
                <w:lang w:eastAsia="en-US"/>
              </w:rPr>
            </w:pPr>
            <w:r>
              <w:rPr>
                <w:rFonts w:eastAsia="Calibri"/>
                <w:sz w:val="22"/>
                <w:szCs w:val="22"/>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84</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Федеральный бюджет</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85</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Областной бюджет</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86</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Местный бюджет</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87</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Внебюджетные источники</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88</w:t>
            </w:r>
          </w:p>
        </w:tc>
        <w:tc>
          <w:tcPr>
            <w:tcW w:w="2202" w:type="dxa"/>
          </w:tcPr>
          <w:p w:rsidR="008E646F" w:rsidRDefault="008E646F" w:rsidP="008E646F">
            <w:pPr>
              <w:widowControl w:val="0"/>
              <w:autoSpaceDE w:val="0"/>
              <w:autoSpaceDN w:val="0"/>
              <w:adjustRightInd w:val="0"/>
              <w:ind w:left="-33" w:right="-108"/>
              <w:jc w:val="both"/>
              <w:rPr>
                <w:rFonts w:eastAsia="Calibri"/>
                <w:lang w:eastAsia="en-US"/>
              </w:rPr>
            </w:pPr>
            <w:r>
              <w:rPr>
                <w:rFonts w:eastAsia="Calibri"/>
                <w:lang w:eastAsia="en-US"/>
              </w:rPr>
              <w:t xml:space="preserve">Мероприятие </w:t>
            </w:r>
            <w:r w:rsidR="00D12577">
              <w:rPr>
                <w:rFonts w:eastAsia="Calibri"/>
                <w:lang w:eastAsia="en-US"/>
              </w:rPr>
              <w:t>11</w:t>
            </w:r>
            <w:r>
              <w:rPr>
                <w:rFonts w:eastAsia="Calibri"/>
                <w:lang w:eastAsia="en-US"/>
              </w:rPr>
              <w:t>.</w:t>
            </w:r>
          </w:p>
          <w:p w:rsidR="008E646F" w:rsidRPr="00A82D4A" w:rsidRDefault="008E646F" w:rsidP="008E646F">
            <w:pPr>
              <w:widowControl w:val="0"/>
              <w:autoSpaceDE w:val="0"/>
              <w:autoSpaceDN w:val="0"/>
              <w:adjustRightInd w:val="0"/>
              <w:ind w:left="-33" w:right="-32"/>
              <w:jc w:val="both"/>
              <w:rPr>
                <w:rFonts w:eastAsia="Calibri"/>
                <w:lang w:eastAsia="en-US"/>
              </w:rPr>
            </w:pPr>
            <w:r>
              <w:rPr>
                <w:rFonts w:eastAsia="Calibri"/>
                <w:lang w:eastAsia="en-US"/>
              </w:rPr>
              <w:t>Разработка проекта Стратегии социально-экономического развития Волчанского городского округа</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89</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Всего по мероприятию, в том числе</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FD77DE" w:rsidRDefault="008E646F" w:rsidP="008E646F">
            <w:pPr>
              <w:widowControl w:val="0"/>
              <w:autoSpaceDE w:val="0"/>
              <w:autoSpaceDN w:val="0"/>
              <w:adjustRightInd w:val="0"/>
              <w:ind w:left="-108" w:right="-108"/>
              <w:jc w:val="center"/>
              <w:rPr>
                <w:rFonts w:eastAsia="Calibri"/>
                <w:lang w:eastAsia="en-US"/>
              </w:rPr>
            </w:pPr>
            <w:r>
              <w:rPr>
                <w:rFonts w:eastAsia="Calibri"/>
                <w:sz w:val="22"/>
                <w:szCs w:val="22"/>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FD77DE" w:rsidRDefault="008E646F" w:rsidP="008E646F">
            <w:pPr>
              <w:widowControl w:val="0"/>
              <w:autoSpaceDE w:val="0"/>
              <w:autoSpaceDN w:val="0"/>
              <w:adjustRightInd w:val="0"/>
              <w:ind w:left="-108" w:right="-108"/>
              <w:jc w:val="center"/>
              <w:rPr>
                <w:rFonts w:eastAsia="Calibri"/>
                <w:lang w:eastAsia="en-US"/>
              </w:rPr>
            </w:pPr>
            <w:r>
              <w:rPr>
                <w:rFonts w:eastAsia="Calibri"/>
                <w:sz w:val="22"/>
                <w:szCs w:val="22"/>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90</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Федеральный бюджет</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91</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Областной бюджет</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92</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Местный бюджет</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93</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Внебюджетные источники</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46028C" w:rsidRPr="00A82D4A" w:rsidTr="0046028C">
        <w:tc>
          <w:tcPr>
            <w:tcW w:w="14884" w:type="dxa"/>
            <w:gridSpan w:val="15"/>
            <w:vAlign w:val="center"/>
          </w:tcPr>
          <w:p w:rsidR="0046028C" w:rsidRDefault="0046028C" w:rsidP="008E646F">
            <w:pPr>
              <w:widowControl w:val="0"/>
              <w:autoSpaceDE w:val="0"/>
              <w:autoSpaceDN w:val="0"/>
              <w:adjustRightInd w:val="0"/>
              <w:ind w:left="-108" w:right="-108"/>
              <w:jc w:val="center"/>
              <w:rPr>
                <w:rFonts w:eastAsia="Calibri"/>
                <w:lang w:eastAsia="en-US"/>
              </w:rPr>
            </w:pPr>
            <w:r>
              <w:rPr>
                <w:rFonts w:eastAsia="Calibri"/>
                <w:lang w:eastAsia="en-US"/>
              </w:rPr>
              <w:t>Целевой показатель под строкой 12.</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lastRenderedPageBreak/>
              <w:t>94</w:t>
            </w:r>
          </w:p>
        </w:tc>
        <w:tc>
          <w:tcPr>
            <w:tcW w:w="2202" w:type="dxa"/>
          </w:tcPr>
          <w:p w:rsidR="008E646F" w:rsidRDefault="008E646F" w:rsidP="008E646F">
            <w:pPr>
              <w:widowControl w:val="0"/>
              <w:autoSpaceDE w:val="0"/>
              <w:autoSpaceDN w:val="0"/>
              <w:adjustRightInd w:val="0"/>
              <w:ind w:left="-33" w:right="-108"/>
              <w:jc w:val="both"/>
              <w:rPr>
                <w:rFonts w:eastAsia="Calibri"/>
                <w:lang w:eastAsia="en-US"/>
              </w:rPr>
            </w:pPr>
            <w:r>
              <w:rPr>
                <w:rFonts w:eastAsia="Calibri"/>
                <w:lang w:eastAsia="en-US"/>
              </w:rPr>
              <w:t xml:space="preserve">Мероприятие </w:t>
            </w:r>
            <w:r w:rsidR="00D12577">
              <w:rPr>
                <w:rFonts w:eastAsia="Calibri"/>
                <w:lang w:eastAsia="en-US"/>
              </w:rPr>
              <w:t>12</w:t>
            </w:r>
            <w:r>
              <w:rPr>
                <w:rFonts w:eastAsia="Calibri"/>
                <w:lang w:eastAsia="en-US"/>
              </w:rPr>
              <w:t>.</w:t>
            </w:r>
          </w:p>
          <w:p w:rsidR="008E646F" w:rsidRPr="00A82D4A" w:rsidRDefault="008E646F" w:rsidP="008E646F">
            <w:pPr>
              <w:widowControl w:val="0"/>
              <w:autoSpaceDE w:val="0"/>
              <w:autoSpaceDN w:val="0"/>
              <w:adjustRightInd w:val="0"/>
              <w:ind w:left="-33" w:right="-32"/>
              <w:jc w:val="both"/>
              <w:rPr>
                <w:rFonts w:eastAsia="Calibri"/>
                <w:lang w:eastAsia="en-US"/>
              </w:rPr>
            </w:pPr>
            <w:r>
              <w:rPr>
                <w:rFonts w:eastAsia="Calibri"/>
                <w:lang w:eastAsia="en-US"/>
              </w:rPr>
              <w:t>Разработка прогноза социально-экономического развития Волчанского городского округа на среднесрочную перспективу</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95</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Всего по мероприятию, в том числе</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FD77DE" w:rsidRDefault="008E646F" w:rsidP="008E646F">
            <w:pPr>
              <w:widowControl w:val="0"/>
              <w:autoSpaceDE w:val="0"/>
              <w:autoSpaceDN w:val="0"/>
              <w:adjustRightInd w:val="0"/>
              <w:ind w:left="-108" w:right="-108"/>
              <w:jc w:val="center"/>
              <w:rPr>
                <w:rFonts w:eastAsia="Calibri"/>
                <w:lang w:eastAsia="en-US"/>
              </w:rPr>
            </w:pPr>
            <w:r>
              <w:rPr>
                <w:rFonts w:eastAsia="Calibri"/>
                <w:sz w:val="22"/>
                <w:szCs w:val="22"/>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FD77DE" w:rsidRDefault="008E646F" w:rsidP="008E646F">
            <w:pPr>
              <w:widowControl w:val="0"/>
              <w:autoSpaceDE w:val="0"/>
              <w:autoSpaceDN w:val="0"/>
              <w:adjustRightInd w:val="0"/>
              <w:ind w:left="-108" w:right="-108"/>
              <w:jc w:val="center"/>
              <w:rPr>
                <w:rFonts w:eastAsia="Calibri"/>
                <w:lang w:eastAsia="en-US"/>
              </w:rPr>
            </w:pPr>
            <w:r>
              <w:rPr>
                <w:rFonts w:eastAsia="Calibri"/>
                <w:sz w:val="22"/>
                <w:szCs w:val="22"/>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96</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Федеральный бюджет</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97</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Областной бюджет</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98</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Местный бюджет</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99</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Внебюджетные источники</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100</w:t>
            </w:r>
          </w:p>
        </w:tc>
        <w:tc>
          <w:tcPr>
            <w:tcW w:w="2202" w:type="dxa"/>
          </w:tcPr>
          <w:p w:rsidR="008E646F" w:rsidRDefault="008E646F" w:rsidP="008E646F">
            <w:pPr>
              <w:widowControl w:val="0"/>
              <w:autoSpaceDE w:val="0"/>
              <w:autoSpaceDN w:val="0"/>
              <w:adjustRightInd w:val="0"/>
              <w:ind w:left="-33" w:right="-108"/>
              <w:jc w:val="both"/>
              <w:rPr>
                <w:rFonts w:eastAsia="Calibri"/>
                <w:lang w:eastAsia="en-US"/>
              </w:rPr>
            </w:pPr>
            <w:r>
              <w:rPr>
                <w:rFonts w:eastAsia="Calibri"/>
                <w:lang w:eastAsia="en-US"/>
              </w:rPr>
              <w:t xml:space="preserve">Мероприятие </w:t>
            </w:r>
            <w:r w:rsidR="00D12577">
              <w:rPr>
                <w:rFonts w:eastAsia="Calibri"/>
                <w:lang w:eastAsia="en-US"/>
              </w:rPr>
              <w:t>13</w:t>
            </w:r>
            <w:r>
              <w:rPr>
                <w:rFonts w:eastAsia="Calibri"/>
                <w:lang w:eastAsia="en-US"/>
              </w:rPr>
              <w:t>.</w:t>
            </w:r>
          </w:p>
          <w:p w:rsidR="008E646F" w:rsidRPr="00A82D4A" w:rsidRDefault="008E646F" w:rsidP="008E646F">
            <w:pPr>
              <w:widowControl w:val="0"/>
              <w:autoSpaceDE w:val="0"/>
              <w:autoSpaceDN w:val="0"/>
              <w:adjustRightInd w:val="0"/>
              <w:ind w:left="-33" w:right="-32"/>
              <w:jc w:val="both"/>
              <w:rPr>
                <w:rFonts w:eastAsia="Calibri"/>
                <w:lang w:eastAsia="en-US"/>
              </w:rPr>
            </w:pPr>
            <w:r>
              <w:rPr>
                <w:rFonts w:eastAsia="Calibri"/>
                <w:lang w:eastAsia="en-US"/>
              </w:rPr>
              <w:t xml:space="preserve">Разработка долгосрочного прогноза социально-экономического развития Волчанского городского округа </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101</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 xml:space="preserve">Всего по </w:t>
            </w:r>
            <w:r w:rsidRPr="00A82D4A">
              <w:rPr>
                <w:rFonts w:eastAsia="Calibri"/>
                <w:lang w:eastAsia="en-US"/>
              </w:rPr>
              <w:lastRenderedPageBreak/>
              <w:t>мероприятию, в том числе</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FD77DE" w:rsidRDefault="008E646F" w:rsidP="008E646F">
            <w:pPr>
              <w:widowControl w:val="0"/>
              <w:autoSpaceDE w:val="0"/>
              <w:autoSpaceDN w:val="0"/>
              <w:adjustRightInd w:val="0"/>
              <w:ind w:left="-108" w:right="-108"/>
              <w:jc w:val="center"/>
              <w:rPr>
                <w:rFonts w:eastAsia="Calibri"/>
                <w:lang w:eastAsia="en-US"/>
              </w:rPr>
            </w:pPr>
            <w:r>
              <w:rPr>
                <w:rFonts w:eastAsia="Calibri"/>
                <w:sz w:val="22"/>
                <w:szCs w:val="22"/>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FD77DE" w:rsidRDefault="008E646F" w:rsidP="008E646F">
            <w:pPr>
              <w:widowControl w:val="0"/>
              <w:autoSpaceDE w:val="0"/>
              <w:autoSpaceDN w:val="0"/>
              <w:adjustRightInd w:val="0"/>
              <w:ind w:left="-108" w:right="-108"/>
              <w:jc w:val="center"/>
              <w:rPr>
                <w:rFonts w:eastAsia="Calibri"/>
                <w:lang w:eastAsia="en-US"/>
              </w:rPr>
            </w:pPr>
            <w:r>
              <w:rPr>
                <w:rFonts w:eastAsia="Calibri"/>
                <w:sz w:val="22"/>
                <w:szCs w:val="22"/>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lastRenderedPageBreak/>
              <w:t>102</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Федеральный бюджет</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103</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Областной бюджет</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104</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Местный бюджет</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105</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Внебюджетные источники</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46028C" w:rsidRPr="00A82D4A" w:rsidTr="0046028C">
        <w:tc>
          <w:tcPr>
            <w:tcW w:w="14884" w:type="dxa"/>
            <w:gridSpan w:val="15"/>
            <w:vAlign w:val="center"/>
          </w:tcPr>
          <w:p w:rsidR="0046028C" w:rsidRDefault="0046028C" w:rsidP="00E16724">
            <w:pPr>
              <w:widowControl w:val="0"/>
              <w:autoSpaceDE w:val="0"/>
              <w:autoSpaceDN w:val="0"/>
              <w:adjustRightInd w:val="0"/>
              <w:ind w:left="-108" w:right="-108"/>
              <w:jc w:val="center"/>
              <w:rPr>
                <w:rFonts w:eastAsia="Calibri"/>
                <w:lang w:eastAsia="en-US"/>
              </w:rPr>
            </w:pPr>
            <w:r>
              <w:rPr>
                <w:rFonts w:eastAsia="Calibri"/>
                <w:lang w:eastAsia="en-US"/>
              </w:rPr>
              <w:t xml:space="preserve">Целевые показатели под строками </w:t>
            </w:r>
            <w:r w:rsidR="00E16724">
              <w:rPr>
                <w:rFonts w:eastAsia="Calibri"/>
                <w:lang w:eastAsia="en-US"/>
              </w:rPr>
              <w:t>38,39</w:t>
            </w:r>
            <w:r>
              <w:rPr>
                <w:rFonts w:eastAsia="Calibri"/>
                <w:lang w:eastAsia="en-US"/>
              </w:rPr>
              <w:t>.</w:t>
            </w:r>
          </w:p>
        </w:tc>
      </w:tr>
      <w:tr w:rsidR="008E646F" w:rsidRPr="00A82D4A" w:rsidTr="008E646F">
        <w:tc>
          <w:tcPr>
            <w:tcW w:w="14884" w:type="dxa"/>
            <w:gridSpan w:val="15"/>
            <w:vAlign w:val="center"/>
          </w:tcPr>
          <w:p w:rsidR="008E646F" w:rsidRPr="00A82D4A" w:rsidRDefault="008E646F" w:rsidP="00BC64F7">
            <w:pPr>
              <w:widowControl w:val="0"/>
              <w:autoSpaceDE w:val="0"/>
              <w:autoSpaceDN w:val="0"/>
              <w:adjustRightInd w:val="0"/>
              <w:ind w:left="-33" w:right="-108"/>
              <w:jc w:val="center"/>
              <w:rPr>
                <w:rFonts w:eastAsia="Calibri"/>
                <w:lang w:eastAsia="en-US"/>
              </w:rPr>
            </w:pPr>
            <w:r w:rsidRPr="00A82D4A">
              <w:rPr>
                <w:rFonts w:eastAsia="Calibri"/>
                <w:lang w:eastAsia="en-US"/>
              </w:rPr>
              <w:t xml:space="preserve">ПОДПРОГРАММА </w:t>
            </w:r>
            <w:r w:rsidR="00BC64F7">
              <w:rPr>
                <w:rFonts w:eastAsia="Calibri"/>
                <w:lang w:eastAsia="en-US"/>
              </w:rPr>
              <w:t>6</w:t>
            </w:r>
            <w:r w:rsidRPr="00A82D4A">
              <w:rPr>
                <w:rFonts w:eastAsia="Calibri"/>
                <w:lang w:eastAsia="en-US"/>
              </w:rPr>
              <w:t xml:space="preserve">. </w:t>
            </w:r>
            <w:r>
              <w:rPr>
                <w:rFonts w:eastAsia="Calibri"/>
                <w:lang w:eastAsia="en-US"/>
              </w:rPr>
              <w:t>КОМПЛЕКСНОЕ РАЗВИТИЕ ЧЕЛОВЕЧЕСКОГО КАПИТАЛА</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106</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Всего по подпрограмме, в том числе</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FD77DE" w:rsidRDefault="008E646F" w:rsidP="008E646F">
            <w:pPr>
              <w:widowControl w:val="0"/>
              <w:autoSpaceDE w:val="0"/>
              <w:autoSpaceDN w:val="0"/>
              <w:adjustRightInd w:val="0"/>
              <w:ind w:left="-108" w:right="-108"/>
              <w:jc w:val="center"/>
              <w:rPr>
                <w:rFonts w:eastAsia="Calibri"/>
                <w:lang w:eastAsia="en-US"/>
              </w:rPr>
            </w:pPr>
            <w:r>
              <w:rPr>
                <w:rFonts w:eastAsia="Calibri"/>
                <w:sz w:val="22"/>
                <w:szCs w:val="22"/>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FD77DE" w:rsidRDefault="008E646F" w:rsidP="008E646F">
            <w:pPr>
              <w:widowControl w:val="0"/>
              <w:autoSpaceDE w:val="0"/>
              <w:autoSpaceDN w:val="0"/>
              <w:adjustRightInd w:val="0"/>
              <w:ind w:left="-108" w:right="-108"/>
              <w:jc w:val="center"/>
              <w:rPr>
                <w:rFonts w:eastAsia="Calibri"/>
                <w:lang w:eastAsia="en-US"/>
              </w:rPr>
            </w:pPr>
            <w:r>
              <w:rPr>
                <w:rFonts w:eastAsia="Calibri"/>
                <w:sz w:val="22"/>
                <w:szCs w:val="22"/>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107</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Федеральный бюджет</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108</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Областной бюджет</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109</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Местный бюджет</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110</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Внебюджетные источники</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111</w:t>
            </w:r>
          </w:p>
        </w:tc>
        <w:tc>
          <w:tcPr>
            <w:tcW w:w="2202" w:type="dxa"/>
          </w:tcPr>
          <w:p w:rsidR="008E646F" w:rsidRDefault="008E646F" w:rsidP="008E646F">
            <w:pPr>
              <w:widowControl w:val="0"/>
              <w:autoSpaceDE w:val="0"/>
              <w:autoSpaceDN w:val="0"/>
              <w:adjustRightInd w:val="0"/>
              <w:ind w:left="-33" w:right="-108"/>
              <w:jc w:val="both"/>
              <w:rPr>
                <w:rFonts w:eastAsia="Calibri"/>
                <w:lang w:eastAsia="en-US"/>
              </w:rPr>
            </w:pPr>
            <w:r>
              <w:rPr>
                <w:rFonts w:eastAsia="Calibri"/>
                <w:lang w:eastAsia="en-US"/>
              </w:rPr>
              <w:t xml:space="preserve">Мероприятие </w:t>
            </w:r>
            <w:r w:rsidR="00D12577">
              <w:rPr>
                <w:rFonts w:eastAsia="Calibri"/>
                <w:lang w:eastAsia="en-US"/>
              </w:rPr>
              <w:t>14</w:t>
            </w:r>
            <w:r>
              <w:rPr>
                <w:rFonts w:eastAsia="Calibri"/>
                <w:lang w:eastAsia="en-US"/>
              </w:rPr>
              <w:t>.</w:t>
            </w:r>
          </w:p>
          <w:p w:rsidR="008E646F" w:rsidRPr="00A82D4A" w:rsidRDefault="004F5F89" w:rsidP="008E646F">
            <w:pPr>
              <w:widowControl w:val="0"/>
              <w:autoSpaceDE w:val="0"/>
              <w:autoSpaceDN w:val="0"/>
              <w:adjustRightInd w:val="0"/>
              <w:ind w:left="-33" w:right="-32"/>
              <w:jc w:val="both"/>
              <w:rPr>
                <w:rFonts w:eastAsia="Calibri"/>
                <w:lang w:eastAsia="en-US"/>
              </w:rPr>
            </w:pPr>
            <w:r>
              <w:rPr>
                <w:rFonts w:eastAsia="Calibri"/>
                <w:lang w:eastAsia="en-US"/>
              </w:rPr>
              <w:t xml:space="preserve">Обеспечение </w:t>
            </w:r>
            <w:proofErr w:type="gramStart"/>
            <w:r>
              <w:rPr>
                <w:rFonts w:eastAsia="Calibri"/>
                <w:lang w:eastAsia="en-US"/>
              </w:rPr>
              <w:t xml:space="preserve">подготовки прогноза баланса трудовых ресурсов </w:t>
            </w:r>
            <w:r w:rsidR="008E646F">
              <w:rPr>
                <w:rFonts w:eastAsia="Calibri"/>
                <w:lang w:eastAsia="en-US"/>
              </w:rPr>
              <w:t>Волчанского городского округа</w:t>
            </w:r>
            <w:proofErr w:type="gramEnd"/>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112</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Всего по мероприятию, в том числе</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FD77DE" w:rsidRDefault="008E646F" w:rsidP="008E646F">
            <w:pPr>
              <w:widowControl w:val="0"/>
              <w:autoSpaceDE w:val="0"/>
              <w:autoSpaceDN w:val="0"/>
              <w:adjustRightInd w:val="0"/>
              <w:ind w:left="-108" w:right="-108"/>
              <w:jc w:val="center"/>
              <w:rPr>
                <w:rFonts w:eastAsia="Calibri"/>
                <w:lang w:eastAsia="en-US"/>
              </w:rPr>
            </w:pPr>
            <w:r>
              <w:rPr>
                <w:rFonts w:eastAsia="Calibri"/>
                <w:sz w:val="22"/>
                <w:szCs w:val="22"/>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FD77DE" w:rsidRDefault="008E646F" w:rsidP="008E646F">
            <w:pPr>
              <w:widowControl w:val="0"/>
              <w:autoSpaceDE w:val="0"/>
              <w:autoSpaceDN w:val="0"/>
              <w:adjustRightInd w:val="0"/>
              <w:ind w:left="-108" w:right="-108"/>
              <w:jc w:val="center"/>
              <w:rPr>
                <w:rFonts w:eastAsia="Calibri"/>
                <w:lang w:eastAsia="en-US"/>
              </w:rPr>
            </w:pPr>
            <w:r>
              <w:rPr>
                <w:rFonts w:eastAsia="Calibri"/>
                <w:sz w:val="22"/>
                <w:szCs w:val="22"/>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lastRenderedPageBreak/>
              <w:t>113</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Федеральный бюджет</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114</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Областной бюджет</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115</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Местный бюджет</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116</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Внебюджетные источники</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46028C" w:rsidRPr="00A82D4A" w:rsidTr="0046028C">
        <w:tc>
          <w:tcPr>
            <w:tcW w:w="14884" w:type="dxa"/>
            <w:gridSpan w:val="15"/>
            <w:vAlign w:val="center"/>
          </w:tcPr>
          <w:p w:rsidR="0046028C" w:rsidRDefault="0046028C" w:rsidP="00E16724">
            <w:pPr>
              <w:widowControl w:val="0"/>
              <w:autoSpaceDE w:val="0"/>
              <w:autoSpaceDN w:val="0"/>
              <w:adjustRightInd w:val="0"/>
              <w:ind w:left="-108" w:right="-108"/>
              <w:jc w:val="center"/>
              <w:rPr>
                <w:rFonts w:eastAsia="Calibri"/>
                <w:lang w:eastAsia="en-US"/>
              </w:rPr>
            </w:pPr>
            <w:r>
              <w:rPr>
                <w:rFonts w:eastAsia="Calibri"/>
                <w:lang w:eastAsia="en-US"/>
              </w:rPr>
              <w:t xml:space="preserve">Целевой показатель под строкой </w:t>
            </w:r>
            <w:r w:rsidR="00E16724">
              <w:rPr>
                <w:rFonts w:eastAsia="Calibri"/>
                <w:lang w:eastAsia="en-US"/>
              </w:rPr>
              <w:t>41</w:t>
            </w:r>
            <w:r>
              <w:rPr>
                <w:rFonts w:eastAsia="Calibri"/>
                <w:lang w:eastAsia="en-US"/>
              </w:rPr>
              <w:t>.</w:t>
            </w:r>
          </w:p>
        </w:tc>
      </w:tr>
      <w:tr w:rsidR="004F5F89" w:rsidRPr="00A82D4A" w:rsidTr="00D172D6">
        <w:tc>
          <w:tcPr>
            <w:tcW w:w="426" w:type="dxa"/>
            <w:vAlign w:val="center"/>
          </w:tcPr>
          <w:p w:rsidR="004F5F89" w:rsidRPr="00A82D4A" w:rsidRDefault="00E16724" w:rsidP="00D172D6">
            <w:pPr>
              <w:widowControl w:val="0"/>
              <w:autoSpaceDE w:val="0"/>
              <w:autoSpaceDN w:val="0"/>
              <w:adjustRightInd w:val="0"/>
              <w:ind w:left="-108" w:right="-108"/>
              <w:jc w:val="center"/>
              <w:rPr>
                <w:rFonts w:eastAsia="Calibri"/>
                <w:lang w:eastAsia="en-US"/>
              </w:rPr>
            </w:pPr>
            <w:r>
              <w:rPr>
                <w:rFonts w:eastAsia="Calibri"/>
                <w:lang w:eastAsia="en-US"/>
              </w:rPr>
              <w:t>117</w:t>
            </w:r>
          </w:p>
        </w:tc>
        <w:tc>
          <w:tcPr>
            <w:tcW w:w="2202" w:type="dxa"/>
          </w:tcPr>
          <w:p w:rsidR="004F5F89" w:rsidRDefault="004F5F89" w:rsidP="00D172D6">
            <w:pPr>
              <w:widowControl w:val="0"/>
              <w:autoSpaceDE w:val="0"/>
              <w:autoSpaceDN w:val="0"/>
              <w:adjustRightInd w:val="0"/>
              <w:ind w:left="-33" w:right="-108"/>
              <w:jc w:val="both"/>
              <w:rPr>
                <w:rFonts w:eastAsia="Calibri"/>
                <w:lang w:eastAsia="en-US"/>
              </w:rPr>
            </w:pPr>
            <w:r>
              <w:rPr>
                <w:rFonts w:eastAsia="Calibri"/>
                <w:lang w:eastAsia="en-US"/>
              </w:rPr>
              <w:t>Мероприятие 1</w:t>
            </w:r>
            <w:r w:rsidR="00D12577">
              <w:rPr>
                <w:rFonts w:eastAsia="Calibri"/>
                <w:lang w:eastAsia="en-US"/>
              </w:rPr>
              <w:t>5</w:t>
            </w:r>
            <w:r>
              <w:rPr>
                <w:rFonts w:eastAsia="Calibri"/>
                <w:lang w:eastAsia="en-US"/>
              </w:rPr>
              <w:t>.</w:t>
            </w:r>
          </w:p>
          <w:p w:rsidR="004F5F89" w:rsidRPr="00A82D4A" w:rsidRDefault="004F5F89" w:rsidP="00D172D6">
            <w:pPr>
              <w:widowControl w:val="0"/>
              <w:autoSpaceDE w:val="0"/>
              <w:autoSpaceDN w:val="0"/>
              <w:adjustRightInd w:val="0"/>
              <w:ind w:left="-33" w:right="-32"/>
              <w:jc w:val="both"/>
              <w:rPr>
                <w:rFonts w:eastAsia="Calibri"/>
                <w:lang w:eastAsia="en-US"/>
              </w:rPr>
            </w:pPr>
            <w:r>
              <w:rPr>
                <w:rFonts w:eastAsia="Calibri"/>
                <w:lang w:eastAsia="en-US"/>
              </w:rPr>
              <w:t>Мониторинг достижения целевых показателей, установленных Указами Президента Российской Федерации от 07 мая 2012 года</w:t>
            </w:r>
          </w:p>
        </w:tc>
        <w:tc>
          <w:tcPr>
            <w:tcW w:w="1701"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p>
        </w:tc>
        <w:tc>
          <w:tcPr>
            <w:tcW w:w="879"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p>
        </w:tc>
        <w:tc>
          <w:tcPr>
            <w:tcW w:w="879"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p>
        </w:tc>
        <w:tc>
          <w:tcPr>
            <w:tcW w:w="879"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p>
        </w:tc>
        <w:tc>
          <w:tcPr>
            <w:tcW w:w="879"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p>
        </w:tc>
        <w:tc>
          <w:tcPr>
            <w:tcW w:w="879"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p>
        </w:tc>
      </w:tr>
      <w:tr w:rsidR="004F5F89" w:rsidRPr="00A82D4A" w:rsidTr="00D172D6">
        <w:tc>
          <w:tcPr>
            <w:tcW w:w="426" w:type="dxa"/>
            <w:vAlign w:val="center"/>
          </w:tcPr>
          <w:p w:rsidR="004F5F89" w:rsidRPr="00A82D4A" w:rsidRDefault="00E16724" w:rsidP="00D172D6">
            <w:pPr>
              <w:widowControl w:val="0"/>
              <w:autoSpaceDE w:val="0"/>
              <w:autoSpaceDN w:val="0"/>
              <w:adjustRightInd w:val="0"/>
              <w:ind w:left="-108" w:right="-108"/>
              <w:jc w:val="center"/>
              <w:rPr>
                <w:rFonts w:eastAsia="Calibri"/>
                <w:lang w:eastAsia="en-US"/>
              </w:rPr>
            </w:pPr>
            <w:r>
              <w:rPr>
                <w:rFonts w:eastAsia="Calibri"/>
                <w:lang w:eastAsia="en-US"/>
              </w:rPr>
              <w:t>118</w:t>
            </w:r>
          </w:p>
        </w:tc>
        <w:tc>
          <w:tcPr>
            <w:tcW w:w="2202" w:type="dxa"/>
          </w:tcPr>
          <w:p w:rsidR="004F5F89" w:rsidRPr="00A82D4A" w:rsidRDefault="004F5F89" w:rsidP="00D172D6">
            <w:pPr>
              <w:widowControl w:val="0"/>
              <w:autoSpaceDE w:val="0"/>
              <w:autoSpaceDN w:val="0"/>
              <w:adjustRightInd w:val="0"/>
              <w:ind w:left="-33" w:right="-108"/>
              <w:rPr>
                <w:rFonts w:eastAsia="Calibri"/>
                <w:lang w:eastAsia="en-US"/>
              </w:rPr>
            </w:pPr>
            <w:r w:rsidRPr="00A82D4A">
              <w:rPr>
                <w:rFonts w:eastAsia="Calibri"/>
                <w:lang w:eastAsia="en-US"/>
              </w:rPr>
              <w:t>Всего по мероприятию, в том числе</w:t>
            </w:r>
          </w:p>
        </w:tc>
        <w:tc>
          <w:tcPr>
            <w:tcW w:w="1701"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p>
        </w:tc>
        <w:tc>
          <w:tcPr>
            <w:tcW w:w="879" w:type="dxa"/>
            <w:vAlign w:val="center"/>
          </w:tcPr>
          <w:p w:rsidR="004F5F89" w:rsidRPr="00FD77DE" w:rsidRDefault="004F5F89" w:rsidP="00D172D6">
            <w:pPr>
              <w:widowControl w:val="0"/>
              <w:autoSpaceDE w:val="0"/>
              <w:autoSpaceDN w:val="0"/>
              <w:adjustRightInd w:val="0"/>
              <w:ind w:left="-108" w:right="-108"/>
              <w:jc w:val="center"/>
              <w:rPr>
                <w:rFonts w:eastAsia="Calibri"/>
                <w:lang w:eastAsia="en-US"/>
              </w:rPr>
            </w:pPr>
            <w:r>
              <w:rPr>
                <w:rFonts w:eastAsia="Calibri"/>
                <w:sz w:val="22"/>
                <w:szCs w:val="22"/>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4F5F89" w:rsidRPr="00FD77DE" w:rsidRDefault="004F5F89" w:rsidP="00D172D6">
            <w:pPr>
              <w:widowControl w:val="0"/>
              <w:autoSpaceDE w:val="0"/>
              <w:autoSpaceDN w:val="0"/>
              <w:adjustRightInd w:val="0"/>
              <w:ind w:left="-108" w:right="-108"/>
              <w:jc w:val="center"/>
              <w:rPr>
                <w:rFonts w:eastAsia="Calibri"/>
                <w:lang w:eastAsia="en-US"/>
              </w:rPr>
            </w:pPr>
            <w:r>
              <w:rPr>
                <w:rFonts w:eastAsia="Calibri"/>
                <w:sz w:val="22"/>
                <w:szCs w:val="22"/>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4F5F89"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4F5F89"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4F5F89"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4F5F89"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4F5F89"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4F5F89"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r>
      <w:tr w:rsidR="004F5F89" w:rsidRPr="00A82D4A" w:rsidTr="00D172D6">
        <w:tc>
          <w:tcPr>
            <w:tcW w:w="426" w:type="dxa"/>
            <w:vAlign w:val="center"/>
          </w:tcPr>
          <w:p w:rsidR="004F5F89" w:rsidRPr="00A82D4A" w:rsidRDefault="00E16724" w:rsidP="00D172D6">
            <w:pPr>
              <w:widowControl w:val="0"/>
              <w:autoSpaceDE w:val="0"/>
              <w:autoSpaceDN w:val="0"/>
              <w:adjustRightInd w:val="0"/>
              <w:ind w:left="-108" w:right="-108"/>
              <w:jc w:val="center"/>
              <w:rPr>
                <w:rFonts w:eastAsia="Calibri"/>
                <w:lang w:eastAsia="en-US"/>
              </w:rPr>
            </w:pPr>
            <w:r>
              <w:rPr>
                <w:rFonts w:eastAsia="Calibri"/>
                <w:lang w:eastAsia="en-US"/>
              </w:rPr>
              <w:t>119</w:t>
            </w:r>
          </w:p>
        </w:tc>
        <w:tc>
          <w:tcPr>
            <w:tcW w:w="2202" w:type="dxa"/>
          </w:tcPr>
          <w:p w:rsidR="004F5F89" w:rsidRPr="00A82D4A" w:rsidRDefault="004F5F89" w:rsidP="00D172D6">
            <w:pPr>
              <w:widowControl w:val="0"/>
              <w:autoSpaceDE w:val="0"/>
              <w:autoSpaceDN w:val="0"/>
              <w:adjustRightInd w:val="0"/>
              <w:ind w:left="-33" w:right="-108"/>
              <w:rPr>
                <w:rFonts w:eastAsia="Calibri"/>
                <w:lang w:eastAsia="en-US"/>
              </w:rPr>
            </w:pPr>
            <w:r w:rsidRPr="00A82D4A">
              <w:rPr>
                <w:rFonts w:eastAsia="Calibri"/>
                <w:lang w:eastAsia="en-US"/>
              </w:rPr>
              <w:t>Федеральный бюджет</w:t>
            </w:r>
          </w:p>
        </w:tc>
        <w:tc>
          <w:tcPr>
            <w:tcW w:w="1701"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p>
        </w:tc>
        <w:tc>
          <w:tcPr>
            <w:tcW w:w="879"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r>
      <w:tr w:rsidR="004F5F89" w:rsidRPr="00A82D4A" w:rsidTr="00D172D6">
        <w:tc>
          <w:tcPr>
            <w:tcW w:w="426" w:type="dxa"/>
            <w:vAlign w:val="center"/>
          </w:tcPr>
          <w:p w:rsidR="004F5F89" w:rsidRPr="00A82D4A" w:rsidRDefault="00E16724" w:rsidP="00D172D6">
            <w:pPr>
              <w:widowControl w:val="0"/>
              <w:autoSpaceDE w:val="0"/>
              <w:autoSpaceDN w:val="0"/>
              <w:adjustRightInd w:val="0"/>
              <w:ind w:left="-108" w:right="-108"/>
              <w:jc w:val="center"/>
              <w:rPr>
                <w:rFonts w:eastAsia="Calibri"/>
                <w:lang w:eastAsia="en-US"/>
              </w:rPr>
            </w:pPr>
            <w:r>
              <w:rPr>
                <w:rFonts w:eastAsia="Calibri"/>
                <w:lang w:eastAsia="en-US"/>
              </w:rPr>
              <w:t>120</w:t>
            </w:r>
          </w:p>
        </w:tc>
        <w:tc>
          <w:tcPr>
            <w:tcW w:w="2202" w:type="dxa"/>
          </w:tcPr>
          <w:p w:rsidR="004F5F89" w:rsidRPr="00A82D4A" w:rsidRDefault="004F5F89" w:rsidP="00D172D6">
            <w:pPr>
              <w:widowControl w:val="0"/>
              <w:autoSpaceDE w:val="0"/>
              <w:autoSpaceDN w:val="0"/>
              <w:adjustRightInd w:val="0"/>
              <w:ind w:left="-33" w:right="-108"/>
              <w:rPr>
                <w:rFonts w:eastAsia="Calibri"/>
                <w:lang w:eastAsia="en-US"/>
              </w:rPr>
            </w:pPr>
            <w:r w:rsidRPr="00A82D4A">
              <w:rPr>
                <w:rFonts w:eastAsia="Calibri"/>
                <w:lang w:eastAsia="en-US"/>
              </w:rPr>
              <w:t>Областной бюджет</w:t>
            </w:r>
          </w:p>
        </w:tc>
        <w:tc>
          <w:tcPr>
            <w:tcW w:w="1701"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p>
        </w:tc>
        <w:tc>
          <w:tcPr>
            <w:tcW w:w="879"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r>
      <w:tr w:rsidR="004F5F89" w:rsidRPr="00A82D4A" w:rsidTr="00D172D6">
        <w:tc>
          <w:tcPr>
            <w:tcW w:w="426" w:type="dxa"/>
            <w:vAlign w:val="center"/>
          </w:tcPr>
          <w:p w:rsidR="004F5F89" w:rsidRPr="00A82D4A" w:rsidRDefault="00E16724" w:rsidP="00D172D6">
            <w:pPr>
              <w:widowControl w:val="0"/>
              <w:autoSpaceDE w:val="0"/>
              <w:autoSpaceDN w:val="0"/>
              <w:adjustRightInd w:val="0"/>
              <w:ind w:left="-108" w:right="-108"/>
              <w:jc w:val="center"/>
              <w:rPr>
                <w:rFonts w:eastAsia="Calibri"/>
                <w:lang w:eastAsia="en-US"/>
              </w:rPr>
            </w:pPr>
            <w:r>
              <w:rPr>
                <w:rFonts w:eastAsia="Calibri"/>
                <w:lang w:eastAsia="en-US"/>
              </w:rPr>
              <w:t>121</w:t>
            </w:r>
          </w:p>
        </w:tc>
        <w:tc>
          <w:tcPr>
            <w:tcW w:w="2202" w:type="dxa"/>
          </w:tcPr>
          <w:p w:rsidR="004F5F89" w:rsidRPr="00A82D4A" w:rsidRDefault="004F5F89" w:rsidP="00D172D6">
            <w:pPr>
              <w:widowControl w:val="0"/>
              <w:autoSpaceDE w:val="0"/>
              <w:autoSpaceDN w:val="0"/>
              <w:adjustRightInd w:val="0"/>
              <w:ind w:left="-33" w:right="-108"/>
              <w:rPr>
                <w:rFonts w:eastAsia="Calibri"/>
                <w:lang w:eastAsia="en-US"/>
              </w:rPr>
            </w:pPr>
            <w:r w:rsidRPr="00A82D4A">
              <w:rPr>
                <w:rFonts w:eastAsia="Calibri"/>
                <w:lang w:eastAsia="en-US"/>
              </w:rPr>
              <w:t>Местный бюджет</w:t>
            </w:r>
          </w:p>
        </w:tc>
        <w:tc>
          <w:tcPr>
            <w:tcW w:w="1701"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p>
        </w:tc>
        <w:tc>
          <w:tcPr>
            <w:tcW w:w="879"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r>
      <w:tr w:rsidR="004F5F89" w:rsidRPr="00A82D4A" w:rsidTr="00D172D6">
        <w:tc>
          <w:tcPr>
            <w:tcW w:w="426" w:type="dxa"/>
            <w:vAlign w:val="center"/>
          </w:tcPr>
          <w:p w:rsidR="004F5F89" w:rsidRPr="00A82D4A" w:rsidRDefault="00E16724" w:rsidP="00D172D6">
            <w:pPr>
              <w:widowControl w:val="0"/>
              <w:autoSpaceDE w:val="0"/>
              <w:autoSpaceDN w:val="0"/>
              <w:adjustRightInd w:val="0"/>
              <w:ind w:left="-108" w:right="-108"/>
              <w:jc w:val="center"/>
              <w:rPr>
                <w:rFonts w:eastAsia="Calibri"/>
                <w:lang w:eastAsia="en-US"/>
              </w:rPr>
            </w:pPr>
            <w:r>
              <w:rPr>
                <w:rFonts w:eastAsia="Calibri"/>
                <w:lang w:eastAsia="en-US"/>
              </w:rPr>
              <w:t>122</w:t>
            </w:r>
          </w:p>
        </w:tc>
        <w:tc>
          <w:tcPr>
            <w:tcW w:w="2202" w:type="dxa"/>
          </w:tcPr>
          <w:p w:rsidR="004F5F89" w:rsidRPr="00A82D4A" w:rsidRDefault="004F5F89" w:rsidP="00D172D6">
            <w:pPr>
              <w:widowControl w:val="0"/>
              <w:autoSpaceDE w:val="0"/>
              <w:autoSpaceDN w:val="0"/>
              <w:adjustRightInd w:val="0"/>
              <w:ind w:left="-33" w:right="-108"/>
              <w:rPr>
                <w:rFonts w:eastAsia="Calibri"/>
                <w:lang w:eastAsia="en-US"/>
              </w:rPr>
            </w:pPr>
            <w:r w:rsidRPr="00A82D4A">
              <w:rPr>
                <w:rFonts w:eastAsia="Calibri"/>
                <w:lang w:eastAsia="en-US"/>
              </w:rPr>
              <w:t>Внебюджетные источники</w:t>
            </w:r>
          </w:p>
        </w:tc>
        <w:tc>
          <w:tcPr>
            <w:tcW w:w="1701"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p>
        </w:tc>
        <w:tc>
          <w:tcPr>
            <w:tcW w:w="879"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r>
      <w:tr w:rsidR="008D3429" w:rsidRPr="00A82D4A" w:rsidTr="00CC2779">
        <w:tc>
          <w:tcPr>
            <w:tcW w:w="14884" w:type="dxa"/>
            <w:gridSpan w:val="15"/>
            <w:vAlign w:val="center"/>
          </w:tcPr>
          <w:p w:rsidR="008D3429" w:rsidRDefault="008D3429" w:rsidP="00E16724">
            <w:pPr>
              <w:widowControl w:val="0"/>
              <w:autoSpaceDE w:val="0"/>
              <w:autoSpaceDN w:val="0"/>
              <w:adjustRightInd w:val="0"/>
              <w:ind w:left="-108" w:right="-108"/>
              <w:jc w:val="center"/>
              <w:rPr>
                <w:rFonts w:eastAsia="Calibri"/>
                <w:lang w:eastAsia="en-US"/>
              </w:rPr>
            </w:pPr>
            <w:r>
              <w:rPr>
                <w:rFonts w:eastAsia="Calibri"/>
                <w:lang w:eastAsia="en-US"/>
              </w:rPr>
              <w:t xml:space="preserve">Целевой показатель под строкой </w:t>
            </w:r>
            <w:r w:rsidR="00E16724">
              <w:rPr>
                <w:rFonts w:eastAsia="Calibri"/>
                <w:lang w:eastAsia="en-US"/>
              </w:rPr>
              <w:t>43</w:t>
            </w:r>
            <w:r>
              <w:rPr>
                <w:rFonts w:eastAsia="Calibri"/>
                <w:lang w:eastAsia="en-US"/>
              </w:rPr>
              <w:t>.</w:t>
            </w:r>
          </w:p>
        </w:tc>
      </w:tr>
      <w:tr w:rsidR="00D172D6" w:rsidRPr="00A82D4A" w:rsidTr="00D172D6">
        <w:tc>
          <w:tcPr>
            <w:tcW w:w="426" w:type="dxa"/>
            <w:vAlign w:val="center"/>
          </w:tcPr>
          <w:p w:rsidR="00D172D6" w:rsidRPr="00A82D4A" w:rsidRDefault="00E16724" w:rsidP="0046028C">
            <w:pPr>
              <w:widowControl w:val="0"/>
              <w:autoSpaceDE w:val="0"/>
              <w:autoSpaceDN w:val="0"/>
              <w:adjustRightInd w:val="0"/>
              <w:ind w:left="-108" w:right="-108"/>
              <w:jc w:val="center"/>
              <w:rPr>
                <w:rFonts w:eastAsia="Calibri"/>
                <w:lang w:eastAsia="en-US"/>
              </w:rPr>
            </w:pPr>
            <w:r>
              <w:rPr>
                <w:rFonts w:eastAsia="Calibri"/>
                <w:lang w:eastAsia="en-US"/>
              </w:rPr>
              <w:t>123</w:t>
            </w:r>
          </w:p>
        </w:tc>
        <w:tc>
          <w:tcPr>
            <w:tcW w:w="2202" w:type="dxa"/>
          </w:tcPr>
          <w:p w:rsidR="00D172D6" w:rsidRDefault="00D172D6" w:rsidP="00D172D6">
            <w:pPr>
              <w:widowControl w:val="0"/>
              <w:autoSpaceDE w:val="0"/>
              <w:autoSpaceDN w:val="0"/>
              <w:adjustRightInd w:val="0"/>
              <w:ind w:left="-33" w:right="-108"/>
              <w:jc w:val="both"/>
              <w:rPr>
                <w:rFonts w:eastAsia="Calibri"/>
                <w:lang w:eastAsia="en-US"/>
              </w:rPr>
            </w:pPr>
            <w:r>
              <w:rPr>
                <w:rFonts w:eastAsia="Calibri"/>
                <w:lang w:eastAsia="en-US"/>
              </w:rPr>
              <w:t>Мероприятие 1</w:t>
            </w:r>
            <w:r w:rsidR="00D12577">
              <w:rPr>
                <w:rFonts w:eastAsia="Calibri"/>
                <w:lang w:eastAsia="en-US"/>
              </w:rPr>
              <w:t>6</w:t>
            </w:r>
            <w:r>
              <w:rPr>
                <w:rFonts w:eastAsia="Calibri"/>
                <w:lang w:eastAsia="en-US"/>
              </w:rPr>
              <w:t>.</w:t>
            </w:r>
          </w:p>
          <w:p w:rsidR="00D172D6" w:rsidRPr="00A82D4A" w:rsidRDefault="00D172D6" w:rsidP="00D172D6">
            <w:pPr>
              <w:widowControl w:val="0"/>
              <w:autoSpaceDE w:val="0"/>
              <w:autoSpaceDN w:val="0"/>
              <w:adjustRightInd w:val="0"/>
              <w:ind w:left="-33" w:right="-32"/>
              <w:jc w:val="both"/>
              <w:rPr>
                <w:rFonts w:eastAsia="Calibri"/>
                <w:lang w:eastAsia="en-US"/>
              </w:rPr>
            </w:pPr>
            <w:r>
              <w:rPr>
                <w:rFonts w:eastAsia="Calibri"/>
                <w:lang w:eastAsia="en-US"/>
              </w:rPr>
              <w:lastRenderedPageBreak/>
              <w:t>Обеспечение подготовки прогноза потребности в кадрах по Волчанскому городскому округу</w:t>
            </w:r>
          </w:p>
        </w:tc>
        <w:tc>
          <w:tcPr>
            <w:tcW w:w="1701"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p>
        </w:tc>
        <w:tc>
          <w:tcPr>
            <w:tcW w:w="879"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p>
        </w:tc>
        <w:tc>
          <w:tcPr>
            <w:tcW w:w="879"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p>
        </w:tc>
        <w:tc>
          <w:tcPr>
            <w:tcW w:w="879"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p>
        </w:tc>
        <w:tc>
          <w:tcPr>
            <w:tcW w:w="879"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p>
        </w:tc>
        <w:tc>
          <w:tcPr>
            <w:tcW w:w="879"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p>
        </w:tc>
      </w:tr>
      <w:tr w:rsidR="00D172D6" w:rsidRPr="00A82D4A" w:rsidTr="00D172D6">
        <w:tc>
          <w:tcPr>
            <w:tcW w:w="426" w:type="dxa"/>
            <w:vAlign w:val="center"/>
          </w:tcPr>
          <w:p w:rsidR="00D172D6" w:rsidRPr="00A82D4A" w:rsidRDefault="00D12577" w:rsidP="0046028C">
            <w:pPr>
              <w:widowControl w:val="0"/>
              <w:autoSpaceDE w:val="0"/>
              <w:autoSpaceDN w:val="0"/>
              <w:adjustRightInd w:val="0"/>
              <w:ind w:left="-108" w:right="-108"/>
              <w:jc w:val="center"/>
              <w:rPr>
                <w:rFonts w:eastAsia="Calibri"/>
                <w:lang w:eastAsia="en-US"/>
              </w:rPr>
            </w:pPr>
            <w:r>
              <w:rPr>
                <w:rFonts w:eastAsia="Calibri"/>
                <w:lang w:eastAsia="en-US"/>
              </w:rPr>
              <w:lastRenderedPageBreak/>
              <w:t>124</w:t>
            </w:r>
          </w:p>
        </w:tc>
        <w:tc>
          <w:tcPr>
            <w:tcW w:w="2202" w:type="dxa"/>
          </w:tcPr>
          <w:p w:rsidR="00D172D6" w:rsidRPr="00A82D4A" w:rsidRDefault="00D172D6" w:rsidP="00D172D6">
            <w:pPr>
              <w:widowControl w:val="0"/>
              <w:autoSpaceDE w:val="0"/>
              <w:autoSpaceDN w:val="0"/>
              <w:adjustRightInd w:val="0"/>
              <w:ind w:left="-33" w:right="-108"/>
              <w:rPr>
                <w:rFonts w:eastAsia="Calibri"/>
                <w:lang w:eastAsia="en-US"/>
              </w:rPr>
            </w:pPr>
            <w:r w:rsidRPr="00A82D4A">
              <w:rPr>
                <w:rFonts w:eastAsia="Calibri"/>
                <w:lang w:eastAsia="en-US"/>
              </w:rPr>
              <w:t>Всего по мероприятию, в том числе</w:t>
            </w:r>
          </w:p>
        </w:tc>
        <w:tc>
          <w:tcPr>
            <w:tcW w:w="1701"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p>
        </w:tc>
        <w:tc>
          <w:tcPr>
            <w:tcW w:w="879" w:type="dxa"/>
            <w:vAlign w:val="center"/>
          </w:tcPr>
          <w:p w:rsidR="00D172D6" w:rsidRPr="00FD77DE" w:rsidRDefault="00D172D6" w:rsidP="00D172D6">
            <w:pPr>
              <w:widowControl w:val="0"/>
              <w:autoSpaceDE w:val="0"/>
              <w:autoSpaceDN w:val="0"/>
              <w:adjustRightInd w:val="0"/>
              <w:ind w:left="-108" w:right="-108"/>
              <w:jc w:val="center"/>
              <w:rPr>
                <w:rFonts w:eastAsia="Calibri"/>
                <w:lang w:eastAsia="en-US"/>
              </w:rPr>
            </w:pPr>
            <w:r>
              <w:rPr>
                <w:rFonts w:eastAsia="Calibri"/>
                <w:sz w:val="22"/>
                <w:szCs w:val="22"/>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D172D6" w:rsidRPr="00FD77DE" w:rsidRDefault="00D172D6" w:rsidP="00D172D6">
            <w:pPr>
              <w:widowControl w:val="0"/>
              <w:autoSpaceDE w:val="0"/>
              <w:autoSpaceDN w:val="0"/>
              <w:adjustRightInd w:val="0"/>
              <w:ind w:left="-108" w:right="-108"/>
              <w:jc w:val="center"/>
              <w:rPr>
                <w:rFonts w:eastAsia="Calibri"/>
                <w:lang w:eastAsia="en-US"/>
              </w:rPr>
            </w:pPr>
            <w:r>
              <w:rPr>
                <w:rFonts w:eastAsia="Calibri"/>
                <w:sz w:val="22"/>
                <w:szCs w:val="22"/>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172D6"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D172D6"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172D6"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D172D6"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172D6"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172D6"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r>
      <w:tr w:rsidR="00D172D6" w:rsidRPr="00A82D4A" w:rsidTr="00D172D6">
        <w:tc>
          <w:tcPr>
            <w:tcW w:w="426" w:type="dxa"/>
            <w:vAlign w:val="center"/>
          </w:tcPr>
          <w:p w:rsidR="00D172D6" w:rsidRPr="00A82D4A" w:rsidRDefault="00D12577" w:rsidP="00D172D6">
            <w:pPr>
              <w:widowControl w:val="0"/>
              <w:autoSpaceDE w:val="0"/>
              <w:autoSpaceDN w:val="0"/>
              <w:adjustRightInd w:val="0"/>
              <w:ind w:left="-108" w:right="-108"/>
              <w:jc w:val="center"/>
              <w:rPr>
                <w:rFonts w:eastAsia="Calibri"/>
                <w:lang w:eastAsia="en-US"/>
              </w:rPr>
            </w:pPr>
            <w:r>
              <w:rPr>
                <w:rFonts w:eastAsia="Calibri"/>
                <w:lang w:eastAsia="en-US"/>
              </w:rPr>
              <w:t>125</w:t>
            </w:r>
          </w:p>
        </w:tc>
        <w:tc>
          <w:tcPr>
            <w:tcW w:w="2202" w:type="dxa"/>
          </w:tcPr>
          <w:p w:rsidR="00D172D6" w:rsidRPr="00A82D4A" w:rsidRDefault="00D172D6" w:rsidP="00D172D6">
            <w:pPr>
              <w:widowControl w:val="0"/>
              <w:autoSpaceDE w:val="0"/>
              <w:autoSpaceDN w:val="0"/>
              <w:adjustRightInd w:val="0"/>
              <w:ind w:left="-33" w:right="-108"/>
              <w:rPr>
                <w:rFonts w:eastAsia="Calibri"/>
                <w:lang w:eastAsia="en-US"/>
              </w:rPr>
            </w:pPr>
            <w:r w:rsidRPr="00A82D4A">
              <w:rPr>
                <w:rFonts w:eastAsia="Calibri"/>
                <w:lang w:eastAsia="en-US"/>
              </w:rPr>
              <w:t>Федеральный бюджет</w:t>
            </w:r>
          </w:p>
        </w:tc>
        <w:tc>
          <w:tcPr>
            <w:tcW w:w="1701"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p>
        </w:tc>
        <w:tc>
          <w:tcPr>
            <w:tcW w:w="879"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r>
      <w:tr w:rsidR="00D172D6" w:rsidRPr="00A82D4A" w:rsidTr="00D172D6">
        <w:tc>
          <w:tcPr>
            <w:tcW w:w="426" w:type="dxa"/>
            <w:vAlign w:val="center"/>
          </w:tcPr>
          <w:p w:rsidR="00D172D6" w:rsidRPr="00A82D4A" w:rsidRDefault="00D12577" w:rsidP="00D172D6">
            <w:pPr>
              <w:widowControl w:val="0"/>
              <w:autoSpaceDE w:val="0"/>
              <w:autoSpaceDN w:val="0"/>
              <w:adjustRightInd w:val="0"/>
              <w:ind w:left="-108" w:right="-108"/>
              <w:jc w:val="center"/>
              <w:rPr>
                <w:rFonts w:eastAsia="Calibri"/>
                <w:lang w:eastAsia="en-US"/>
              </w:rPr>
            </w:pPr>
            <w:r>
              <w:rPr>
                <w:rFonts w:eastAsia="Calibri"/>
                <w:lang w:eastAsia="en-US"/>
              </w:rPr>
              <w:t>126</w:t>
            </w:r>
          </w:p>
        </w:tc>
        <w:tc>
          <w:tcPr>
            <w:tcW w:w="2202" w:type="dxa"/>
          </w:tcPr>
          <w:p w:rsidR="00D172D6" w:rsidRPr="00A82D4A" w:rsidRDefault="00D172D6" w:rsidP="00D172D6">
            <w:pPr>
              <w:widowControl w:val="0"/>
              <w:autoSpaceDE w:val="0"/>
              <w:autoSpaceDN w:val="0"/>
              <w:adjustRightInd w:val="0"/>
              <w:ind w:left="-33" w:right="-108"/>
              <w:rPr>
                <w:rFonts w:eastAsia="Calibri"/>
                <w:lang w:eastAsia="en-US"/>
              </w:rPr>
            </w:pPr>
            <w:r w:rsidRPr="00A82D4A">
              <w:rPr>
                <w:rFonts w:eastAsia="Calibri"/>
                <w:lang w:eastAsia="en-US"/>
              </w:rPr>
              <w:t>Областной бюджет</w:t>
            </w:r>
          </w:p>
        </w:tc>
        <w:tc>
          <w:tcPr>
            <w:tcW w:w="1701"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p>
        </w:tc>
        <w:tc>
          <w:tcPr>
            <w:tcW w:w="879"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r>
      <w:tr w:rsidR="00D172D6" w:rsidRPr="00A82D4A" w:rsidTr="00D172D6">
        <w:tc>
          <w:tcPr>
            <w:tcW w:w="426" w:type="dxa"/>
            <w:vAlign w:val="center"/>
          </w:tcPr>
          <w:p w:rsidR="00D172D6" w:rsidRPr="00A82D4A" w:rsidRDefault="00D12577" w:rsidP="00D172D6">
            <w:pPr>
              <w:widowControl w:val="0"/>
              <w:autoSpaceDE w:val="0"/>
              <w:autoSpaceDN w:val="0"/>
              <w:adjustRightInd w:val="0"/>
              <w:ind w:left="-108" w:right="-108"/>
              <w:jc w:val="center"/>
              <w:rPr>
                <w:rFonts w:eastAsia="Calibri"/>
                <w:lang w:eastAsia="en-US"/>
              </w:rPr>
            </w:pPr>
            <w:r>
              <w:rPr>
                <w:rFonts w:eastAsia="Calibri"/>
                <w:lang w:eastAsia="en-US"/>
              </w:rPr>
              <w:t>127</w:t>
            </w:r>
          </w:p>
        </w:tc>
        <w:tc>
          <w:tcPr>
            <w:tcW w:w="2202" w:type="dxa"/>
          </w:tcPr>
          <w:p w:rsidR="00D172D6" w:rsidRPr="00A82D4A" w:rsidRDefault="00D172D6" w:rsidP="00D172D6">
            <w:pPr>
              <w:widowControl w:val="0"/>
              <w:autoSpaceDE w:val="0"/>
              <w:autoSpaceDN w:val="0"/>
              <w:adjustRightInd w:val="0"/>
              <w:ind w:left="-33" w:right="-108"/>
              <w:rPr>
                <w:rFonts w:eastAsia="Calibri"/>
                <w:lang w:eastAsia="en-US"/>
              </w:rPr>
            </w:pPr>
            <w:r w:rsidRPr="00A82D4A">
              <w:rPr>
                <w:rFonts w:eastAsia="Calibri"/>
                <w:lang w:eastAsia="en-US"/>
              </w:rPr>
              <w:t>Местный бюджет</w:t>
            </w:r>
          </w:p>
        </w:tc>
        <w:tc>
          <w:tcPr>
            <w:tcW w:w="1701"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p>
        </w:tc>
        <w:tc>
          <w:tcPr>
            <w:tcW w:w="879"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r>
      <w:tr w:rsidR="00D172D6" w:rsidRPr="00A82D4A" w:rsidTr="00D172D6">
        <w:tc>
          <w:tcPr>
            <w:tcW w:w="426" w:type="dxa"/>
            <w:vAlign w:val="center"/>
          </w:tcPr>
          <w:p w:rsidR="00D172D6" w:rsidRPr="00A82D4A" w:rsidRDefault="00D12577" w:rsidP="00D172D6">
            <w:pPr>
              <w:widowControl w:val="0"/>
              <w:autoSpaceDE w:val="0"/>
              <w:autoSpaceDN w:val="0"/>
              <w:adjustRightInd w:val="0"/>
              <w:ind w:left="-108" w:right="-108"/>
              <w:jc w:val="center"/>
              <w:rPr>
                <w:rFonts w:eastAsia="Calibri"/>
                <w:lang w:eastAsia="en-US"/>
              </w:rPr>
            </w:pPr>
            <w:r>
              <w:rPr>
                <w:rFonts w:eastAsia="Calibri"/>
                <w:lang w:eastAsia="en-US"/>
              </w:rPr>
              <w:t>128</w:t>
            </w:r>
          </w:p>
        </w:tc>
        <w:tc>
          <w:tcPr>
            <w:tcW w:w="2202" w:type="dxa"/>
          </w:tcPr>
          <w:p w:rsidR="00D172D6" w:rsidRPr="00A82D4A" w:rsidRDefault="00D172D6" w:rsidP="00D172D6">
            <w:pPr>
              <w:widowControl w:val="0"/>
              <w:autoSpaceDE w:val="0"/>
              <w:autoSpaceDN w:val="0"/>
              <w:adjustRightInd w:val="0"/>
              <w:ind w:left="-33" w:right="-108"/>
              <w:rPr>
                <w:rFonts w:eastAsia="Calibri"/>
                <w:lang w:eastAsia="en-US"/>
              </w:rPr>
            </w:pPr>
            <w:r w:rsidRPr="00A82D4A">
              <w:rPr>
                <w:rFonts w:eastAsia="Calibri"/>
                <w:lang w:eastAsia="en-US"/>
              </w:rPr>
              <w:t>Внебюджетные источники</w:t>
            </w:r>
          </w:p>
        </w:tc>
        <w:tc>
          <w:tcPr>
            <w:tcW w:w="1701"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p>
        </w:tc>
        <w:tc>
          <w:tcPr>
            <w:tcW w:w="879"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r>
      <w:tr w:rsidR="008D3429" w:rsidRPr="00A82D4A" w:rsidTr="00CC2779">
        <w:tc>
          <w:tcPr>
            <w:tcW w:w="14884" w:type="dxa"/>
            <w:gridSpan w:val="15"/>
            <w:vAlign w:val="center"/>
          </w:tcPr>
          <w:p w:rsidR="008D3429" w:rsidRDefault="008D3429" w:rsidP="00E16724">
            <w:pPr>
              <w:widowControl w:val="0"/>
              <w:autoSpaceDE w:val="0"/>
              <w:autoSpaceDN w:val="0"/>
              <w:adjustRightInd w:val="0"/>
              <w:ind w:left="-108" w:right="-108"/>
              <w:jc w:val="center"/>
              <w:rPr>
                <w:rFonts w:eastAsia="Calibri"/>
                <w:lang w:eastAsia="en-US"/>
              </w:rPr>
            </w:pPr>
            <w:r>
              <w:rPr>
                <w:rFonts w:eastAsia="Calibri"/>
                <w:lang w:eastAsia="en-US"/>
              </w:rPr>
              <w:t xml:space="preserve">Целевой показатель под строкой </w:t>
            </w:r>
            <w:r w:rsidR="00E16724">
              <w:rPr>
                <w:rFonts w:eastAsia="Calibri"/>
                <w:lang w:eastAsia="en-US"/>
              </w:rPr>
              <w:t>41</w:t>
            </w:r>
            <w:r>
              <w:rPr>
                <w:rFonts w:eastAsia="Calibri"/>
                <w:lang w:eastAsia="en-US"/>
              </w:rPr>
              <w:t>.</w:t>
            </w:r>
          </w:p>
        </w:tc>
      </w:tr>
    </w:tbl>
    <w:p w:rsidR="00A82D4A" w:rsidRDefault="00A82D4A" w:rsidP="00D52865">
      <w:pPr>
        <w:jc w:val="both"/>
      </w:pPr>
    </w:p>
    <w:p w:rsidR="008A4E87" w:rsidRDefault="008A4E87" w:rsidP="00D52865">
      <w:pPr>
        <w:jc w:val="both"/>
      </w:pPr>
    </w:p>
    <w:p w:rsidR="008A4E87" w:rsidRDefault="008A4E87" w:rsidP="00D52865">
      <w:pPr>
        <w:jc w:val="both"/>
      </w:pPr>
    </w:p>
    <w:p w:rsidR="0046028C" w:rsidRDefault="0046028C" w:rsidP="00D52865">
      <w:pPr>
        <w:jc w:val="both"/>
      </w:pPr>
    </w:p>
    <w:p w:rsidR="0046028C" w:rsidRDefault="0046028C" w:rsidP="00D52865">
      <w:pPr>
        <w:jc w:val="both"/>
      </w:pPr>
    </w:p>
    <w:p w:rsidR="0046028C" w:rsidRDefault="0046028C" w:rsidP="00D52865">
      <w:pPr>
        <w:jc w:val="both"/>
      </w:pPr>
    </w:p>
    <w:p w:rsidR="0046028C" w:rsidRDefault="0046028C" w:rsidP="00D52865">
      <w:pPr>
        <w:jc w:val="both"/>
      </w:pPr>
    </w:p>
    <w:p w:rsidR="0046028C" w:rsidRDefault="0046028C" w:rsidP="00D52865">
      <w:pPr>
        <w:jc w:val="both"/>
      </w:pPr>
    </w:p>
    <w:p w:rsidR="0046028C" w:rsidRDefault="0046028C" w:rsidP="00D52865">
      <w:pPr>
        <w:jc w:val="both"/>
      </w:pPr>
    </w:p>
    <w:p w:rsidR="0046028C" w:rsidRDefault="0046028C" w:rsidP="00D52865">
      <w:pPr>
        <w:jc w:val="both"/>
      </w:pPr>
    </w:p>
    <w:p w:rsidR="0046028C" w:rsidRDefault="0046028C" w:rsidP="00D52865">
      <w:pPr>
        <w:jc w:val="both"/>
      </w:pPr>
    </w:p>
    <w:p w:rsidR="0046028C" w:rsidRDefault="0046028C" w:rsidP="00D52865">
      <w:pPr>
        <w:jc w:val="both"/>
      </w:pPr>
    </w:p>
    <w:p w:rsidR="008A4E87" w:rsidRPr="00A82D4A" w:rsidRDefault="008A4E87" w:rsidP="008A4E87">
      <w:pPr>
        <w:ind w:left="10206"/>
        <w:jc w:val="both"/>
        <w:rPr>
          <w:sz w:val="28"/>
          <w:szCs w:val="28"/>
        </w:rPr>
      </w:pPr>
      <w:r w:rsidRPr="00A82D4A">
        <w:rPr>
          <w:sz w:val="28"/>
          <w:szCs w:val="28"/>
        </w:rPr>
        <w:lastRenderedPageBreak/>
        <w:t>Приложение</w:t>
      </w:r>
    </w:p>
    <w:p w:rsidR="008A4E87" w:rsidRPr="00A82D4A" w:rsidRDefault="008A4E87" w:rsidP="008A4E87">
      <w:pPr>
        <w:ind w:left="10206"/>
        <w:jc w:val="both"/>
        <w:rPr>
          <w:sz w:val="28"/>
          <w:szCs w:val="28"/>
        </w:rPr>
      </w:pPr>
      <w:r w:rsidRPr="00A82D4A">
        <w:rPr>
          <w:sz w:val="28"/>
          <w:szCs w:val="28"/>
        </w:rPr>
        <w:t>к постановлению главы</w:t>
      </w:r>
    </w:p>
    <w:p w:rsidR="008A4E87" w:rsidRPr="00A82D4A" w:rsidRDefault="008A4E87" w:rsidP="008A4E87">
      <w:pPr>
        <w:ind w:left="10206"/>
        <w:jc w:val="both"/>
        <w:rPr>
          <w:sz w:val="28"/>
          <w:szCs w:val="28"/>
        </w:rPr>
      </w:pPr>
      <w:r w:rsidRPr="00A82D4A">
        <w:rPr>
          <w:sz w:val="28"/>
          <w:szCs w:val="28"/>
        </w:rPr>
        <w:t>Волчанского городского округа</w:t>
      </w:r>
    </w:p>
    <w:p w:rsidR="008A4E87" w:rsidRDefault="008A4E87" w:rsidP="008A4E87">
      <w:pPr>
        <w:ind w:left="10206"/>
        <w:jc w:val="both"/>
        <w:rPr>
          <w:sz w:val="28"/>
          <w:szCs w:val="28"/>
        </w:rPr>
      </w:pPr>
      <w:r w:rsidRPr="00A82D4A">
        <w:rPr>
          <w:sz w:val="28"/>
          <w:szCs w:val="28"/>
        </w:rPr>
        <w:t xml:space="preserve">от   </w:t>
      </w:r>
      <w:r w:rsidR="0065015D">
        <w:rPr>
          <w:sz w:val="28"/>
          <w:szCs w:val="28"/>
        </w:rPr>
        <w:t>11.07</w:t>
      </w:r>
      <w:r w:rsidR="00A529AA">
        <w:rPr>
          <w:sz w:val="28"/>
          <w:szCs w:val="28"/>
        </w:rPr>
        <w:t>.2018</w:t>
      </w:r>
      <w:r>
        <w:rPr>
          <w:sz w:val="28"/>
          <w:szCs w:val="28"/>
        </w:rPr>
        <w:t xml:space="preserve"> г</w:t>
      </w:r>
      <w:r w:rsidRPr="00A82D4A">
        <w:rPr>
          <w:sz w:val="28"/>
          <w:szCs w:val="28"/>
        </w:rPr>
        <w:t xml:space="preserve">ода № </w:t>
      </w:r>
      <w:r w:rsidR="00A529AA">
        <w:rPr>
          <w:sz w:val="28"/>
          <w:szCs w:val="28"/>
        </w:rPr>
        <w:t>3</w:t>
      </w:r>
      <w:r w:rsidR="0065015D">
        <w:rPr>
          <w:sz w:val="28"/>
          <w:szCs w:val="28"/>
        </w:rPr>
        <w:t>15</w:t>
      </w:r>
      <w:bookmarkStart w:id="0" w:name="_GoBack"/>
      <w:bookmarkEnd w:id="0"/>
    </w:p>
    <w:p w:rsidR="00397D72" w:rsidRPr="00A82D4A" w:rsidRDefault="00397D72" w:rsidP="008A4E87">
      <w:pPr>
        <w:ind w:left="10206"/>
        <w:jc w:val="both"/>
        <w:rPr>
          <w:sz w:val="28"/>
          <w:szCs w:val="28"/>
        </w:rPr>
      </w:pPr>
    </w:p>
    <w:p w:rsidR="008A4E87" w:rsidRDefault="008A4E87" w:rsidP="008A4E87">
      <w:pPr>
        <w:ind w:left="10206"/>
        <w:jc w:val="both"/>
        <w:rPr>
          <w:sz w:val="28"/>
          <w:szCs w:val="28"/>
        </w:rPr>
      </w:pPr>
      <w:r>
        <w:rPr>
          <w:sz w:val="28"/>
          <w:szCs w:val="28"/>
        </w:rPr>
        <w:t xml:space="preserve">Приложение № </w:t>
      </w:r>
      <w:r w:rsidR="00CC2779">
        <w:rPr>
          <w:sz w:val="28"/>
          <w:szCs w:val="28"/>
        </w:rPr>
        <w:t>1</w:t>
      </w:r>
      <w:r>
        <w:rPr>
          <w:sz w:val="28"/>
          <w:szCs w:val="28"/>
        </w:rPr>
        <w:t xml:space="preserve"> </w:t>
      </w:r>
    </w:p>
    <w:p w:rsidR="008A4E87" w:rsidRDefault="008A4E87" w:rsidP="008A4E87">
      <w:pPr>
        <w:ind w:left="10206"/>
        <w:jc w:val="both"/>
        <w:rPr>
          <w:sz w:val="28"/>
          <w:szCs w:val="28"/>
        </w:rPr>
      </w:pPr>
      <w:r>
        <w:rPr>
          <w:sz w:val="28"/>
          <w:szCs w:val="28"/>
        </w:rPr>
        <w:t>к муниципальной программе</w:t>
      </w:r>
    </w:p>
    <w:p w:rsidR="008A4E87" w:rsidRDefault="008A4E87" w:rsidP="008A4E87">
      <w:pPr>
        <w:ind w:left="10206"/>
        <w:jc w:val="both"/>
        <w:rPr>
          <w:sz w:val="28"/>
          <w:szCs w:val="28"/>
        </w:rPr>
      </w:pPr>
      <w:r>
        <w:rPr>
          <w:sz w:val="28"/>
          <w:szCs w:val="28"/>
        </w:rPr>
        <w:t>Волчанского городского округа</w:t>
      </w:r>
    </w:p>
    <w:p w:rsidR="008A4E87" w:rsidRDefault="008A4E87" w:rsidP="008A4E87">
      <w:pPr>
        <w:ind w:left="10206"/>
        <w:jc w:val="both"/>
        <w:rPr>
          <w:sz w:val="28"/>
          <w:szCs w:val="28"/>
        </w:rPr>
      </w:pPr>
      <w:r>
        <w:rPr>
          <w:sz w:val="28"/>
          <w:szCs w:val="28"/>
        </w:rPr>
        <w:t xml:space="preserve">«Совершенствование социально-экономической политики </w:t>
      </w:r>
    </w:p>
    <w:p w:rsidR="008A4E87" w:rsidRPr="008A4E87" w:rsidRDefault="008A4E87" w:rsidP="008A4E87">
      <w:pPr>
        <w:ind w:left="10206"/>
        <w:rPr>
          <w:szCs w:val="22"/>
        </w:rPr>
      </w:pPr>
      <w:r>
        <w:rPr>
          <w:sz w:val="28"/>
          <w:szCs w:val="28"/>
        </w:rPr>
        <w:t>на территории Волчанского городского округа до 2024 года»</w:t>
      </w:r>
    </w:p>
    <w:p w:rsidR="008A4E87" w:rsidRDefault="008A4E87" w:rsidP="008A4E87">
      <w:pPr>
        <w:jc w:val="center"/>
        <w:rPr>
          <w:szCs w:val="22"/>
        </w:rPr>
      </w:pPr>
    </w:p>
    <w:p w:rsidR="008A4E87" w:rsidRDefault="008A4E87" w:rsidP="008A4E87">
      <w:pPr>
        <w:jc w:val="center"/>
        <w:rPr>
          <w:szCs w:val="22"/>
        </w:rPr>
      </w:pPr>
    </w:p>
    <w:p w:rsidR="008A4E87" w:rsidRPr="008A4E87" w:rsidRDefault="008A4E87" w:rsidP="008A4E87">
      <w:pPr>
        <w:jc w:val="center"/>
        <w:rPr>
          <w:szCs w:val="22"/>
        </w:rPr>
      </w:pPr>
      <w:r w:rsidRPr="008A4E87">
        <w:rPr>
          <w:szCs w:val="22"/>
        </w:rPr>
        <w:t>ЦЕЛИ, ЗАДАЧИ И ЦЕЛЕВЫЕ ПОКАЗАТЕЛИ</w:t>
      </w:r>
    </w:p>
    <w:p w:rsidR="008A4E87" w:rsidRPr="008A4E87" w:rsidRDefault="008A4E87" w:rsidP="008A4E87">
      <w:pPr>
        <w:jc w:val="center"/>
        <w:rPr>
          <w:szCs w:val="22"/>
        </w:rPr>
      </w:pPr>
      <w:r w:rsidRPr="008A4E87">
        <w:rPr>
          <w:szCs w:val="22"/>
        </w:rPr>
        <w:t>РЕАЛИЗАЦИИ МУНИЦИПАЛЬНОЙ ПРОГРАММЫ ВОЛЧАНСКОГО ГОРОДСКОГО ОКРУГА</w:t>
      </w:r>
    </w:p>
    <w:p w:rsidR="008A4E87" w:rsidRPr="008A4E87" w:rsidRDefault="008A4E87" w:rsidP="008A4E87">
      <w:pPr>
        <w:jc w:val="center"/>
        <w:rPr>
          <w:szCs w:val="22"/>
        </w:rPr>
      </w:pPr>
      <w:r w:rsidRPr="008A4E87">
        <w:rPr>
          <w:szCs w:val="22"/>
        </w:rPr>
        <w:t>«СОВЕРШЕНСТВОВАНИЕ СОЦИАЛЬНО-ЭКОНОМИЧЕСКОЙ ПОЛИТИКИ</w:t>
      </w:r>
    </w:p>
    <w:p w:rsidR="008A4E87" w:rsidRPr="008A4E87" w:rsidRDefault="008A4E87" w:rsidP="008A4E87">
      <w:pPr>
        <w:jc w:val="center"/>
        <w:rPr>
          <w:szCs w:val="22"/>
        </w:rPr>
      </w:pPr>
      <w:r w:rsidRPr="008A4E87">
        <w:rPr>
          <w:szCs w:val="22"/>
        </w:rPr>
        <w:t>НА ТЕРРИТОРИИ ВОЛЧАНСКОГО ГОРОДСКОГО ОКРУГА  ДО 20</w:t>
      </w:r>
      <w:r>
        <w:rPr>
          <w:szCs w:val="22"/>
        </w:rPr>
        <w:t>24</w:t>
      </w:r>
      <w:r w:rsidRPr="008A4E87">
        <w:rPr>
          <w:szCs w:val="22"/>
        </w:rPr>
        <w:t xml:space="preserve"> ГОДА»</w:t>
      </w:r>
    </w:p>
    <w:p w:rsidR="008A4E87" w:rsidRPr="008A4E87" w:rsidRDefault="008A4E87" w:rsidP="008A4E87">
      <w:pPr>
        <w:jc w:val="center"/>
        <w:rPr>
          <w:szCs w:val="22"/>
        </w:rPr>
      </w:pPr>
    </w:p>
    <w:tbl>
      <w:tblPr>
        <w:tblW w:w="14707" w:type="dxa"/>
        <w:tblInd w:w="2" w:type="dxa"/>
        <w:tblLayout w:type="fixed"/>
        <w:tblCellMar>
          <w:left w:w="10" w:type="dxa"/>
          <w:right w:w="10" w:type="dxa"/>
        </w:tblCellMar>
        <w:tblLook w:val="0000" w:firstRow="0" w:lastRow="0" w:firstColumn="0" w:lastColumn="0" w:noHBand="0" w:noVBand="0"/>
      </w:tblPr>
      <w:tblGrid>
        <w:gridCol w:w="540"/>
        <w:gridCol w:w="2118"/>
        <w:gridCol w:w="851"/>
        <w:gridCol w:w="708"/>
        <w:gridCol w:w="709"/>
        <w:gridCol w:w="709"/>
        <w:gridCol w:w="708"/>
        <w:gridCol w:w="709"/>
        <w:gridCol w:w="709"/>
        <w:gridCol w:w="709"/>
        <w:gridCol w:w="708"/>
        <w:gridCol w:w="709"/>
        <w:gridCol w:w="709"/>
        <w:gridCol w:w="709"/>
        <w:gridCol w:w="3402"/>
      </w:tblGrid>
      <w:tr w:rsidR="008A4E87" w:rsidRPr="008A4E87" w:rsidTr="00CE3BDD">
        <w:trPr>
          <w:trHeight w:val="1"/>
          <w:tblHeader/>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rPr>
                <w:rFonts w:eastAsia="Segoe UI Symbol"/>
                <w:szCs w:val="22"/>
              </w:rPr>
              <w:t>№</w:t>
            </w:r>
            <w:r w:rsidRPr="008A4E87">
              <w:rPr>
                <w:szCs w:val="22"/>
              </w:rPr>
              <w:t xml:space="preserve"> </w:t>
            </w:r>
            <w:proofErr w:type="gramStart"/>
            <w:r w:rsidRPr="008A4E87">
              <w:rPr>
                <w:szCs w:val="22"/>
              </w:rPr>
              <w:t>п</w:t>
            </w:r>
            <w:proofErr w:type="gramEnd"/>
            <w:r w:rsidRPr="008A4E87">
              <w:rPr>
                <w:szCs w:val="22"/>
              </w:rPr>
              <w:t>/п</w:t>
            </w:r>
          </w:p>
        </w:tc>
        <w:tc>
          <w:tcPr>
            <w:tcW w:w="2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rPr>
                <w:rFonts w:ascii="Calibri" w:hAnsi="Calibri"/>
              </w:rPr>
            </w:pPr>
            <w:r w:rsidRPr="008A4E87">
              <w:rPr>
                <w:szCs w:val="22"/>
              </w:rPr>
              <w:t>Наименование целей, задач и целевых показателей</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rPr>
                <w:rFonts w:ascii="Calibri" w:hAnsi="Calibri"/>
              </w:rPr>
            </w:pPr>
            <w:r w:rsidRPr="008A4E87">
              <w:rPr>
                <w:szCs w:val="22"/>
              </w:rPr>
              <w:t>Единица измерения</w:t>
            </w:r>
          </w:p>
        </w:tc>
        <w:tc>
          <w:tcPr>
            <w:tcW w:w="7796"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Значение целевого показателя реализации муниципальной программы</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Источник значения показателей</w:t>
            </w:r>
          </w:p>
        </w:tc>
      </w:tr>
      <w:tr w:rsidR="008A4E87" w:rsidRPr="008A4E87" w:rsidTr="00CE3BDD">
        <w:trPr>
          <w:trHeight w:val="1"/>
          <w:tblHeader/>
        </w:trPr>
        <w:tc>
          <w:tcPr>
            <w:tcW w:w="5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spacing w:after="200" w:line="276" w:lineRule="auto"/>
              <w:rPr>
                <w:rFonts w:ascii="Calibri" w:eastAsia="Calibri" w:hAnsi="Calibri" w:cs="Calibri"/>
              </w:rPr>
            </w:pPr>
          </w:p>
        </w:tc>
        <w:tc>
          <w:tcPr>
            <w:tcW w:w="2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4E87" w:rsidRPr="008A4E87" w:rsidRDefault="008A4E87" w:rsidP="008A4E87">
            <w:pPr>
              <w:spacing w:after="200" w:line="276" w:lineRule="auto"/>
              <w:rPr>
                <w:rFonts w:ascii="Calibri" w:eastAsia="Calibri" w:hAnsi="Calibri" w:cs="Calibri"/>
              </w:rPr>
            </w:pPr>
          </w:p>
        </w:tc>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4E87" w:rsidRPr="008A4E87" w:rsidRDefault="008A4E87" w:rsidP="008A4E87">
            <w:pPr>
              <w:spacing w:after="200" w:line="276" w:lineRule="auto"/>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2014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2015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2016</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2017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2018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8A4E87" w:rsidP="008A4E87">
            <w:pPr>
              <w:jc w:val="center"/>
            </w:pPr>
            <w:r w:rsidRPr="008A4E87">
              <w:t>2019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8A4E87" w:rsidP="008A4E87">
            <w:pPr>
              <w:jc w:val="center"/>
            </w:pPr>
            <w:r>
              <w:t>2020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8A4E87" w:rsidP="008A4E87">
            <w:pPr>
              <w:jc w:val="center"/>
            </w:pPr>
            <w:r>
              <w:t>2021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8A4E87" w:rsidP="008A4E87">
            <w:pPr>
              <w:jc w:val="center"/>
            </w:pPr>
            <w:r>
              <w:t>2022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8A4E87" w:rsidP="008A4E87">
            <w:pPr>
              <w:jc w:val="center"/>
            </w:pPr>
            <w:r>
              <w:t>2023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8A4E87" w:rsidP="008A4E87">
            <w:pPr>
              <w:jc w:val="center"/>
            </w:pPr>
            <w:r>
              <w:t>2024</w:t>
            </w:r>
          </w:p>
        </w:tc>
        <w:tc>
          <w:tcPr>
            <w:tcW w:w="34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spacing w:after="200" w:line="276" w:lineRule="auto"/>
              <w:jc w:val="center"/>
            </w:pPr>
          </w:p>
        </w:tc>
      </w:tr>
      <w:tr w:rsidR="008A4E87" w:rsidRPr="008A4E87" w:rsidTr="00CE3BDD">
        <w:trPr>
          <w:trHeight w:val="1"/>
          <w:tblHead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rPr>
                <w:rFonts w:ascii="Calibri" w:hAnsi="Calibri"/>
              </w:rPr>
            </w:pPr>
            <w:r w:rsidRPr="008A4E87">
              <w:rPr>
                <w:sz w:val="22"/>
                <w:szCs w:val="22"/>
              </w:rPr>
              <w:t>1</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4E87" w:rsidRPr="008A4E87" w:rsidRDefault="008A4E87" w:rsidP="008A4E87">
            <w:pPr>
              <w:jc w:val="center"/>
              <w:rPr>
                <w:rFonts w:ascii="Calibri" w:hAnsi="Calibri"/>
              </w:rPr>
            </w:pPr>
            <w:r w:rsidRPr="008A4E87">
              <w:rPr>
                <w:sz w:val="22"/>
                <w:szCs w:val="22"/>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4E87" w:rsidRPr="008A4E87" w:rsidRDefault="008A4E87" w:rsidP="008A4E87">
            <w:pPr>
              <w:jc w:val="center"/>
              <w:rPr>
                <w:rFonts w:ascii="Calibri" w:hAnsi="Calibri"/>
              </w:rPr>
            </w:pPr>
            <w:r w:rsidRPr="008A4E87">
              <w:rPr>
                <w:sz w:val="22"/>
                <w:szCs w:val="22"/>
              </w:rPr>
              <w:t>3</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6</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8A4E87" w:rsidP="008A4E87">
            <w:pPr>
              <w:jc w:val="center"/>
            </w:pPr>
            <w:r>
              <w:t>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8A4E87" w:rsidP="008A4E87">
            <w:pPr>
              <w:jc w:val="center"/>
            </w:pPr>
            <w:r>
              <w:t>10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8A4E87" w:rsidP="008A4E87">
            <w:pPr>
              <w:jc w:val="center"/>
            </w:pPr>
            <w:r>
              <w:t>11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8A4E87" w:rsidP="008A4E87">
            <w:pPr>
              <w:jc w:val="center"/>
            </w:pPr>
            <w:r>
              <w:t>12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8A4E87" w:rsidP="008A4E87">
            <w:pPr>
              <w:jc w:val="center"/>
            </w:pPr>
            <w:r>
              <w:t>13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8A4E87" w:rsidP="008A4E87">
            <w:pPr>
              <w:jc w:val="center"/>
            </w:pPr>
            <w:r>
              <w:t>14</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t>15</w:t>
            </w:r>
          </w:p>
        </w:tc>
      </w:tr>
      <w:tr w:rsidR="008A4E87" w:rsidRPr="008A4E87" w:rsidTr="00CE3BDD">
        <w:trPr>
          <w:trHeight w:val="1"/>
        </w:trPr>
        <w:tc>
          <w:tcPr>
            <w:tcW w:w="14707" w:type="dxa"/>
            <w:gridSpan w:val="15"/>
            <w:tcBorders>
              <w:top w:val="single" w:sz="4" w:space="0" w:color="000000"/>
              <w:left w:val="single" w:sz="4" w:space="0" w:color="000000"/>
              <w:bottom w:val="single" w:sz="4" w:space="0" w:color="000000"/>
              <w:right w:val="single" w:sz="4" w:space="0" w:color="000000"/>
            </w:tcBorders>
            <w:shd w:val="clear" w:color="000000" w:fill="FFFFFF"/>
          </w:tcPr>
          <w:p w:rsidR="008A4E87" w:rsidRPr="008A4E87" w:rsidRDefault="008A4E87" w:rsidP="008A4E87">
            <w:pPr>
              <w:jc w:val="center"/>
            </w:pPr>
            <w:r w:rsidRPr="008A4E87">
              <w:t>ПОДПРОГРАММА 1. СОВЕРШЕНСТВОВАНИЕ МУНИЦИПАЛЬНОГО УПРАВЛЕНИЯ</w:t>
            </w:r>
          </w:p>
        </w:tc>
      </w:tr>
      <w:tr w:rsidR="008A4E87" w:rsidRPr="008A4E87" w:rsidTr="00CE3BDD">
        <w:trPr>
          <w:trHeight w:val="1"/>
        </w:trPr>
        <w:tc>
          <w:tcPr>
            <w:tcW w:w="14707" w:type="dxa"/>
            <w:gridSpan w:val="15"/>
            <w:tcBorders>
              <w:top w:val="single" w:sz="4" w:space="0" w:color="000000"/>
              <w:left w:val="single" w:sz="4" w:space="0" w:color="000000"/>
              <w:bottom w:val="single" w:sz="4" w:space="0" w:color="000000"/>
              <w:right w:val="single" w:sz="4" w:space="0" w:color="000000"/>
            </w:tcBorders>
            <w:shd w:val="clear" w:color="000000" w:fill="FFFFFF"/>
          </w:tcPr>
          <w:p w:rsidR="008A4E87" w:rsidRPr="008A4E87" w:rsidRDefault="008A4E87" w:rsidP="00D807DC">
            <w:pPr>
              <w:jc w:val="center"/>
            </w:pPr>
            <w:r w:rsidRPr="008A4E87">
              <w:t xml:space="preserve">Цель 1. </w:t>
            </w:r>
            <w:r w:rsidR="00D807DC">
              <w:t>Совершенствование муниципального управления</w:t>
            </w:r>
          </w:p>
        </w:tc>
      </w:tr>
      <w:tr w:rsidR="008A4E87" w:rsidRPr="008A4E87" w:rsidTr="00CE3BDD">
        <w:trPr>
          <w:trHeight w:val="1"/>
        </w:trPr>
        <w:tc>
          <w:tcPr>
            <w:tcW w:w="54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A4E87" w:rsidRPr="008A4E87" w:rsidRDefault="008A4E87" w:rsidP="008A4E87">
            <w:pPr>
              <w:jc w:val="center"/>
              <w:rPr>
                <w:rFonts w:ascii="Calibri" w:hAnsi="Calibri"/>
              </w:rPr>
            </w:pPr>
            <w:r w:rsidRPr="008A4E87">
              <w:rPr>
                <w:szCs w:val="22"/>
              </w:rPr>
              <w:t>1</w:t>
            </w:r>
          </w:p>
        </w:tc>
        <w:tc>
          <w:tcPr>
            <w:tcW w:w="14167" w:type="dxa"/>
            <w:gridSpan w:val="14"/>
            <w:tcBorders>
              <w:top w:val="single" w:sz="4" w:space="0" w:color="000000"/>
              <w:left w:val="single" w:sz="4" w:space="0" w:color="000000"/>
              <w:bottom w:val="single" w:sz="4" w:space="0" w:color="auto"/>
              <w:right w:val="single" w:sz="4" w:space="0" w:color="000000"/>
            </w:tcBorders>
            <w:shd w:val="clear" w:color="000000" w:fill="FFFFFF"/>
          </w:tcPr>
          <w:p w:rsidR="008A4E87" w:rsidRPr="008A4E87" w:rsidRDefault="008A4E87" w:rsidP="008A4E87">
            <w:pPr>
              <w:jc w:val="center"/>
            </w:pPr>
            <w:r w:rsidRPr="008A4E87">
              <w:t xml:space="preserve">Задача 1. Организация работы по повышению </w:t>
            </w:r>
            <w:proofErr w:type="gramStart"/>
            <w:r w:rsidRPr="008A4E87">
              <w:t>эффективности деятельности органов местного самоуправления Волчанского городского округа</w:t>
            </w:r>
            <w:proofErr w:type="gramEnd"/>
          </w:p>
        </w:tc>
      </w:tr>
      <w:tr w:rsidR="006C0168" w:rsidRPr="008A4E87" w:rsidTr="00CE3BDD">
        <w:trPr>
          <w:trHeight w:val="1"/>
        </w:trPr>
        <w:tc>
          <w:tcPr>
            <w:tcW w:w="54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C0168" w:rsidRPr="008A4E87" w:rsidRDefault="006C0168" w:rsidP="008A4E87">
            <w:pPr>
              <w:jc w:val="center"/>
              <w:rPr>
                <w:rFonts w:ascii="Calibri" w:hAnsi="Calibri"/>
              </w:rPr>
            </w:pPr>
            <w:r w:rsidRPr="008A4E87">
              <w:rPr>
                <w:szCs w:val="22"/>
              </w:rPr>
              <w:t>2</w:t>
            </w:r>
          </w:p>
        </w:tc>
        <w:tc>
          <w:tcPr>
            <w:tcW w:w="211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C0168" w:rsidRPr="008A4E87" w:rsidRDefault="006C0168" w:rsidP="00723077">
            <w:pPr>
              <w:jc w:val="both"/>
              <w:rPr>
                <w:rFonts w:ascii="Calibri" w:hAnsi="Calibri"/>
              </w:rPr>
            </w:pPr>
            <w:r w:rsidRPr="008A4E87">
              <w:rPr>
                <w:szCs w:val="22"/>
              </w:rPr>
              <w:t xml:space="preserve">Наличие </w:t>
            </w:r>
            <w:r>
              <w:rPr>
                <w:szCs w:val="22"/>
              </w:rPr>
              <w:t>Плана мероприятий</w:t>
            </w:r>
            <w:r w:rsidRPr="008A4E87">
              <w:rPr>
                <w:szCs w:val="22"/>
              </w:rPr>
              <w:t xml:space="preserve"> по повышению </w:t>
            </w:r>
            <w:proofErr w:type="gramStart"/>
            <w:r w:rsidRPr="008A4E87">
              <w:rPr>
                <w:szCs w:val="22"/>
              </w:rPr>
              <w:t xml:space="preserve">результативности </w:t>
            </w:r>
            <w:r w:rsidRPr="008A4E87">
              <w:rPr>
                <w:szCs w:val="22"/>
              </w:rPr>
              <w:lastRenderedPageBreak/>
              <w:t>деятельности органов местного самоуправления Волчанского городского округа</w:t>
            </w:r>
            <w:proofErr w:type="gramEnd"/>
          </w:p>
        </w:tc>
        <w:tc>
          <w:tcPr>
            <w:tcW w:w="85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C0168" w:rsidRPr="008A4E87" w:rsidRDefault="006C0168" w:rsidP="008A4E87">
            <w:pPr>
              <w:jc w:val="center"/>
              <w:rPr>
                <w:rFonts w:ascii="Calibri" w:hAnsi="Calibri"/>
              </w:rPr>
            </w:pPr>
            <w:r w:rsidRPr="008A4E87">
              <w:rPr>
                <w:szCs w:val="22"/>
              </w:rPr>
              <w:lastRenderedPageBreak/>
              <w:t>единиц</w:t>
            </w:r>
          </w:p>
        </w:tc>
        <w:tc>
          <w:tcPr>
            <w:tcW w:w="70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C0168" w:rsidRPr="008A4E87" w:rsidRDefault="006C0168" w:rsidP="008A4E87">
            <w:pPr>
              <w:jc w:val="center"/>
            </w:pPr>
            <w:r>
              <w:t>-</w:t>
            </w:r>
          </w:p>
        </w:tc>
        <w:tc>
          <w:tcPr>
            <w:tcW w:w="70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C0168" w:rsidRPr="008A4E87" w:rsidRDefault="006C0168" w:rsidP="008A4E87">
            <w:pPr>
              <w:jc w:val="center"/>
            </w:pPr>
            <w:r>
              <w:t>-</w:t>
            </w:r>
          </w:p>
        </w:tc>
        <w:tc>
          <w:tcPr>
            <w:tcW w:w="70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C0168" w:rsidRPr="008A4E87" w:rsidRDefault="006C0168" w:rsidP="008A4E87">
            <w:pPr>
              <w:jc w:val="center"/>
            </w:pPr>
            <w:r>
              <w:t>-</w:t>
            </w:r>
          </w:p>
        </w:tc>
        <w:tc>
          <w:tcPr>
            <w:tcW w:w="70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C0168" w:rsidRPr="008A4E87" w:rsidRDefault="006C0168" w:rsidP="008A4E87">
            <w:pPr>
              <w:jc w:val="center"/>
            </w:pPr>
            <w:r>
              <w:t>да</w:t>
            </w:r>
          </w:p>
        </w:tc>
        <w:tc>
          <w:tcPr>
            <w:tcW w:w="70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C0168" w:rsidRPr="008A4E87" w:rsidRDefault="006C0168" w:rsidP="008A4E87">
            <w:pPr>
              <w:jc w:val="center"/>
            </w:pPr>
            <w:r>
              <w:t>да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C0168" w:rsidRPr="008A4E87" w:rsidRDefault="006C0168" w:rsidP="008A4E87">
            <w:pPr>
              <w:jc w:val="center"/>
            </w:pPr>
            <w:r>
              <w:t>да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C0168" w:rsidRPr="008A4E87" w:rsidRDefault="006C0168" w:rsidP="008A4E87">
            <w:pPr>
              <w:jc w:val="center"/>
            </w:pPr>
            <w:r>
              <w:t>да</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6C0168" w:rsidRPr="008A4E87" w:rsidRDefault="006C0168" w:rsidP="008A4E87">
            <w:pPr>
              <w:jc w:val="center"/>
            </w:pPr>
            <w:r>
              <w:t>да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C0168" w:rsidRPr="008A4E87" w:rsidRDefault="006C0168" w:rsidP="008A4E87">
            <w:pPr>
              <w:jc w:val="center"/>
            </w:pPr>
            <w:r>
              <w:t>да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C0168" w:rsidRPr="008A4E87" w:rsidRDefault="006C0168" w:rsidP="008A4E87">
            <w:pPr>
              <w:jc w:val="center"/>
            </w:pPr>
            <w:r>
              <w:t>да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C0168" w:rsidRPr="008A4E87" w:rsidRDefault="006C0168" w:rsidP="008A4E87">
            <w:pPr>
              <w:jc w:val="center"/>
            </w:pPr>
            <w:r>
              <w:t>да</w:t>
            </w:r>
          </w:p>
        </w:tc>
        <w:tc>
          <w:tcPr>
            <w:tcW w:w="3402"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C0168" w:rsidRPr="008A4E87" w:rsidRDefault="006C0168" w:rsidP="006C0168">
            <w:pPr>
              <w:ind w:left="-108" w:right="-108"/>
              <w:jc w:val="center"/>
            </w:pPr>
            <w:proofErr w:type="gramStart"/>
            <w:r w:rsidRPr="006C0168">
              <w:t xml:space="preserve">Указ Президента Российской Федерации от 28 апреля 2008 года </w:t>
            </w:r>
            <w:r>
              <w:t>№</w:t>
            </w:r>
            <w:r w:rsidRPr="006C0168">
              <w:t xml:space="preserve"> 607 </w:t>
            </w:r>
            <w:r>
              <w:t>«</w:t>
            </w:r>
            <w:r w:rsidRPr="006C0168">
              <w:t xml:space="preserve">Об оценке эффективности деятельности </w:t>
            </w:r>
            <w:r w:rsidRPr="006C0168">
              <w:lastRenderedPageBreak/>
              <w:t>органов местного самоуправления городских округов и муниципальных районов</w:t>
            </w:r>
            <w:r>
              <w:t>»</w:t>
            </w:r>
            <w:r w:rsidRPr="006C0168">
              <w:t xml:space="preserve">, Постановление Правительства Российской Федерации от 17.12.2012 </w:t>
            </w:r>
            <w:r>
              <w:t>года №</w:t>
            </w:r>
            <w:r w:rsidRPr="006C0168">
              <w:t xml:space="preserve"> 1317 </w:t>
            </w:r>
            <w:r>
              <w:t>«</w:t>
            </w:r>
            <w:r w:rsidRPr="006C0168">
              <w:t>О мерах по реализации Указа Президента Российской Федерации</w:t>
            </w:r>
            <w:r>
              <w:t>»</w:t>
            </w:r>
            <w:r w:rsidRPr="006C0168">
              <w:t xml:space="preserve"> от 28 апреля 2008 г. </w:t>
            </w:r>
            <w:r>
              <w:t>№</w:t>
            </w:r>
            <w:r w:rsidRPr="006C0168">
              <w:t xml:space="preserve"> 607 </w:t>
            </w:r>
            <w:r>
              <w:t>«</w:t>
            </w:r>
            <w:r w:rsidRPr="006C0168">
              <w:t>Об оценке эффективности деятельности органов местного самоуправления городских округов и муниципальных районов</w:t>
            </w:r>
            <w:r>
              <w:t>»</w:t>
            </w:r>
            <w:r w:rsidRPr="006C0168">
              <w:t xml:space="preserve"> и подпункта </w:t>
            </w:r>
            <w:r>
              <w:t>«</w:t>
            </w:r>
            <w:r w:rsidRPr="006C0168">
              <w:t>и</w:t>
            </w:r>
            <w:r>
              <w:t>»</w:t>
            </w:r>
            <w:r w:rsidRPr="006C0168">
              <w:t xml:space="preserve"> пункта</w:t>
            </w:r>
            <w:proofErr w:type="gramEnd"/>
            <w:r w:rsidRPr="006C0168">
              <w:t xml:space="preserve"> 2 Указа Президента Российской Федерации от 7 мая 2012 года </w:t>
            </w:r>
            <w:r>
              <w:t>№</w:t>
            </w:r>
            <w:r w:rsidRPr="006C0168">
              <w:t xml:space="preserve"> 601 </w:t>
            </w:r>
            <w:r>
              <w:t>«</w:t>
            </w:r>
            <w:r w:rsidRPr="006C0168">
              <w:t>Об основных направлениях совершенствования системы государственного управления</w:t>
            </w:r>
            <w:r>
              <w:t xml:space="preserve">»; </w:t>
            </w:r>
            <w:r w:rsidRPr="00D807DC">
              <w:t>Постановлени</w:t>
            </w:r>
            <w:r>
              <w:t>е</w:t>
            </w:r>
            <w:r w:rsidRPr="00D807DC">
              <w:t xml:space="preserve"> Правительства Свердловской области от 12.04.2013 года № 485-ПП «О формировании сводного доклада Свердловской области о результатах </w:t>
            </w:r>
            <w:proofErr w:type="gramStart"/>
            <w:r w:rsidRPr="00D807DC">
              <w:t xml:space="preserve">мониторинга эффективности деятельности органов местного </w:t>
            </w:r>
            <w:r w:rsidRPr="00D807DC">
              <w:lastRenderedPageBreak/>
              <w:t>самоуправления городских округов</w:t>
            </w:r>
            <w:proofErr w:type="gramEnd"/>
            <w:r w:rsidRPr="00D807DC">
              <w:t xml:space="preserve"> и муниципальных районов, расположенных на территории Свердловской области»</w:t>
            </w:r>
          </w:p>
        </w:tc>
      </w:tr>
      <w:tr w:rsidR="006C0168" w:rsidRPr="008A4E87" w:rsidTr="00CE3BDD">
        <w:trPr>
          <w:trHeight w:val="1"/>
        </w:trPr>
        <w:tc>
          <w:tcPr>
            <w:tcW w:w="54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6C0168" w:rsidRPr="008A4E87" w:rsidRDefault="00CE3BDD" w:rsidP="008A4E87">
            <w:pPr>
              <w:jc w:val="center"/>
            </w:pPr>
            <w:r>
              <w:lastRenderedPageBreak/>
              <w:t>3</w:t>
            </w:r>
          </w:p>
        </w:tc>
        <w:tc>
          <w:tcPr>
            <w:tcW w:w="211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6C0168" w:rsidRPr="00F01523" w:rsidRDefault="006C0168" w:rsidP="00723077">
            <w:pPr>
              <w:jc w:val="both"/>
            </w:pPr>
            <w:r>
              <w:rPr>
                <w:szCs w:val="22"/>
              </w:rPr>
              <w:t>Доля показателей для оценки эффективности деятельности ОМСУ ВГО, включенных в «дорожную карту» по достижению целевых показателей эффективности деятельности ОМСУ ВГО</w:t>
            </w:r>
          </w:p>
        </w:tc>
        <w:tc>
          <w:tcPr>
            <w:tcW w:w="85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6C0168" w:rsidRPr="006C0168" w:rsidRDefault="006C0168" w:rsidP="008A4E87">
            <w:pPr>
              <w:jc w:val="center"/>
            </w:pPr>
            <w:r>
              <w:rPr>
                <w:szCs w:val="22"/>
              </w:rPr>
              <w:t>процентов</w:t>
            </w:r>
          </w:p>
        </w:tc>
        <w:tc>
          <w:tcPr>
            <w:tcW w:w="70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6C0168" w:rsidRDefault="006C0168" w:rsidP="008A4E87">
            <w:pPr>
              <w:jc w:val="center"/>
            </w:pPr>
            <w:r>
              <w:t>-</w:t>
            </w:r>
          </w:p>
        </w:tc>
        <w:tc>
          <w:tcPr>
            <w:tcW w:w="70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6C0168" w:rsidRDefault="006C0168" w:rsidP="008A4E87">
            <w:pPr>
              <w:jc w:val="center"/>
            </w:pPr>
            <w:r>
              <w:t>-</w:t>
            </w:r>
          </w:p>
        </w:tc>
        <w:tc>
          <w:tcPr>
            <w:tcW w:w="70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6C0168" w:rsidRDefault="006C0168" w:rsidP="008A4E87">
            <w:pPr>
              <w:jc w:val="center"/>
            </w:pPr>
            <w:r>
              <w:t>-</w:t>
            </w:r>
          </w:p>
        </w:tc>
        <w:tc>
          <w:tcPr>
            <w:tcW w:w="70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6C0168" w:rsidRDefault="006C0168" w:rsidP="008A4E87">
            <w:pPr>
              <w:jc w:val="center"/>
            </w:pPr>
            <w:r>
              <w:t>100</w:t>
            </w:r>
          </w:p>
        </w:tc>
        <w:tc>
          <w:tcPr>
            <w:tcW w:w="70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6C0168" w:rsidRDefault="006C0168" w:rsidP="008A4E87">
            <w:pPr>
              <w:jc w:val="center"/>
            </w:pPr>
            <w:r>
              <w:t>100</w:t>
            </w:r>
          </w:p>
        </w:tc>
        <w:tc>
          <w:tcPr>
            <w:tcW w:w="709"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6C0168" w:rsidRDefault="006C0168" w:rsidP="008A4E87">
            <w:pPr>
              <w:jc w:val="center"/>
            </w:pPr>
            <w:r>
              <w:t>100</w:t>
            </w:r>
          </w:p>
        </w:tc>
        <w:tc>
          <w:tcPr>
            <w:tcW w:w="709"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6C0168" w:rsidRDefault="006C0168" w:rsidP="008A4E87">
            <w:pPr>
              <w:jc w:val="center"/>
            </w:pPr>
            <w:r>
              <w:t>100</w:t>
            </w:r>
          </w:p>
        </w:tc>
        <w:tc>
          <w:tcPr>
            <w:tcW w:w="708"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6C0168" w:rsidRDefault="006C0168" w:rsidP="008A4E87">
            <w:pPr>
              <w:jc w:val="center"/>
            </w:pPr>
            <w:r>
              <w:t>100</w:t>
            </w:r>
          </w:p>
        </w:tc>
        <w:tc>
          <w:tcPr>
            <w:tcW w:w="709"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6C0168" w:rsidRDefault="006C0168" w:rsidP="008A4E87">
            <w:pPr>
              <w:jc w:val="center"/>
            </w:pPr>
            <w:r>
              <w:t>100</w:t>
            </w:r>
          </w:p>
        </w:tc>
        <w:tc>
          <w:tcPr>
            <w:tcW w:w="709"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6C0168" w:rsidRDefault="006C0168" w:rsidP="008A4E87">
            <w:pPr>
              <w:jc w:val="center"/>
            </w:pPr>
            <w:r>
              <w:t>100</w:t>
            </w:r>
          </w:p>
        </w:tc>
        <w:tc>
          <w:tcPr>
            <w:tcW w:w="709"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6C0168" w:rsidRDefault="006C0168" w:rsidP="008A4E87">
            <w:pPr>
              <w:jc w:val="center"/>
            </w:pPr>
            <w:r>
              <w:t>100</w:t>
            </w:r>
          </w:p>
        </w:tc>
        <w:tc>
          <w:tcPr>
            <w:tcW w:w="3402" w:type="dxa"/>
            <w:vMerge/>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6C0168" w:rsidRPr="00D807DC" w:rsidRDefault="006C0168" w:rsidP="00D807DC">
            <w:pPr>
              <w:ind w:left="-108" w:right="-108"/>
              <w:jc w:val="center"/>
            </w:pPr>
          </w:p>
        </w:tc>
      </w:tr>
      <w:tr w:rsidR="00D807DC"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07DC" w:rsidRPr="008A4E87" w:rsidRDefault="00CE3BDD" w:rsidP="008A4E87">
            <w:pPr>
              <w:jc w:val="center"/>
              <w:rPr>
                <w:rFonts w:ascii="Calibri" w:hAnsi="Calibri"/>
              </w:rPr>
            </w:pPr>
            <w:r>
              <w:rPr>
                <w:szCs w:val="22"/>
              </w:rPr>
              <w:lastRenderedPageBreak/>
              <w:t>4</w:t>
            </w:r>
          </w:p>
        </w:tc>
        <w:tc>
          <w:tcPr>
            <w:tcW w:w="14167" w:type="dxa"/>
            <w:gridSpan w:val="14"/>
            <w:tcBorders>
              <w:top w:val="single" w:sz="4" w:space="0" w:color="000000"/>
              <w:left w:val="single" w:sz="4" w:space="0" w:color="000000"/>
              <w:bottom w:val="single" w:sz="4" w:space="0" w:color="000000"/>
              <w:right w:val="single" w:sz="4" w:space="0" w:color="000000"/>
            </w:tcBorders>
            <w:shd w:val="clear" w:color="000000" w:fill="FFFFFF"/>
          </w:tcPr>
          <w:p w:rsidR="00D807DC" w:rsidRPr="008A4E87" w:rsidRDefault="00D807DC" w:rsidP="008A4E87">
            <w:pPr>
              <w:jc w:val="center"/>
            </w:pPr>
            <w:r w:rsidRPr="008A4E87">
              <w:t xml:space="preserve">Задача 2. </w:t>
            </w:r>
            <w:r w:rsidR="006C0168">
              <w:t xml:space="preserve">Повышение качества государственных и муниципальных услуг, в том числе </w:t>
            </w:r>
            <w:r w:rsidR="006C0168" w:rsidRPr="008A4E87">
              <w:t xml:space="preserve">обеспечение </w:t>
            </w:r>
            <w:r w:rsidRPr="008A4E87">
              <w:t xml:space="preserve">граждан доступом к получению государственных и муниципальных услуг по принципу «одного окна», в том числе в многофункциональном центре предоставления государственных </w:t>
            </w:r>
            <w:r w:rsidR="00547CFE">
              <w:t xml:space="preserve">и муниципальных </w:t>
            </w:r>
            <w:r w:rsidRPr="008A4E87">
              <w:t>услуг</w:t>
            </w:r>
          </w:p>
        </w:tc>
      </w:tr>
      <w:tr w:rsidR="007B478A"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478A" w:rsidRPr="008A4E87" w:rsidRDefault="00CE3BDD" w:rsidP="008A4E87">
            <w:pPr>
              <w:jc w:val="center"/>
              <w:rPr>
                <w:rFonts w:ascii="Calibri" w:hAnsi="Calibri"/>
              </w:rPr>
            </w:pPr>
            <w:r>
              <w:rPr>
                <w:szCs w:val="22"/>
              </w:rPr>
              <w:t>5</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478A" w:rsidRPr="00A0714E" w:rsidRDefault="007B478A" w:rsidP="004349D5">
            <w:pPr>
              <w:tabs>
                <w:tab w:val="left" w:pos="-68"/>
                <w:tab w:val="left" w:pos="1775"/>
              </w:tabs>
              <w:ind w:left="-68"/>
              <w:jc w:val="both"/>
            </w:pPr>
            <w:r w:rsidRPr="00AF3D73">
              <w:t>Доля граждан, использующих механизм получения государственных и муниципальных услуг в электронной форме</w:t>
            </w:r>
            <w:r w:rsidRPr="00A0714E">
              <w:t xml:space="preserve"> </w:t>
            </w:r>
            <w:r>
              <w:t>и в ГБУ СО «МФЦ»</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478A" w:rsidRPr="008A4E87" w:rsidRDefault="007B478A" w:rsidP="008A4E87">
            <w:pPr>
              <w:jc w:val="center"/>
              <w:rPr>
                <w:rFonts w:ascii="Calibri" w:hAnsi="Calibri"/>
              </w:rPr>
            </w:pPr>
            <w:r w:rsidRPr="008A4E87">
              <w:rPr>
                <w:szCs w:val="22"/>
              </w:rPr>
              <w:t>процентов</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478A" w:rsidRPr="008A4E87" w:rsidRDefault="007B478A" w:rsidP="008A4E87">
            <w:pPr>
              <w:jc w:val="center"/>
            </w:pPr>
            <w: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478A" w:rsidRPr="008A4E87" w:rsidRDefault="007B478A" w:rsidP="008A4E87">
            <w:pPr>
              <w:jc w:val="center"/>
            </w:pPr>
            <w: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478A" w:rsidRPr="008A4E87" w:rsidRDefault="007B478A" w:rsidP="008A4E87">
            <w:pPr>
              <w:jc w:val="center"/>
            </w:pPr>
            <w: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478A" w:rsidRPr="008A4E87" w:rsidRDefault="007B478A" w:rsidP="008A4E87">
            <w:pPr>
              <w:jc w:val="center"/>
            </w:pPr>
            <w:r>
              <w:t>72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478A" w:rsidRPr="008A4E87" w:rsidRDefault="007B478A" w:rsidP="008A4E87">
            <w:pPr>
              <w:jc w:val="center"/>
            </w:pPr>
            <w:r>
              <w:t>80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B478A" w:rsidRPr="008A4E87" w:rsidRDefault="007B478A" w:rsidP="008A4E87">
            <w:pPr>
              <w:jc w:val="center"/>
            </w:pPr>
            <w:r>
              <w:t>85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B478A" w:rsidRPr="008A4E87" w:rsidRDefault="007B478A" w:rsidP="008A4E87">
            <w:pPr>
              <w:jc w:val="center"/>
            </w:pPr>
            <w:r>
              <w:t>90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B478A" w:rsidRPr="008A4E87" w:rsidRDefault="007B478A" w:rsidP="008A4E87">
            <w:pPr>
              <w:jc w:val="center"/>
            </w:pPr>
            <w:r>
              <w:t>90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B478A" w:rsidRPr="008A4E87" w:rsidRDefault="007B478A" w:rsidP="008A4E87">
            <w:pPr>
              <w:jc w:val="center"/>
            </w:pPr>
            <w:r>
              <w:t>90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B478A" w:rsidRPr="008A4E87" w:rsidRDefault="007B478A" w:rsidP="008A4E87">
            <w:pPr>
              <w:jc w:val="center"/>
            </w:pPr>
            <w:r>
              <w:t>90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B478A" w:rsidRPr="008A4E87" w:rsidRDefault="007B478A" w:rsidP="008A4E87">
            <w:pPr>
              <w:jc w:val="center"/>
            </w:pPr>
            <w:r>
              <w:t>90</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478A" w:rsidRPr="008A4E87" w:rsidRDefault="007B478A" w:rsidP="008A4E87">
            <w:pPr>
              <w:jc w:val="center"/>
            </w:pPr>
            <w:r w:rsidRPr="008A4E87">
              <w:t xml:space="preserve">Указ Президента РФ от 07.05.2012 года </w:t>
            </w:r>
            <w:r w:rsidRPr="008A4E87">
              <w:rPr>
                <w:rFonts w:eastAsia="Segoe UI Symbol"/>
              </w:rPr>
              <w:t>№</w:t>
            </w:r>
            <w:r w:rsidRPr="008A4E87">
              <w:t xml:space="preserve"> 601 «Об основных направлениях совершенствования системы государственного управления»</w:t>
            </w:r>
          </w:p>
        </w:tc>
      </w:tr>
      <w:tr w:rsidR="007B478A"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478A" w:rsidRPr="008A4E87" w:rsidRDefault="007B478A" w:rsidP="008A4E87">
            <w:pPr>
              <w:jc w:val="center"/>
              <w:rPr>
                <w:rFonts w:ascii="Calibri" w:hAnsi="Calibri"/>
              </w:rPr>
            </w:pPr>
            <w:r w:rsidRPr="008A4E87">
              <w:rPr>
                <w:szCs w:val="22"/>
              </w:rPr>
              <w:t>6</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478A" w:rsidRPr="00AF3D73" w:rsidRDefault="007B478A" w:rsidP="004349D5">
            <w:pPr>
              <w:tabs>
                <w:tab w:val="left" w:pos="-68"/>
                <w:tab w:val="left" w:pos="1775"/>
              </w:tabs>
              <w:ind w:left="-68"/>
              <w:jc w:val="both"/>
            </w:pPr>
            <w:r w:rsidRPr="00AF3D73">
              <w:t>Уровень удовлетворенности граждан качеством предоставления муниципальных услуг</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478A" w:rsidRPr="008A4E87" w:rsidRDefault="007B478A" w:rsidP="008A4E87">
            <w:pPr>
              <w:jc w:val="center"/>
              <w:rPr>
                <w:rFonts w:ascii="Calibri" w:hAnsi="Calibri"/>
              </w:rPr>
            </w:pPr>
            <w:r w:rsidRPr="008A4E87">
              <w:rPr>
                <w:szCs w:val="22"/>
              </w:rPr>
              <w:t>процентов</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478A" w:rsidRPr="008A4E87" w:rsidRDefault="007B478A" w:rsidP="008A4E87">
            <w:pPr>
              <w:jc w:val="center"/>
            </w:pPr>
            <w:r>
              <w:t>86,6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478A" w:rsidRPr="008A4E87" w:rsidRDefault="004D09AE" w:rsidP="008A4E87">
            <w:pPr>
              <w:jc w:val="center"/>
            </w:pPr>
            <w:r>
              <w:t>72,4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478A" w:rsidRPr="008A4E87" w:rsidRDefault="007B478A" w:rsidP="008A4E87">
            <w:pPr>
              <w:jc w:val="center"/>
            </w:pPr>
            <w:r>
              <w:t>83,1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478A" w:rsidRPr="008A4E87" w:rsidRDefault="007B478A" w:rsidP="007B478A">
            <w:pPr>
              <w:jc w:val="center"/>
            </w:pPr>
            <w:r>
              <w:t>86</w:t>
            </w:r>
            <w:r w:rsidR="004D09AE">
              <w:t>,5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478A" w:rsidRPr="008A4E87" w:rsidRDefault="00E73722" w:rsidP="008A4E87">
            <w:pPr>
              <w:jc w:val="center"/>
            </w:pPr>
            <w:r>
              <w:t>88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B478A" w:rsidRPr="008A4E87" w:rsidRDefault="00E73722" w:rsidP="008A4E87">
            <w:pPr>
              <w:jc w:val="center"/>
            </w:pPr>
            <w:r>
              <w:t>90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B478A" w:rsidRPr="008A4E87" w:rsidRDefault="00E73722" w:rsidP="008A4E87">
            <w:pPr>
              <w:jc w:val="center"/>
            </w:pPr>
            <w:r>
              <w:t>93</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B478A" w:rsidRPr="008A4E87" w:rsidRDefault="00E73722" w:rsidP="008A4E87">
            <w:pPr>
              <w:jc w:val="center"/>
            </w:pPr>
            <w:r>
              <w:t>93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B478A" w:rsidRPr="008A4E87" w:rsidRDefault="00E73722" w:rsidP="008A4E87">
            <w:pPr>
              <w:jc w:val="center"/>
            </w:pPr>
            <w:r>
              <w:t>93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B478A" w:rsidRPr="008A4E87" w:rsidRDefault="00E73722" w:rsidP="008A4E87">
            <w:pPr>
              <w:jc w:val="center"/>
            </w:pPr>
            <w:r>
              <w:t>93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B478A" w:rsidRPr="008A4E87" w:rsidRDefault="00E73722" w:rsidP="008A4E87">
            <w:pPr>
              <w:jc w:val="center"/>
            </w:pPr>
            <w:r>
              <w:t>95</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478A" w:rsidRPr="008A4E87" w:rsidRDefault="007B478A" w:rsidP="008A4E87">
            <w:pPr>
              <w:jc w:val="center"/>
            </w:pPr>
            <w:r w:rsidRPr="008A4E87">
              <w:t xml:space="preserve">Указ Президента РФ от 07.05.2012 года </w:t>
            </w:r>
            <w:r w:rsidRPr="008A4E87">
              <w:rPr>
                <w:rFonts w:eastAsia="Segoe UI Symbol"/>
              </w:rPr>
              <w:t>№</w:t>
            </w:r>
            <w:r w:rsidRPr="008A4E87">
              <w:t xml:space="preserve"> 601 «Об основных направлениях совершенствования системы государственного управления»</w:t>
            </w:r>
          </w:p>
        </w:tc>
      </w:tr>
      <w:tr w:rsidR="008A4E87"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rPr>
                <w:rFonts w:ascii="Calibri" w:hAnsi="Calibri"/>
              </w:rPr>
            </w:pPr>
            <w:r w:rsidRPr="008A4E87">
              <w:rPr>
                <w:szCs w:val="22"/>
              </w:rPr>
              <w:t>7</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Default="00E73722" w:rsidP="008A4E87">
            <w:pPr>
              <w:jc w:val="both"/>
            </w:pPr>
            <w:r w:rsidRPr="00E73722">
              <w:rPr>
                <w:szCs w:val="22"/>
              </w:rPr>
              <w:t xml:space="preserve">Сокращение времени ожидания в очереди при </w:t>
            </w:r>
            <w:r w:rsidRPr="00E73722">
              <w:rPr>
                <w:szCs w:val="22"/>
              </w:rPr>
              <w:lastRenderedPageBreak/>
              <w:t>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w:t>
            </w:r>
          </w:p>
          <w:p w:rsidR="00464F1A" w:rsidRPr="008A4E87" w:rsidRDefault="00464F1A" w:rsidP="008A4E87">
            <w:pPr>
              <w:jc w:val="both"/>
              <w:rPr>
                <w:rFonts w:ascii="Calibri" w:hAnsi="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rPr>
                <w:rFonts w:ascii="Calibri" w:hAnsi="Calibri"/>
              </w:rPr>
            </w:pPr>
            <w:r w:rsidRPr="008A4E87">
              <w:rPr>
                <w:szCs w:val="22"/>
              </w:rPr>
              <w:lastRenderedPageBreak/>
              <w:t>минут</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BE6321" w:rsidP="008A4E87">
            <w:pPr>
              <w:jc w:val="center"/>
            </w:pPr>
            <w:r>
              <w:t>6,5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BE6321" w:rsidP="008A4E87">
            <w:pPr>
              <w:jc w:val="center"/>
            </w:pPr>
            <w:r>
              <w:t>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BE6321" w:rsidP="008A4E87">
            <w:pPr>
              <w:jc w:val="center"/>
            </w:pPr>
            <w:r>
              <w:t>6</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BE6321" w:rsidP="008A4E87">
            <w:pPr>
              <w:jc w:val="center"/>
            </w:pPr>
            <w:r>
              <w:t>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BE6321" w:rsidP="008A4E87">
            <w:pPr>
              <w:jc w:val="center"/>
            </w:pPr>
            <w:r>
              <w:t>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BE6321" w:rsidP="008A4E87">
            <w:pPr>
              <w:jc w:val="center"/>
            </w:pPr>
            <w:r>
              <w:t>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BE6321" w:rsidP="008A4E87">
            <w:pPr>
              <w:jc w:val="center"/>
            </w:pPr>
            <w:r>
              <w:t>4</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BE6321" w:rsidP="008A4E87">
            <w:pPr>
              <w:jc w:val="center"/>
            </w:pPr>
            <w:r>
              <w:t>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BE6321" w:rsidP="008A4E87">
            <w:pPr>
              <w:jc w:val="center"/>
            </w:pPr>
            <w:r>
              <w:t>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BE6321" w:rsidP="008A4E87">
            <w:pPr>
              <w:jc w:val="center"/>
            </w:pPr>
            <w:r>
              <w:t>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BE6321" w:rsidP="008A4E87">
            <w:pPr>
              <w:jc w:val="center"/>
            </w:pPr>
            <w:r>
              <w:t>4</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 xml:space="preserve">Указ Президента РФ от 07.05.2012 года </w:t>
            </w:r>
            <w:r w:rsidRPr="008A4E87">
              <w:rPr>
                <w:rFonts w:eastAsia="Segoe UI Symbol"/>
              </w:rPr>
              <w:t>№</w:t>
            </w:r>
            <w:r w:rsidRPr="008A4E87">
              <w:t xml:space="preserve"> 601 «Об основных направлениях совершенствования системы </w:t>
            </w:r>
            <w:r w:rsidRPr="008A4E87">
              <w:lastRenderedPageBreak/>
              <w:t>государственного управления»</w:t>
            </w:r>
          </w:p>
        </w:tc>
      </w:tr>
      <w:tr w:rsidR="00BE6321"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321" w:rsidRPr="008A4E87" w:rsidRDefault="00BE6321" w:rsidP="008A4E87">
            <w:pPr>
              <w:jc w:val="center"/>
              <w:rPr>
                <w:rFonts w:ascii="Calibri" w:hAnsi="Calibri"/>
              </w:rPr>
            </w:pPr>
            <w:r w:rsidRPr="008A4E87">
              <w:rPr>
                <w:szCs w:val="22"/>
              </w:rPr>
              <w:lastRenderedPageBreak/>
              <w:t>8</w:t>
            </w:r>
          </w:p>
        </w:tc>
        <w:tc>
          <w:tcPr>
            <w:tcW w:w="14167" w:type="dxa"/>
            <w:gridSpan w:val="14"/>
            <w:tcBorders>
              <w:top w:val="single" w:sz="4" w:space="0" w:color="000000"/>
              <w:left w:val="single" w:sz="4" w:space="0" w:color="000000"/>
              <w:bottom w:val="single" w:sz="4" w:space="0" w:color="000000"/>
              <w:right w:val="single" w:sz="4" w:space="0" w:color="000000"/>
            </w:tcBorders>
            <w:shd w:val="clear" w:color="000000" w:fill="FFFFFF"/>
          </w:tcPr>
          <w:p w:rsidR="00BE6321" w:rsidRPr="008A4E87" w:rsidRDefault="00BE6321" w:rsidP="00F75886">
            <w:pPr>
              <w:jc w:val="center"/>
            </w:pPr>
            <w:r w:rsidRPr="008A4E87">
              <w:t xml:space="preserve">Задача 3. </w:t>
            </w:r>
            <w:r w:rsidR="00F75886">
              <w:t>Совершенствование регуляторной политики</w:t>
            </w:r>
          </w:p>
        </w:tc>
      </w:tr>
      <w:tr w:rsidR="00F75886"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75886" w:rsidRPr="008A4E87" w:rsidRDefault="00F75886" w:rsidP="008A4E87">
            <w:pPr>
              <w:jc w:val="center"/>
              <w:rPr>
                <w:rFonts w:ascii="Calibri" w:hAnsi="Calibri"/>
              </w:rPr>
            </w:pPr>
            <w:r w:rsidRPr="008A4E87">
              <w:rPr>
                <w:szCs w:val="22"/>
              </w:rPr>
              <w:t>9</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75886" w:rsidRPr="008A4E87" w:rsidRDefault="00F75886" w:rsidP="008A4E87">
            <w:pPr>
              <w:jc w:val="both"/>
              <w:rPr>
                <w:rFonts w:ascii="Calibri" w:hAnsi="Calibri"/>
              </w:rPr>
            </w:pPr>
            <w:r>
              <w:rPr>
                <w:szCs w:val="22"/>
              </w:rPr>
              <w:t xml:space="preserve">Предоставление информации в Министерство экономики и территориального развития Свердловской области информации </w:t>
            </w:r>
            <w:r w:rsidRPr="00F75886">
              <w:rPr>
                <w:szCs w:val="22"/>
              </w:rPr>
              <w:t xml:space="preserve">для формирования </w:t>
            </w:r>
            <w:proofErr w:type="gramStart"/>
            <w:r w:rsidRPr="00F75886">
              <w:rPr>
                <w:szCs w:val="22"/>
              </w:rPr>
              <w:t>рейтинга качества осуществления оценки регулирующего воздействия</w:t>
            </w:r>
            <w:proofErr w:type="gramEnd"/>
            <w:r w:rsidRPr="00F75886">
              <w:rPr>
                <w:szCs w:val="22"/>
              </w:rPr>
              <w:t xml:space="preserve"> и </w:t>
            </w:r>
            <w:r w:rsidRPr="00F75886">
              <w:rPr>
                <w:szCs w:val="22"/>
              </w:rPr>
              <w:lastRenderedPageBreak/>
              <w:t>экспертизы в муниципальных образованиях Свердловской области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75886" w:rsidRPr="008A4E87" w:rsidRDefault="00F75886" w:rsidP="008A4E87">
            <w:pPr>
              <w:jc w:val="center"/>
              <w:rPr>
                <w:rFonts w:ascii="Calibri" w:hAnsi="Calibri"/>
              </w:rPr>
            </w:pPr>
            <w:r w:rsidRPr="008A4E87">
              <w:rPr>
                <w:szCs w:val="22"/>
              </w:rPr>
              <w:lastRenderedPageBreak/>
              <w:t>единиц</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75886" w:rsidRPr="008A4E87" w:rsidRDefault="00F75886" w:rsidP="008A4E87">
            <w:pPr>
              <w:jc w:val="center"/>
            </w:pPr>
            <w: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75886" w:rsidRPr="008A4E87" w:rsidRDefault="00F75886" w:rsidP="008A4E87">
            <w:pPr>
              <w:jc w:val="center"/>
            </w:pPr>
            <w: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75886" w:rsidRPr="008A4E87" w:rsidRDefault="00F75886" w:rsidP="00F75886">
            <w:pPr>
              <w:ind w:left="-108" w:right="-108"/>
              <w:jc w:val="center"/>
            </w:pPr>
            <w:r>
              <w:t>До 01.03</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75886" w:rsidRPr="008A4E87" w:rsidRDefault="00F75886" w:rsidP="004349D5">
            <w:pPr>
              <w:ind w:left="-108" w:right="-108"/>
              <w:jc w:val="center"/>
            </w:pPr>
            <w:r>
              <w:t>До 01.03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75886" w:rsidRPr="008A4E87" w:rsidRDefault="00F75886" w:rsidP="004349D5">
            <w:pPr>
              <w:ind w:left="-108" w:right="-108"/>
              <w:jc w:val="center"/>
            </w:pPr>
            <w:r>
              <w:t>До 01.03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75886" w:rsidRPr="008A4E87" w:rsidRDefault="00F75886" w:rsidP="00F75886">
            <w:pPr>
              <w:tabs>
                <w:tab w:val="left" w:pos="699"/>
              </w:tabs>
              <w:ind w:left="-23" w:right="-10"/>
              <w:jc w:val="center"/>
            </w:pPr>
            <w:r>
              <w:t>До 01.03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75886" w:rsidRPr="008A4E87" w:rsidRDefault="00F75886" w:rsidP="00F75886">
            <w:pPr>
              <w:tabs>
                <w:tab w:val="left" w:pos="699"/>
              </w:tabs>
              <w:ind w:left="-23"/>
              <w:jc w:val="center"/>
            </w:pPr>
            <w:r>
              <w:t>До 01.03</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75886" w:rsidRPr="008A4E87" w:rsidRDefault="00F75886" w:rsidP="00F75886">
            <w:pPr>
              <w:tabs>
                <w:tab w:val="left" w:pos="557"/>
              </w:tabs>
              <w:ind w:left="-23" w:right="-10"/>
              <w:jc w:val="center"/>
            </w:pPr>
            <w:r>
              <w:t>До 01.03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75886" w:rsidRPr="008A4E87" w:rsidRDefault="00F75886" w:rsidP="00F75886">
            <w:pPr>
              <w:tabs>
                <w:tab w:val="left" w:pos="557"/>
              </w:tabs>
              <w:ind w:left="-23" w:right="-10"/>
              <w:jc w:val="center"/>
            </w:pPr>
            <w:r>
              <w:t>До 01.03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75886" w:rsidRPr="008A4E87" w:rsidRDefault="00F75886" w:rsidP="00F75886">
            <w:pPr>
              <w:tabs>
                <w:tab w:val="left" w:pos="557"/>
              </w:tabs>
              <w:ind w:left="-23" w:right="-10"/>
              <w:jc w:val="center"/>
            </w:pPr>
            <w:r>
              <w:t>До 01.03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75886" w:rsidRPr="008A4E87" w:rsidRDefault="00F75886" w:rsidP="00F75886">
            <w:pPr>
              <w:tabs>
                <w:tab w:val="left" w:pos="557"/>
              </w:tabs>
              <w:ind w:left="-23" w:right="-10"/>
              <w:jc w:val="center"/>
            </w:pPr>
            <w:r>
              <w:t>До 01.03</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75886" w:rsidRPr="008A4E87" w:rsidRDefault="00F75886" w:rsidP="00F75886">
            <w:pPr>
              <w:jc w:val="center"/>
            </w:pPr>
            <w:r w:rsidRPr="00F75886">
              <w:t xml:space="preserve">Закон Свердловской области от 14 июля 2014 года </w:t>
            </w:r>
            <w:r>
              <w:t>№</w:t>
            </w:r>
            <w:r w:rsidRPr="00F75886">
              <w:t xml:space="preserve"> 74-ОЗ </w:t>
            </w:r>
            <w:r>
              <w:t>«</w:t>
            </w:r>
            <w:r w:rsidRPr="00F75886">
              <w: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w:t>
            </w:r>
            <w:r>
              <w:t>»</w:t>
            </w:r>
          </w:p>
        </w:tc>
      </w:tr>
      <w:tr w:rsidR="00F75886" w:rsidRPr="008A4E87" w:rsidTr="00CE3BDD">
        <w:trPr>
          <w:trHeight w:val="1"/>
        </w:trPr>
        <w:tc>
          <w:tcPr>
            <w:tcW w:w="14707" w:type="dxa"/>
            <w:gridSpan w:val="15"/>
            <w:tcBorders>
              <w:top w:val="single" w:sz="4" w:space="0" w:color="000000"/>
              <w:left w:val="single" w:sz="4" w:space="0" w:color="000000"/>
              <w:bottom w:val="single" w:sz="4" w:space="0" w:color="000000"/>
              <w:right w:val="single" w:sz="4" w:space="0" w:color="000000"/>
            </w:tcBorders>
            <w:shd w:val="clear" w:color="000000" w:fill="FFFFFF"/>
          </w:tcPr>
          <w:p w:rsidR="00F75886" w:rsidRPr="008A4E87" w:rsidRDefault="00F75886" w:rsidP="008A4E87">
            <w:pPr>
              <w:jc w:val="center"/>
            </w:pPr>
            <w:r w:rsidRPr="008A4E87">
              <w:lastRenderedPageBreak/>
              <w:t>ПОДПРОГРАММА 2. ПОВЫШЕНИЕ ИНВЕСТИЦИОННОЙ ПРИВЛЕКАТЕЛЬНОСТИ ВОЛЧАНСКОГО ГОРОДСКОГО ОКРУГА</w:t>
            </w:r>
          </w:p>
        </w:tc>
      </w:tr>
      <w:tr w:rsidR="00F75886" w:rsidRPr="008A4E87" w:rsidTr="00CE3BDD">
        <w:trPr>
          <w:trHeight w:val="1"/>
        </w:trPr>
        <w:tc>
          <w:tcPr>
            <w:tcW w:w="14707" w:type="dxa"/>
            <w:gridSpan w:val="15"/>
            <w:tcBorders>
              <w:top w:val="single" w:sz="4" w:space="0" w:color="000000"/>
              <w:left w:val="single" w:sz="4" w:space="0" w:color="000000"/>
              <w:bottom w:val="single" w:sz="4" w:space="0" w:color="000000"/>
              <w:right w:val="single" w:sz="4" w:space="0" w:color="000000"/>
            </w:tcBorders>
            <w:shd w:val="clear" w:color="000000" w:fill="FFFFFF"/>
          </w:tcPr>
          <w:p w:rsidR="00F75886" w:rsidRPr="008A4E87" w:rsidRDefault="00F75886" w:rsidP="008A4E87">
            <w:pPr>
              <w:jc w:val="center"/>
            </w:pPr>
            <w:r w:rsidRPr="008A4E87">
              <w:t xml:space="preserve">Цель 2. </w:t>
            </w:r>
            <w:r w:rsidR="00897766" w:rsidRPr="00897766">
              <w:t>Обеспечение благоприятных условий для привлечения инвестиций в экономику Волчанского городского округа</w:t>
            </w:r>
          </w:p>
        </w:tc>
      </w:tr>
      <w:tr w:rsidR="00F75886"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75886" w:rsidRPr="008A4E87" w:rsidRDefault="00F75886" w:rsidP="008A4E87">
            <w:pPr>
              <w:jc w:val="center"/>
              <w:rPr>
                <w:rFonts w:ascii="Calibri" w:hAnsi="Calibri"/>
              </w:rPr>
            </w:pPr>
            <w:r w:rsidRPr="008A4E87">
              <w:rPr>
                <w:szCs w:val="22"/>
              </w:rPr>
              <w:t>10</w:t>
            </w:r>
          </w:p>
        </w:tc>
        <w:tc>
          <w:tcPr>
            <w:tcW w:w="14167" w:type="dxa"/>
            <w:gridSpan w:val="14"/>
            <w:tcBorders>
              <w:top w:val="single" w:sz="4" w:space="0" w:color="000000"/>
              <w:left w:val="single" w:sz="4" w:space="0" w:color="000000"/>
              <w:bottom w:val="single" w:sz="4" w:space="0" w:color="000000"/>
              <w:right w:val="single" w:sz="4" w:space="0" w:color="000000"/>
            </w:tcBorders>
            <w:shd w:val="clear" w:color="000000" w:fill="FFFFFF"/>
          </w:tcPr>
          <w:p w:rsidR="00F75886" w:rsidRPr="008A4E87" w:rsidRDefault="00F75886" w:rsidP="008A4E87">
            <w:pPr>
              <w:jc w:val="center"/>
            </w:pPr>
            <w:r w:rsidRPr="008A4E87">
              <w:t>Задача 1. Улучшение условий ведения бизнеса на территории Волчанского городского округа</w:t>
            </w:r>
          </w:p>
        </w:tc>
      </w:tr>
      <w:tr w:rsidR="008A4E87"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rPr>
                <w:rFonts w:ascii="Calibri" w:hAnsi="Calibri"/>
              </w:rPr>
            </w:pPr>
            <w:r w:rsidRPr="008A4E87">
              <w:rPr>
                <w:szCs w:val="22"/>
              </w:rPr>
              <w:t>11</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97766" w:rsidP="008A4E87">
            <w:pPr>
              <w:jc w:val="both"/>
              <w:rPr>
                <w:rFonts w:ascii="Calibri" w:hAnsi="Calibri"/>
              </w:rPr>
            </w:pPr>
            <w:r w:rsidRPr="00897766">
              <w:rPr>
                <w:szCs w:val="22"/>
              </w:rPr>
              <w:t>Объем инвестиций в основной капитал за счет всех источников финансирования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rPr>
                <w:rFonts w:ascii="Calibri" w:hAnsi="Calibri"/>
              </w:rPr>
            </w:pPr>
            <w:r w:rsidRPr="008A4E87">
              <w:rPr>
                <w:szCs w:val="22"/>
              </w:rPr>
              <w:t>процентов</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97766" w:rsidRDefault="00897766" w:rsidP="002E7786">
            <w:pPr>
              <w:ind w:left="-109" w:right="-108"/>
              <w:jc w:val="center"/>
              <w:rPr>
                <w:sz w:val="20"/>
                <w:szCs w:val="20"/>
              </w:rPr>
            </w:pPr>
            <w:r w:rsidRPr="00897766">
              <w:rPr>
                <w:sz w:val="20"/>
                <w:szCs w:val="20"/>
              </w:rPr>
              <w:t>126,027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97766" w:rsidRDefault="00897766" w:rsidP="002E7786">
            <w:pPr>
              <w:ind w:left="-109" w:right="-108"/>
              <w:jc w:val="center"/>
              <w:rPr>
                <w:sz w:val="20"/>
                <w:szCs w:val="20"/>
              </w:rPr>
            </w:pPr>
            <w:r>
              <w:rPr>
                <w:sz w:val="20"/>
                <w:szCs w:val="20"/>
              </w:rPr>
              <w:t>81,049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97766" w:rsidRDefault="00897766" w:rsidP="002E7786">
            <w:pPr>
              <w:ind w:left="-109" w:right="-108"/>
              <w:jc w:val="center"/>
              <w:rPr>
                <w:sz w:val="20"/>
                <w:szCs w:val="20"/>
              </w:rPr>
            </w:pPr>
            <w:r>
              <w:rPr>
                <w:sz w:val="20"/>
                <w:szCs w:val="20"/>
              </w:rPr>
              <w:t>171,283</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97766" w:rsidRDefault="00897766" w:rsidP="002E7786">
            <w:pPr>
              <w:ind w:left="-109" w:right="-108"/>
              <w:jc w:val="center"/>
              <w:rPr>
                <w:sz w:val="20"/>
                <w:szCs w:val="20"/>
              </w:rPr>
            </w:pPr>
            <w:r>
              <w:rPr>
                <w:sz w:val="20"/>
                <w:szCs w:val="20"/>
              </w:rPr>
              <w:t>239,309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97766" w:rsidRDefault="00897766" w:rsidP="002E7786">
            <w:pPr>
              <w:ind w:left="-109" w:right="-108"/>
              <w:jc w:val="center"/>
              <w:rPr>
                <w:sz w:val="20"/>
                <w:szCs w:val="20"/>
              </w:rPr>
            </w:pPr>
            <w:r>
              <w:rPr>
                <w:sz w:val="20"/>
                <w:szCs w:val="20"/>
              </w:rPr>
              <w:t>230,0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97766" w:rsidRDefault="00897766" w:rsidP="008A4E87">
            <w:pPr>
              <w:jc w:val="center"/>
              <w:rPr>
                <w:sz w:val="20"/>
                <w:szCs w:val="20"/>
              </w:rPr>
            </w:pPr>
            <w:r>
              <w:rPr>
                <w:sz w:val="20"/>
                <w:szCs w:val="20"/>
              </w:rPr>
              <w:t>230,0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97766" w:rsidRDefault="00897766" w:rsidP="008A4E87">
            <w:pPr>
              <w:jc w:val="center"/>
              <w:rPr>
                <w:sz w:val="20"/>
                <w:szCs w:val="20"/>
              </w:rPr>
            </w:pPr>
            <w:r>
              <w:rPr>
                <w:sz w:val="20"/>
                <w:szCs w:val="20"/>
              </w:rPr>
              <w:t>230,0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97766" w:rsidRDefault="00897766" w:rsidP="008A4E87">
            <w:pPr>
              <w:jc w:val="center"/>
              <w:rPr>
                <w:sz w:val="20"/>
                <w:szCs w:val="20"/>
              </w:rPr>
            </w:pPr>
            <w:r>
              <w:rPr>
                <w:sz w:val="20"/>
                <w:szCs w:val="20"/>
              </w:rPr>
              <w:t>230,0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97766" w:rsidRDefault="00897766" w:rsidP="008A4E87">
            <w:pPr>
              <w:jc w:val="center"/>
              <w:rPr>
                <w:sz w:val="20"/>
                <w:szCs w:val="20"/>
              </w:rPr>
            </w:pPr>
            <w:r>
              <w:rPr>
                <w:sz w:val="20"/>
                <w:szCs w:val="20"/>
              </w:rPr>
              <w:t>400,0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97766" w:rsidRDefault="00897766" w:rsidP="008A4E87">
            <w:pPr>
              <w:jc w:val="center"/>
              <w:rPr>
                <w:sz w:val="20"/>
                <w:szCs w:val="20"/>
              </w:rPr>
            </w:pPr>
            <w:r>
              <w:rPr>
                <w:sz w:val="20"/>
                <w:szCs w:val="20"/>
              </w:rPr>
              <w:t>500,0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97766" w:rsidRDefault="00897766" w:rsidP="008A4E87">
            <w:pPr>
              <w:jc w:val="center"/>
              <w:rPr>
                <w:sz w:val="20"/>
                <w:szCs w:val="20"/>
              </w:rPr>
            </w:pPr>
            <w:r>
              <w:rPr>
                <w:sz w:val="20"/>
                <w:szCs w:val="20"/>
              </w:rPr>
              <w:t>630,0</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 xml:space="preserve">Решение </w:t>
            </w:r>
            <w:proofErr w:type="spellStart"/>
            <w:r w:rsidRPr="008A4E87">
              <w:t>Волчанской</w:t>
            </w:r>
            <w:proofErr w:type="spellEnd"/>
            <w:r w:rsidRPr="008A4E87">
              <w:t xml:space="preserve"> городской Думы от 30.10.2013 года </w:t>
            </w:r>
            <w:r w:rsidRPr="008A4E87">
              <w:rPr>
                <w:rFonts w:eastAsia="Segoe UI Symbol"/>
              </w:rPr>
              <w:t>№</w:t>
            </w:r>
            <w:r w:rsidRPr="008A4E87">
              <w:t xml:space="preserve"> 103 «Об утверждении Программы социально-экономического развития на период до 2018 года»</w:t>
            </w:r>
          </w:p>
        </w:tc>
      </w:tr>
      <w:tr w:rsidR="008A4E87"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rPr>
                <w:rFonts w:ascii="Calibri" w:hAnsi="Calibri"/>
              </w:rPr>
            </w:pPr>
            <w:r w:rsidRPr="008A4E87">
              <w:rPr>
                <w:szCs w:val="22"/>
              </w:rPr>
              <w:t>12</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4349D5">
            <w:pPr>
              <w:jc w:val="both"/>
              <w:rPr>
                <w:rFonts w:ascii="Calibri" w:hAnsi="Calibri"/>
              </w:rPr>
            </w:pPr>
            <w:r w:rsidRPr="008A4E87">
              <w:rPr>
                <w:szCs w:val="22"/>
              </w:rPr>
              <w:t xml:space="preserve">Наличие </w:t>
            </w:r>
            <w:r w:rsidR="004349D5" w:rsidRPr="008A4E87">
              <w:rPr>
                <w:szCs w:val="22"/>
              </w:rPr>
              <w:t xml:space="preserve">Стратегии </w:t>
            </w:r>
            <w:r w:rsidR="004349D5">
              <w:rPr>
                <w:szCs w:val="22"/>
              </w:rPr>
              <w:t xml:space="preserve">социально-экономического развития </w:t>
            </w:r>
            <w:r w:rsidRPr="008A4E87">
              <w:rPr>
                <w:szCs w:val="22"/>
              </w:rPr>
              <w:t>Волчанского городского округа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rPr>
                <w:rFonts w:ascii="Calibri" w:hAnsi="Calibri"/>
              </w:rPr>
            </w:pPr>
            <w:r w:rsidRPr="008A4E87">
              <w:rPr>
                <w:szCs w:val="22"/>
              </w:rPr>
              <w:t>единиц</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897766" w:rsidP="008A4E87">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897766" w:rsidP="008A4E87">
            <w:pPr>
              <w:jc w:val="center"/>
            </w:pPr>
            <w:r>
              <w:t>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897766" w:rsidP="008A4E87">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897766" w:rsidP="008A4E87">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897766" w:rsidP="008A4E87">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897766" w:rsidP="008A4E87">
            <w:pPr>
              <w:jc w:val="center"/>
            </w:pPr>
            <w:r>
              <w:t>1</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 xml:space="preserve">Постановление главы Волчанского городского округа от 28.01.2013 года </w:t>
            </w:r>
            <w:r w:rsidRPr="008A4E87">
              <w:rPr>
                <w:rFonts w:eastAsia="Segoe UI Symbol"/>
              </w:rPr>
              <w:t>№</w:t>
            </w:r>
            <w:r w:rsidRPr="008A4E87">
              <w:t xml:space="preserve"> 73 «Об утверждении Инвестиционной стратегии Волчанского городского округа на период до 2020 года»</w:t>
            </w:r>
            <w:r w:rsidR="00897766">
              <w:t xml:space="preserve">; Решение Думы Волчанского городского округа </w:t>
            </w:r>
            <w:r w:rsidR="00897766" w:rsidRPr="00897766">
              <w:t>от 24.08.2017 года № 46</w:t>
            </w:r>
            <w:r w:rsidR="00897766">
              <w:t xml:space="preserve"> «Об утверждении Стратегии социально-экономического развития ВГО»</w:t>
            </w:r>
          </w:p>
        </w:tc>
      </w:tr>
      <w:tr w:rsidR="00897766"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7766" w:rsidRPr="008A4E87" w:rsidRDefault="00CE3BDD" w:rsidP="004349D5">
            <w:pPr>
              <w:jc w:val="center"/>
              <w:rPr>
                <w:rFonts w:ascii="Calibri" w:hAnsi="Calibri"/>
              </w:rPr>
            </w:pPr>
            <w:r>
              <w:rPr>
                <w:szCs w:val="22"/>
              </w:rPr>
              <w:t>13</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7766" w:rsidRPr="008A4E87" w:rsidRDefault="00897766" w:rsidP="004349D5">
            <w:pPr>
              <w:jc w:val="both"/>
              <w:rPr>
                <w:rFonts w:ascii="Calibri" w:hAnsi="Calibri"/>
              </w:rPr>
            </w:pPr>
            <w:r w:rsidRPr="00897766">
              <w:rPr>
                <w:szCs w:val="22"/>
              </w:rPr>
              <w:t xml:space="preserve">Доля </w:t>
            </w:r>
            <w:r w:rsidRPr="00897766">
              <w:rPr>
                <w:szCs w:val="22"/>
              </w:rPr>
              <w:lastRenderedPageBreak/>
              <w:t xml:space="preserve">среднесписочной численности работников, занятых на малых, включая </w:t>
            </w:r>
            <w:proofErr w:type="spellStart"/>
            <w:r w:rsidRPr="00897766">
              <w:rPr>
                <w:szCs w:val="22"/>
              </w:rPr>
              <w:t>микропредприятия</w:t>
            </w:r>
            <w:proofErr w:type="spellEnd"/>
            <w:r w:rsidRPr="00897766">
              <w:rPr>
                <w:szCs w:val="22"/>
              </w:rPr>
              <w:t>, средних предприятиях и у индивидуальных предпринимателей, в общей численности занятого населения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7766" w:rsidRPr="008A4E87" w:rsidRDefault="00897766" w:rsidP="004349D5">
            <w:pPr>
              <w:jc w:val="center"/>
              <w:rPr>
                <w:rFonts w:ascii="Calibri" w:hAnsi="Calibri"/>
              </w:rPr>
            </w:pPr>
            <w:r w:rsidRPr="008A4E87">
              <w:rPr>
                <w:szCs w:val="22"/>
              </w:rPr>
              <w:lastRenderedPageBreak/>
              <w:t>едини</w:t>
            </w:r>
            <w:r w:rsidRPr="008A4E87">
              <w:rPr>
                <w:szCs w:val="22"/>
              </w:rPr>
              <w:lastRenderedPageBreak/>
              <w:t>ц</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7766" w:rsidRPr="008A4E87" w:rsidRDefault="004349D5" w:rsidP="004349D5">
            <w:pPr>
              <w:jc w:val="center"/>
            </w:pPr>
            <w:r>
              <w:lastRenderedPageBreak/>
              <w:t>15,5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7766" w:rsidRPr="008A4E87" w:rsidRDefault="004349D5" w:rsidP="004349D5">
            <w:pPr>
              <w:jc w:val="center"/>
            </w:pPr>
            <w:r>
              <w:t>8,3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7766" w:rsidRPr="008A4E87" w:rsidRDefault="004349D5" w:rsidP="004349D5">
            <w:pPr>
              <w:jc w:val="center"/>
            </w:pPr>
            <w:r>
              <w:t>8,3</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7766" w:rsidRPr="008A4E87" w:rsidRDefault="004349D5" w:rsidP="004349D5">
            <w:pPr>
              <w:jc w:val="center"/>
            </w:pPr>
            <w:r>
              <w:t>8,3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7766" w:rsidRPr="008A4E87" w:rsidRDefault="004349D5" w:rsidP="004349D5">
            <w:pPr>
              <w:jc w:val="center"/>
            </w:pPr>
            <w:r>
              <w:t>15,5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97766" w:rsidRPr="008A4E87" w:rsidRDefault="004349D5" w:rsidP="004349D5">
            <w:pPr>
              <w:jc w:val="center"/>
            </w:pPr>
            <w:r>
              <w:t>15,8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97766" w:rsidRPr="008A4E87" w:rsidRDefault="004349D5" w:rsidP="004349D5">
            <w:pPr>
              <w:jc w:val="center"/>
            </w:pPr>
            <w:r>
              <w:t>15,8</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97766" w:rsidRPr="008A4E87" w:rsidRDefault="004349D5" w:rsidP="004349D5">
            <w:pPr>
              <w:jc w:val="center"/>
            </w:pPr>
            <w:r>
              <w:t>16,4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97766" w:rsidRPr="008A4E87" w:rsidRDefault="004349D5" w:rsidP="004349D5">
            <w:pPr>
              <w:jc w:val="center"/>
            </w:pPr>
            <w:r>
              <w:t>16,4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97766" w:rsidRPr="008A4E87" w:rsidRDefault="004349D5" w:rsidP="004349D5">
            <w:pPr>
              <w:jc w:val="center"/>
            </w:pPr>
            <w:r>
              <w:t>16,4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97766" w:rsidRPr="008A4E87" w:rsidRDefault="004349D5" w:rsidP="004349D5">
            <w:pPr>
              <w:jc w:val="center"/>
            </w:pPr>
            <w:r>
              <w:t>16,4</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7766" w:rsidRPr="008A4E87" w:rsidRDefault="00897766" w:rsidP="004349D5">
            <w:pPr>
              <w:jc w:val="center"/>
            </w:pPr>
            <w:r w:rsidRPr="00897766">
              <w:t xml:space="preserve">Постановление главы </w:t>
            </w:r>
            <w:r w:rsidRPr="00897766">
              <w:lastRenderedPageBreak/>
              <w:t>Волчанского городского округа от 28.01.2013 года № 73 «Об утверждении Инвестиционной стратегии Волчанского городского округа на период до 2020 года»; Решение Думы Волчанского городского округа от 24.08.2017 года № 46 «Об утверждении Стратегии социально-экономического развития ВГО»</w:t>
            </w:r>
          </w:p>
        </w:tc>
      </w:tr>
      <w:tr w:rsidR="002E7786"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7786" w:rsidRPr="008A4E87" w:rsidRDefault="00CE3BDD" w:rsidP="008A4E87">
            <w:pPr>
              <w:jc w:val="center"/>
              <w:rPr>
                <w:rFonts w:ascii="Calibri" w:hAnsi="Calibri"/>
              </w:rPr>
            </w:pPr>
            <w:r>
              <w:rPr>
                <w:szCs w:val="22"/>
              </w:rPr>
              <w:lastRenderedPageBreak/>
              <w:t>14</w:t>
            </w:r>
          </w:p>
        </w:tc>
        <w:tc>
          <w:tcPr>
            <w:tcW w:w="14167" w:type="dxa"/>
            <w:gridSpan w:val="14"/>
            <w:tcBorders>
              <w:top w:val="single" w:sz="4" w:space="0" w:color="000000"/>
              <w:left w:val="single" w:sz="4" w:space="0" w:color="000000"/>
              <w:bottom w:val="single" w:sz="4" w:space="0" w:color="000000"/>
              <w:right w:val="single" w:sz="4" w:space="0" w:color="000000"/>
            </w:tcBorders>
            <w:shd w:val="clear" w:color="000000" w:fill="FFFFFF"/>
          </w:tcPr>
          <w:p w:rsidR="002E7786" w:rsidRPr="008A4E87" w:rsidRDefault="002E7786" w:rsidP="001C6178">
            <w:pPr>
              <w:jc w:val="center"/>
            </w:pPr>
            <w:r w:rsidRPr="008A4E87">
              <w:t xml:space="preserve">Задача 2. </w:t>
            </w:r>
            <w:r w:rsidR="004349D5" w:rsidRPr="004349D5">
              <w:t xml:space="preserve">Создание условий для эффективной реализации системы </w:t>
            </w:r>
            <w:proofErr w:type="spellStart"/>
            <w:r w:rsidR="004349D5" w:rsidRPr="004349D5">
              <w:t>топливообеспечения</w:t>
            </w:r>
            <w:proofErr w:type="spellEnd"/>
            <w:r w:rsidR="004349D5" w:rsidRPr="004349D5">
              <w:t xml:space="preserve"> жилищно-коммунального комплекса</w:t>
            </w:r>
          </w:p>
        </w:tc>
      </w:tr>
      <w:tr w:rsidR="008A4E87"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CE3BDD" w:rsidP="008A4E87">
            <w:pPr>
              <w:jc w:val="center"/>
              <w:rPr>
                <w:rFonts w:ascii="Calibri" w:hAnsi="Calibri"/>
              </w:rPr>
            </w:pPr>
            <w:r>
              <w:rPr>
                <w:szCs w:val="22"/>
              </w:rPr>
              <w:t>15</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both"/>
              <w:rPr>
                <w:rFonts w:ascii="Calibri" w:hAnsi="Calibri"/>
              </w:rPr>
            </w:pPr>
            <w:r w:rsidRPr="008A4E87">
              <w:rPr>
                <w:szCs w:val="22"/>
              </w:rPr>
              <w:t>Количество многоквартирных жилых домов, построенных частными инвесторами на территории Волчанского городского округа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rPr>
                <w:rFonts w:ascii="Calibri" w:hAnsi="Calibri"/>
              </w:rPr>
            </w:pPr>
            <w:r w:rsidRPr="008A4E87">
              <w:rPr>
                <w:szCs w:val="22"/>
              </w:rPr>
              <w:t>единиц</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4349D5" w:rsidP="008A4E87">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4349D5" w:rsidP="008A4E87">
            <w:pPr>
              <w:jc w:val="center"/>
            </w:pPr>
            <w:r>
              <w:t>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4349D5" w:rsidP="008A4E87">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4349D5" w:rsidP="008A4E87">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4349D5" w:rsidP="008A4E87">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4349D5" w:rsidP="008A4E87">
            <w:pPr>
              <w:jc w:val="center"/>
            </w:pPr>
            <w:r>
              <w:t>1</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 xml:space="preserve">Решение </w:t>
            </w:r>
            <w:proofErr w:type="spellStart"/>
            <w:r w:rsidRPr="008A4E87">
              <w:t>Волчанской</w:t>
            </w:r>
            <w:proofErr w:type="spellEnd"/>
            <w:r w:rsidRPr="008A4E87">
              <w:t xml:space="preserve"> городской Думы от 30.10.2013 года </w:t>
            </w:r>
            <w:r w:rsidRPr="008A4E87">
              <w:rPr>
                <w:rFonts w:eastAsia="Segoe UI Symbol"/>
              </w:rPr>
              <w:t>№</w:t>
            </w:r>
            <w:r w:rsidRPr="008A4E87">
              <w:t xml:space="preserve"> 103 «Об утверждении Программы социально-экономического развития на период до 2018 года»</w:t>
            </w:r>
          </w:p>
        </w:tc>
      </w:tr>
      <w:tr w:rsidR="008A4E87"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CE3BDD" w:rsidP="008A4E87">
            <w:pPr>
              <w:jc w:val="center"/>
              <w:rPr>
                <w:rFonts w:ascii="Calibri" w:hAnsi="Calibri"/>
              </w:rPr>
            </w:pPr>
            <w:r>
              <w:rPr>
                <w:szCs w:val="22"/>
              </w:rPr>
              <w:t>16</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both"/>
              <w:rPr>
                <w:rFonts w:ascii="Calibri" w:hAnsi="Calibri"/>
              </w:rPr>
            </w:pPr>
            <w:r w:rsidRPr="008A4E87">
              <w:rPr>
                <w:szCs w:val="22"/>
              </w:rPr>
              <w:t xml:space="preserve">Количество инвестиционных площадок, обустроенных объектами </w:t>
            </w:r>
            <w:r w:rsidRPr="008A4E87">
              <w:rPr>
                <w:szCs w:val="22"/>
              </w:rPr>
              <w:lastRenderedPageBreak/>
              <w:t>транспортной и инженерной инфраструктуры</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rPr>
                <w:rFonts w:ascii="Calibri" w:hAnsi="Calibri"/>
              </w:rPr>
            </w:pPr>
            <w:r w:rsidRPr="008A4E87">
              <w:rPr>
                <w:szCs w:val="22"/>
              </w:rPr>
              <w:lastRenderedPageBreak/>
              <w:t>единиц</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4349D5" w:rsidP="008A4E87">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4349D5" w:rsidP="008A4E87">
            <w:pPr>
              <w:jc w:val="center"/>
            </w:pPr>
            <w:r>
              <w:t>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4349D5" w:rsidP="008A4E87">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4349D5" w:rsidP="008A4E87">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4349D5" w:rsidP="008A4E87">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4349D5" w:rsidP="008A4E87">
            <w:pPr>
              <w:jc w:val="center"/>
            </w:pPr>
            <w:r>
              <w:t>1</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 xml:space="preserve">Постановление главы Волчанского городского округа от 28.01.2013 года </w:t>
            </w:r>
            <w:r w:rsidRPr="008A4E87">
              <w:rPr>
                <w:rFonts w:eastAsia="Segoe UI Symbol"/>
              </w:rPr>
              <w:t>№</w:t>
            </w:r>
            <w:r w:rsidRPr="008A4E87">
              <w:t xml:space="preserve"> 73 «Об утверждении Инвестиционной стратегии </w:t>
            </w:r>
            <w:r w:rsidRPr="008A4E87">
              <w:lastRenderedPageBreak/>
              <w:t>Волчанского городского округа на период до 2020 года»</w:t>
            </w:r>
          </w:p>
        </w:tc>
      </w:tr>
      <w:tr w:rsidR="004349D5"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49D5" w:rsidRPr="008A4E87" w:rsidRDefault="00CE3BDD" w:rsidP="008A4E87">
            <w:pPr>
              <w:jc w:val="center"/>
              <w:rPr>
                <w:rFonts w:ascii="Calibri" w:hAnsi="Calibri"/>
              </w:rPr>
            </w:pPr>
            <w:r>
              <w:rPr>
                <w:szCs w:val="22"/>
              </w:rPr>
              <w:lastRenderedPageBreak/>
              <w:t>17</w:t>
            </w:r>
          </w:p>
        </w:tc>
        <w:tc>
          <w:tcPr>
            <w:tcW w:w="14167" w:type="dxa"/>
            <w:gridSpan w:val="14"/>
            <w:tcBorders>
              <w:top w:val="single" w:sz="4" w:space="0" w:color="000000"/>
              <w:left w:val="single" w:sz="4" w:space="0" w:color="000000"/>
              <w:bottom w:val="single" w:sz="4" w:space="0" w:color="000000"/>
              <w:right w:val="single" w:sz="4" w:space="0" w:color="000000"/>
            </w:tcBorders>
            <w:shd w:val="clear" w:color="000000" w:fill="FFFFFF"/>
          </w:tcPr>
          <w:p w:rsidR="004349D5" w:rsidRPr="008A4E87" w:rsidRDefault="004349D5" w:rsidP="001C6178">
            <w:pPr>
              <w:jc w:val="center"/>
            </w:pPr>
            <w:r w:rsidRPr="008A4E87">
              <w:t>Задача 3</w:t>
            </w:r>
            <w:r w:rsidR="001C6178">
              <w:t>.</w:t>
            </w:r>
            <w:r w:rsidR="001C6178" w:rsidRPr="001C6178">
              <w:t>Обеспечение сопровождения планируемых к реализации инвестиционных проектов на территории Волчанского городского округа</w:t>
            </w:r>
          </w:p>
        </w:tc>
      </w:tr>
      <w:tr w:rsidR="008A4E87"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CE3BDD" w:rsidP="008A4E87">
            <w:pPr>
              <w:jc w:val="center"/>
              <w:rPr>
                <w:rFonts w:ascii="Calibri" w:hAnsi="Calibri"/>
              </w:rPr>
            </w:pPr>
            <w:r>
              <w:rPr>
                <w:szCs w:val="22"/>
              </w:rPr>
              <w:t>18</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1C6178" w:rsidP="008A4E87">
            <w:pPr>
              <w:jc w:val="both"/>
              <w:rPr>
                <w:rFonts w:ascii="Calibri" w:hAnsi="Calibri"/>
              </w:rPr>
            </w:pPr>
            <w:r>
              <w:rPr>
                <w:szCs w:val="22"/>
              </w:rPr>
              <w:t>Наличие Инвестиционного уполномоченного на территории Волчанского городского округа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rPr>
                <w:rFonts w:ascii="Calibri" w:hAnsi="Calibri"/>
              </w:rPr>
            </w:pPr>
            <w:r w:rsidRPr="008A4E87">
              <w:rPr>
                <w:szCs w:val="22"/>
              </w:rPr>
              <w:t>единиц</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1C6178" w:rsidP="008A4E87">
            <w:pPr>
              <w:jc w:val="center"/>
            </w:pPr>
            <w: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1C6178" w:rsidP="008A4E87">
            <w:pPr>
              <w:jc w:val="center"/>
            </w:pPr>
            <w:r>
              <w:t>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1C6178" w:rsidP="008A4E87">
            <w:pPr>
              <w:jc w:val="center"/>
            </w:pPr>
            <w:r>
              <w:t>да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1C6178" w:rsidP="008A4E87">
            <w:pPr>
              <w:jc w:val="center"/>
            </w:pPr>
            <w:r>
              <w:t>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1C6178" w:rsidP="008A4E87">
            <w:pPr>
              <w:jc w:val="center"/>
            </w:pPr>
            <w:r>
              <w:t>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1C6178" w:rsidP="008A4E87">
            <w:pPr>
              <w:jc w:val="center"/>
            </w:pPr>
            <w:r>
              <w:t>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1C6178" w:rsidP="008A4E87">
            <w:pPr>
              <w:jc w:val="center"/>
            </w:pPr>
            <w:r>
              <w:t>да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1C6178" w:rsidP="008A4E87">
            <w:pPr>
              <w:jc w:val="center"/>
            </w:pPr>
            <w:r>
              <w:t>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1C6178" w:rsidP="008A4E87">
            <w:pPr>
              <w:jc w:val="center"/>
            </w:pPr>
            <w:r>
              <w:t>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1C6178" w:rsidP="008A4E87">
            <w:pPr>
              <w:jc w:val="center"/>
            </w:pPr>
            <w:r>
              <w:t>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1C6178" w:rsidP="008A4E87">
            <w:pPr>
              <w:jc w:val="center"/>
            </w:pPr>
            <w:r>
              <w:t>да</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1C6178" w:rsidP="001C6178">
            <w:pPr>
              <w:jc w:val="center"/>
            </w:pPr>
            <w:r w:rsidRPr="001C6178">
              <w:t>Постановление главы Волчанского городского округа № 449 от 26.06.2015 года</w:t>
            </w:r>
            <w:r>
              <w:t xml:space="preserve"> «О назначении Инвестиционного уполномоченного в Волчанском городском округе</w:t>
            </w:r>
          </w:p>
        </w:tc>
      </w:tr>
      <w:tr w:rsidR="001C6178" w:rsidRPr="008A4E87" w:rsidTr="00CE3BDD">
        <w:trPr>
          <w:trHeight w:val="1"/>
        </w:trPr>
        <w:tc>
          <w:tcPr>
            <w:tcW w:w="14707" w:type="dxa"/>
            <w:gridSpan w:val="15"/>
            <w:tcBorders>
              <w:top w:val="single" w:sz="4" w:space="0" w:color="000000"/>
              <w:left w:val="single" w:sz="4" w:space="0" w:color="000000"/>
              <w:bottom w:val="single" w:sz="4" w:space="0" w:color="000000"/>
              <w:right w:val="single" w:sz="4" w:space="0" w:color="000000"/>
            </w:tcBorders>
            <w:shd w:val="clear" w:color="000000" w:fill="FFFFFF"/>
          </w:tcPr>
          <w:p w:rsidR="001C6178" w:rsidRPr="008A4E87" w:rsidRDefault="001C6178" w:rsidP="008A4E87">
            <w:pPr>
              <w:jc w:val="center"/>
            </w:pPr>
            <w:r w:rsidRPr="008A4E87">
              <w:t>ПОДПРОГРАММА 3.</w:t>
            </w:r>
            <w:r w:rsidR="00A47A5A">
              <w:t xml:space="preserve"> </w:t>
            </w:r>
            <w:r w:rsidRPr="008A4E87">
              <w:t>РАЗВИТИЕ МАЛОГО И СРЕДНЕГО ПРЕДПРИНИМАТЕЛЬСТВА В ВОЛЧАНСКОМ ГОРОДСКОМ ОКРУГЕ</w:t>
            </w:r>
          </w:p>
        </w:tc>
      </w:tr>
      <w:tr w:rsidR="001C6178" w:rsidRPr="008A4E87" w:rsidTr="00CE3BDD">
        <w:trPr>
          <w:trHeight w:val="1"/>
        </w:trPr>
        <w:tc>
          <w:tcPr>
            <w:tcW w:w="14707" w:type="dxa"/>
            <w:gridSpan w:val="15"/>
            <w:tcBorders>
              <w:top w:val="single" w:sz="4" w:space="0" w:color="000000"/>
              <w:left w:val="single" w:sz="4" w:space="0" w:color="000000"/>
              <w:bottom w:val="single" w:sz="4" w:space="0" w:color="000000"/>
              <w:right w:val="single" w:sz="4" w:space="0" w:color="000000"/>
            </w:tcBorders>
            <w:shd w:val="clear" w:color="000000" w:fill="FFFFFF"/>
          </w:tcPr>
          <w:p w:rsidR="001C6178" w:rsidRPr="008A4E87" w:rsidRDefault="001C6178" w:rsidP="008A4E87">
            <w:pPr>
              <w:jc w:val="center"/>
            </w:pPr>
            <w:r w:rsidRPr="008A4E87">
              <w:t>Цель 3.</w:t>
            </w:r>
            <w:r>
              <w:t xml:space="preserve"> </w:t>
            </w:r>
            <w:r w:rsidRPr="001C6178">
              <w:t>Повышение эффективности системы поддержк</w:t>
            </w:r>
            <w:r>
              <w:t xml:space="preserve">и малого и среднего </w:t>
            </w:r>
            <w:r w:rsidRPr="001C6178">
              <w:t>предпринимательства в Волчанском городском округе</w:t>
            </w:r>
          </w:p>
        </w:tc>
      </w:tr>
      <w:tr w:rsidR="001C6178"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C6178" w:rsidRPr="008A4E87" w:rsidRDefault="00CE3BDD" w:rsidP="008A4E87">
            <w:pPr>
              <w:jc w:val="center"/>
              <w:rPr>
                <w:rFonts w:ascii="Calibri" w:hAnsi="Calibri"/>
              </w:rPr>
            </w:pPr>
            <w:r>
              <w:rPr>
                <w:szCs w:val="22"/>
              </w:rPr>
              <w:t>19</w:t>
            </w:r>
          </w:p>
        </w:tc>
        <w:tc>
          <w:tcPr>
            <w:tcW w:w="14167" w:type="dxa"/>
            <w:gridSpan w:val="14"/>
            <w:tcBorders>
              <w:top w:val="single" w:sz="4" w:space="0" w:color="000000"/>
              <w:left w:val="single" w:sz="4" w:space="0" w:color="000000"/>
              <w:bottom w:val="single" w:sz="4" w:space="0" w:color="000000"/>
              <w:right w:val="single" w:sz="4" w:space="0" w:color="000000"/>
            </w:tcBorders>
            <w:shd w:val="clear" w:color="000000" w:fill="FFFFFF"/>
          </w:tcPr>
          <w:p w:rsidR="001C6178" w:rsidRPr="008A4E87" w:rsidRDefault="001C6178" w:rsidP="008A4E87">
            <w:pPr>
              <w:jc w:val="center"/>
            </w:pPr>
            <w:r w:rsidRPr="008A4E87">
              <w:t xml:space="preserve">Задача 1. </w:t>
            </w:r>
            <w:r w:rsidRPr="001C6178">
              <w:t>Содействие снижению расходов субъектов малого и среднего предпринимательства, связанных с прохождением административных процедур</w:t>
            </w:r>
          </w:p>
        </w:tc>
      </w:tr>
      <w:tr w:rsidR="008A4E87"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CE3BDD" w:rsidP="008A4E87">
            <w:pPr>
              <w:jc w:val="center"/>
              <w:rPr>
                <w:rFonts w:ascii="Calibri" w:hAnsi="Calibri"/>
              </w:rPr>
            </w:pPr>
            <w:r>
              <w:rPr>
                <w:szCs w:val="22"/>
              </w:rPr>
              <w:t>20</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1C6178" w:rsidP="008A4E87">
            <w:pPr>
              <w:jc w:val="both"/>
              <w:rPr>
                <w:rFonts w:ascii="Calibri" w:hAnsi="Calibri"/>
              </w:rPr>
            </w:pPr>
            <w:r w:rsidRPr="001C6178">
              <w:rPr>
                <w:szCs w:val="22"/>
              </w:rPr>
              <w:t>Срок предоставления муниципальных услуг по выдаче градостроительного плана земельного участка (ГПЗУ)</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1C6178" w:rsidP="008A4E87">
            <w:pPr>
              <w:jc w:val="center"/>
              <w:rPr>
                <w:rFonts w:ascii="Calibri" w:hAnsi="Calibri"/>
              </w:rPr>
            </w:pPr>
            <w:r>
              <w:rPr>
                <w:szCs w:val="22"/>
              </w:rPr>
              <w:t>рабочих дней</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1C6178" w:rsidP="008A4E87">
            <w:pPr>
              <w:jc w:val="center"/>
            </w:pPr>
            <w: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1C6178" w:rsidP="008A4E87">
            <w:pPr>
              <w:jc w:val="center"/>
            </w:pPr>
            <w:r>
              <w:t>15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1C6178" w:rsidP="008A4E87">
            <w:pPr>
              <w:jc w:val="center"/>
            </w:pPr>
            <w:r>
              <w:t>15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1C6178" w:rsidP="008A4E87">
            <w:pPr>
              <w:jc w:val="center"/>
            </w:pPr>
            <w:r>
              <w:t>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1C6178" w:rsidP="008A4E87">
            <w:pPr>
              <w:jc w:val="center"/>
            </w:pPr>
            <w:r>
              <w:t>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1C6178" w:rsidP="008A4E87">
            <w:pPr>
              <w:jc w:val="center"/>
            </w:pPr>
            <w:r>
              <w:t>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1C6178" w:rsidP="008A4E87">
            <w:pPr>
              <w:jc w:val="center"/>
            </w:pPr>
            <w:r>
              <w:t>7</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1C6178" w:rsidP="008A4E87">
            <w:pPr>
              <w:jc w:val="center"/>
            </w:pPr>
            <w:r>
              <w:t>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1C6178" w:rsidP="008A4E87">
            <w:pPr>
              <w:jc w:val="center"/>
            </w:pPr>
            <w:r>
              <w:t>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1C6178" w:rsidP="008A4E87">
            <w:pPr>
              <w:jc w:val="center"/>
            </w:pPr>
            <w:r>
              <w:t>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1C6178" w:rsidP="008A4E87">
            <w:pPr>
              <w:jc w:val="center"/>
            </w:pPr>
            <w:r>
              <w:t>7</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A47A5A" w:rsidP="008A4E87">
            <w:pPr>
              <w:jc w:val="center"/>
            </w:pPr>
            <w:r w:rsidRPr="00A47A5A">
              <w:t>Указ Президента РФ от 07.05.2012 года № 601 «Об основных направлениях совершенствования системы государственного управления»</w:t>
            </w:r>
          </w:p>
        </w:tc>
      </w:tr>
      <w:tr w:rsidR="00A47A5A"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A5A" w:rsidRPr="008A4E87" w:rsidRDefault="00CE3BDD" w:rsidP="00547CFE">
            <w:pPr>
              <w:jc w:val="center"/>
              <w:rPr>
                <w:rFonts w:ascii="Calibri" w:hAnsi="Calibri"/>
              </w:rPr>
            </w:pPr>
            <w:r>
              <w:rPr>
                <w:szCs w:val="22"/>
              </w:rPr>
              <w:t>21</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A5A" w:rsidRPr="008A4E87" w:rsidRDefault="00A47A5A" w:rsidP="00547CFE">
            <w:pPr>
              <w:jc w:val="both"/>
              <w:rPr>
                <w:rFonts w:ascii="Calibri" w:hAnsi="Calibri"/>
              </w:rPr>
            </w:pPr>
            <w:r w:rsidRPr="00A47A5A">
              <w:rPr>
                <w:szCs w:val="22"/>
              </w:rPr>
              <w:t>Срок получения разрешения на строительство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A5A" w:rsidRPr="008A4E87" w:rsidRDefault="00A47A5A" w:rsidP="00547CFE">
            <w:pPr>
              <w:jc w:val="center"/>
              <w:rPr>
                <w:rFonts w:ascii="Calibri" w:hAnsi="Calibri"/>
              </w:rPr>
            </w:pPr>
            <w:r>
              <w:rPr>
                <w:szCs w:val="22"/>
              </w:rPr>
              <w:t>рабочих дней</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A5A" w:rsidRPr="008A4E87" w:rsidRDefault="00A47A5A" w:rsidP="00547CFE">
            <w:pPr>
              <w:jc w:val="center"/>
            </w:pPr>
            <w: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A5A" w:rsidRPr="008A4E87" w:rsidRDefault="00A47A5A" w:rsidP="00547CFE">
            <w:pPr>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A5A" w:rsidRPr="008A4E87" w:rsidRDefault="00A47A5A" w:rsidP="00547CFE">
            <w:pPr>
              <w:jc w:val="center"/>
            </w:pPr>
            <w:r>
              <w:t>2</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A5A" w:rsidRPr="008A4E87" w:rsidRDefault="00A47A5A" w:rsidP="00547CFE">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A5A" w:rsidRPr="008A4E87" w:rsidRDefault="00A47A5A" w:rsidP="00547CFE">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47A5A" w:rsidRPr="008A4E87" w:rsidRDefault="00A47A5A" w:rsidP="00547CFE">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47A5A" w:rsidRPr="008A4E87" w:rsidRDefault="00A47A5A" w:rsidP="00547CFE">
            <w:pPr>
              <w:jc w:val="center"/>
            </w:pPr>
            <w:r>
              <w:t>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47A5A" w:rsidRPr="008A4E87" w:rsidRDefault="00A47A5A" w:rsidP="00547CFE">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47A5A" w:rsidRPr="008A4E87" w:rsidRDefault="00A47A5A" w:rsidP="00547CFE">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47A5A" w:rsidRPr="008A4E87" w:rsidRDefault="00A47A5A" w:rsidP="00547CFE">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47A5A" w:rsidRPr="008A4E87" w:rsidRDefault="00A47A5A" w:rsidP="00547CFE">
            <w:pPr>
              <w:jc w:val="center"/>
            </w:pPr>
            <w:r>
              <w:t>1</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A5A" w:rsidRPr="008A4E87" w:rsidRDefault="00A47A5A" w:rsidP="00547CFE">
            <w:pPr>
              <w:jc w:val="center"/>
            </w:pPr>
            <w:r w:rsidRPr="00A47A5A">
              <w:t>Указ Президента РФ от 07.05.2012 года № 601 «Об основных направлениях совершенствования системы государственного управления»</w:t>
            </w:r>
          </w:p>
        </w:tc>
      </w:tr>
      <w:tr w:rsidR="00A47A5A"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A5A" w:rsidRPr="008A4E87" w:rsidRDefault="00CE3BDD" w:rsidP="00547CFE">
            <w:pPr>
              <w:jc w:val="center"/>
              <w:rPr>
                <w:rFonts w:ascii="Calibri" w:hAnsi="Calibri"/>
              </w:rPr>
            </w:pPr>
            <w:r>
              <w:rPr>
                <w:szCs w:val="22"/>
              </w:rPr>
              <w:lastRenderedPageBreak/>
              <w:t>22</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A5A" w:rsidRPr="008A4E87" w:rsidRDefault="00A47A5A" w:rsidP="00547CFE">
            <w:pPr>
              <w:jc w:val="both"/>
              <w:rPr>
                <w:rFonts w:ascii="Calibri" w:hAnsi="Calibri"/>
              </w:rPr>
            </w:pPr>
            <w:r w:rsidRPr="00A47A5A">
              <w:rPr>
                <w:szCs w:val="22"/>
              </w:rPr>
              <w:t>Предельный срок предоставления ордера на проведение земляных работ</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A5A" w:rsidRPr="008A4E87" w:rsidRDefault="00A47A5A" w:rsidP="00547CFE">
            <w:pPr>
              <w:jc w:val="center"/>
              <w:rPr>
                <w:rFonts w:ascii="Calibri" w:hAnsi="Calibri"/>
              </w:rPr>
            </w:pPr>
            <w:r>
              <w:rPr>
                <w:szCs w:val="22"/>
              </w:rPr>
              <w:t>рабочих дней</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A5A" w:rsidRPr="008A4E87" w:rsidRDefault="00A47A5A" w:rsidP="00547CFE">
            <w:pPr>
              <w:jc w:val="center"/>
            </w:pPr>
            <w: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A5A" w:rsidRPr="008A4E87" w:rsidRDefault="00A47A5A" w:rsidP="00547CFE">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A5A" w:rsidRPr="008A4E87" w:rsidRDefault="00A47A5A" w:rsidP="00547CFE">
            <w:pPr>
              <w:jc w:val="center"/>
            </w:pPr>
            <w:r>
              <w:t>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A5A" w:rsidRPr="008A4E87" w:rsidRDefault="00A47A5A" w:rsidP="00547CFE">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A5A" w:rsidRPr="008A4E87" w:rsidRDefault="00A47A5A" w:rsidP="00547CFE">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47A5A" w:rsidRPr="008A4E87" w:rsidRDefault="00A47A5A" w:rsidP="00547CFE">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47A5A" w:rsidRPr="008A4E87" w:rsidRDefault="00A47A5A" w:rsidP="00547CFE">
            <w:pPr>
              <w:jc w:val="center"/>
            </w:pPr>
            <w:r>
              <w:t>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47A5A" w:rsidRPr="008A4E87" w:rsidRDefault="00A47A5A" w:rsidP="00547CFE">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47A5A" w:rsidRPr="008A4E87" w:rsidRDefault="00A47A5A" w:rsidP="00547CFE">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47A5A" w:rsidRPr="008A4E87" w:rsidRDefault="00A47A5A" w:rsidP="00547CFE">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47A5A" w:rsidRPr="008A4E87" w:rsidRDefault="00A47A5A" w:rsidP="00547CFE">
            <w:pPr>
              <w:jc w:val="center"/>
            </w:pPr>
            <w:r>
              <w:t>1</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A5A" w:rsidRPr="008A4E87" w:rsidRDefault="00A47A5A" w:rsidP="00547CFE">
            <w:pPr>
              <w:jc w:val="center"/>
            </w:pPr>
            <w:r w:rsidRPr="00A47A5A">
              <w:t>Указ Президента РФ от 07.05.2012 года № 601 «Об основных направлениях совершенствования системы государственного управления»</w:t>
            </w:r>
          </w:p>
        </w:tc>
      </w:tr>
      <w:tr w:rsidR="00F83741"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3741" w:rsidRPr="008A4E87" w:rsidRDefault="00CE3BDD" w:rsidP="0046028C">
            <w:pPr>
              <w:jc w:val="center"/>
              <w:rPr>
                <w:rFonts w:ascii="Calibri" w:hAnsi="Calibri"/>
              </w:rPr>
            </w:pPr>
            <w:r>
              <w:rPr>
                <w:szCs w:val="22"/>
              </w:rPr>
              <w:t>23</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3741" w:rsidRPr="008A4E87" w:rsidRDefault="00F83741" w:rsidP="00F83741">
            <w:pPr>
              <w:jc w:val="both"/>
              <w:rPr>
                <w:rFonts w:ascii="Calibri" w:hAnsi="Calibri"/>
              </w:rPr>
            </w:pPr>
            <w:r w:rsidRPr="008A4E87">
              <w:rPr>
                <w:szCs w:val="22"/>
              </w:rPr>
              <w:t xml:space="preserve">Число субъектов малого и среднего предпринимательства в расчете на </w:t>
            </w:r>
            <w:r>
              <w:rPr>
                <w:szCs w:val="22"/>
              </w:rPr>
              <w:t>10 тысяч</w:t>
            </w:r>
            <w:r w:rsidRPr="008A4E87">
              <w:rPr>
                <w:szCs w:val="22"/>
              </w:rPr>
              <w:t xml:space="preserve"> человек населения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3741" w:rsidRPr="008A4E87" w:rsidRDefault="00F83741" w:rsidP="0046028C">
            <w:pPr>
              <w:jc w:val="center"/>
              <w:rPr>
                <w:rFonts w:ascii="Calibri" w:hAnsi="Calibri"/>
              </w:rPr>
            </w:pPr>
            <w:r w:rsidRPr="008A4E87">
              <w:rPr>
                <w:szCs w:val="22"/>
              </w:rPr>
              <w:t>единиц</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3741" w:rsidRPr="001D2832" w:rsidRDefault="00F83741" w:rsidP="00F83741">
            <w:pPr>
              <w:ind w:left="-109" w:right="-108"/>
              <w:jc w:val="center"/>
            </w:pPr>
            <w:r w:rsidRPr="001D2832">
              <w:t>215,15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3741" w:rsidRPr="001D2832" w:rsidRDefault="00F83741" w:rsidP="00F83741">
            <w:pPr>
              <w:ind w:left="-109" w:right="-108"/>
              <w:jc w:val="center"/>
            </w:pPr>
            <w:r w:rsidRPr="001D2832">
              <w:t>157,60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3741" w:rsidRPr="001D2832" w:rsidRDefault="00F83741" w:rsidP="00F83741">
            <w:pPr>
              <w:ind w:left="-109" w:right="-108"/>
              <w:jc w:val="center"/>
            </w:pPr>
            <w:r w:rsidRPr="001D2832">
              <w:t>157,60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3741" w:rsidRDefault="00F83741" w:rsidP="00F83741">
            <w:pPr>
              <w:ind w:left="-109" w:right="-108"/>
              <w:jc w:val="center"/>
            </w:pPr>
            <w:r w:rsidRPr="001D2832">
              <w:t>157,60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3741" w:rsidRPr="00F83741" w:rsidRDefault="00F83741" w:rsidP="00F83741">
            <w:pPr>
              <w:ind w:left="-109" w:right="-108"/>
              <w:jc w:val="center"/>
            </w:pPr>
            <w:r>
              <w:t>157,6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83741" w:rsidRPr="008A4E87" w:rsidRDefault="00F83741" w:rsidP="0046028C">
            <w:pPr>
              <w:jc w:val="center"/>
            </w:pPr>
            <w:r>
              <w:t>157,6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83741" w:rsidRPr="008A4E87" w:rsidRDefault="00F83741" w:rsidP="0046028C">
            <w:pPr>
              <w:jc w:val="center"/>
            </w:pPr>
            <w:r>
              <w:t>170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83741" w:rsidRPr="008A4E87" w:rsidRDefault="00F83741" w:rsidP="0046028C">
            <w:pPr>
              <w:jc w:val="center"/>
            </w:pPr>
            <w:r>
              <w:t>170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83741" w:rsidRPr="008A4E87" w:rsidRDefault="00F83741" w:rsidP="0046028C">
            <w:pPr>
              <w:jc w:val="center"/>
            </w:pPr>
            <w:r>
              <w:t>170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83741" w:rsidRPr="008A4E87" w:rsidRDefault="00F83741" w:rsidP="0046028C">
            <w:pPr>
              <w:jc w:val="center"/>
            </w:pPr>
            <w:r>
              <w:t>170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83741" w:rsidRPr="008A4E87" w:rsidRDefault="00F83741" w:rsidP="0046028C">
            <w:pPr>
              <w:jc w:val="center"/>
            </w:pPr>
            <w:r>
              <w:t>170</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3741" w:rsidRPr="008A4E87" w:rsidRDefault="00F83741" w:rsidP="0046028C">
            <w:pPr>
              <w:jc w:val="center"/>
            </w:pPr>
            <w:r w:rsidRPr="008A4E87">
              <w:t xml:space="preserve">Решение </w:t>
            </w:r>
            <w:proofErr w:type="spellStart"/>
            <w:r w:rsidRPr="008A4E87">
              <w:t>Волчанской</w:t>
            </w:r>
            <w:proofErr w:type="spellEnd"/>
            <w:r w:rsidRPr="008A4E87">
              <w:t xml:space="preserve"> городской Думы от 30.10.2013 года </w:t>
            </w:r>
            <w:r w:rsidRPr="008A4E87">
              <w:rPr>
                <w:rFonts w:eastAsia="Segoe UI Symbol"/>
              </w:rPr>
              <w:t>№</w:t>
            </w:r>
            <w:r w:rsidRPr="008A4E87">
              <w:t xml:space="preserve"> 103 «Об утверждении Программы социально-экономического развития на период до 2018 года»</w:t>
            </w:r>
          </w:p>
        </w:tc>
      </w:tr>
      <w:tr w:rsidR="00A47A5A"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A5A" w:rsidRPr="008A4E87" w:rsidRDefault="00CE3BDD" w:rsidP="00547CFE">
            <w:pPr>
              <w:jc w:val="center"/>
              <w:rPr>
                <w:rFonts w:ascii="Calibri" w:hAnsi="Calibri"/>
              </w:rPr>
            </w:pPr>
            <w:r>
              <w:rPr>
                <w:szCs w:val="22"/>
              </w:rPr>
              <w:t>24</w:t>
            </w:r>
          </w:p>
        </w:tc>
        <w:tc>
          <w:tcPr>
            <w:tcW w:w="14167" w:type="dxa"/>
            <w:gridSpan w:val="14"/>
            <w:tcBorders>
              <w:top w:val="single" w:sz="4" w:space="0" w:color="000000"/>
              <w:left w:val="single" w:sz="4" w:space="0" w:color="000000"/>
              <w:bottom w:val="single" w:sz="4" w:space="0" w:color="000000"/>
              <w:right w:val="single" w:sz="4" w:space="0" w:color="000000"/>
            </w:tcBorders>
            <w:shd w:val="clear" w:color="000000" w:fill="FFFFFF"/>
          </w:tcPr>
          <w:p w:rsidR="00A47A5A" w:rsidRPr="008A4E87" w:rsidRDefault="00A47A5A" w:rsidP="00F83741">
            <w:pPr>
              <w:jc w:val="center"/>
            </w:pPr>
            <w:r w:rsidRPr="008A4E87">
              <w:t xml:space="preserve">Задача </w:t>
            </w:r>
            <w:r>
              <w:t>2</w:t>
            </w:r>
            <w:r w:rsidRPr="008A4E87">
              <w:t xml:space="preserve">. </w:t>
            </w:r>
            <w:r w:rsidR="00F83741">
              <w:t>Повышение доступности финансовых ресурсов для малого и среднего предпринимательства</w:t>
            </w:r>
          </w:p>
        </w:tc>
      </w:tr>
      <w:tr w:rsidR="00013FAE"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FAE" w:rsidRPr="008A4E87" w:rsidRDefault="00CE3BDD" w:rsidP="00547CFE">
            <w:pPr>
              <w:jc w:val="center"/>
              <w:rPr>
                <w:rFonts w:ascii="Calibri" w:hAnsi="Calibri"/>
              </w:rPr>
            </w:pPr>
            <w:r>
              <w:rPr>
                <w:szCs w:val="22"/>
              </w:rPr>
              <w:t>25</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FAE" w:rsidRPr="00F83741" w:rsidRDefault="00013FAE" w:rsidP="00F83741">
            <w:pPr>
              <w:jc w:val="both"/>
            </w:pPr>
            <w:r w:rsidRPr="00F83741">
              <w:t xml:space="preserve">Доля средств, направляемых на реализацию мероприятий в сфере развития малого и среднего предпринимательства в </w:t>
            </w:r>
            <w:r>
              <w:t>моногороде Волчанск</w:t>
            </w:r>
            <w:r w:rsidRPr="00F83741">
              <w:t xml:space="preserve">, в общем объеме финансового обеспечения государственной поддержки малого и среднего предпринимательства за счет </w:t>
            </w:r>
            <w:r w:rsidRPr="00F83741">
              <w:lastRenderedPageBreak/>
              <w:t>средств федерального бюджета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FAE" w:rsidRPr="008A4E87" w:rsidRDefault="00013FAE" w:rsidP="00547CFE">
            <w:pPr>
              <w:jc w:val="center"/>
              <w:rPr>
                <w:rFonts w:ascii="Calibri" w:hAnsi="Calibri"/>
              </w:rPr>
            </w:pPr>
            <w:r>
              <w:rPr>
                <w:szCs w:val="22"/>
              </w:rPr>
              <w:lastRenderedPageBreak/>
              <w:t>процентов</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FAE" w:rsidRPr="008A4E87" w:rsidRDefault="00013FAE" w:rsidP="00547CFE">
            <w:pPr>
              <w:jc w:val="center"/>
            </w:pPr>
            <w: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FAE" w:rsidRPr="008A4E87" w:rsidRDefault="00013FAE" w:rsidP="00547CFE">
            <w:pPr>
              <w:jc w:val="center"/>
            </w:pPr>
            <w: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FAE" w:rsidRPr="008A4E87" w:rsidRDefault="00013FAE" w:rsidP="00547CFE">
            <w:pPr>
              <w:jc w:val="center"/>
            </w:pPr>
            <w:r>
              <w:t>16,6</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FAE" w:rsidRPr="008A4E87" w:rsidRDefault="00013FAE" w:rsidP="00547CFE">
            <w:pPr>
              <w:jc w:val="center"/>
            </w:pPr>
            <w:r>
              <w:t>9,5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FAE" w:rsidRPr="008A4E87" w:rsidRDefault="00013FAE" w:rsidP="00013FAE">
            <w:pPr>
              <w:ind w:left="-108" w:right="-108"/>
              <w:jc w:val="center"/>
            </w:pPr>
            <w:r>
              <w:t>не менее 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13FAE" w:rsidRPr="008A4E87" w:rsidRDefault="00013FAE" w:rsidP="00013FAE">
            <w:pPr>
              <w:ind w:left="-23"/>
              <w:jc w:val="center"/>
            </w:pPr>
            <w:r>
              <w:t>не менее 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13FAE" w:rsidRPr="008A4E87" w:rsidRDefault="00013FAE" w:rsidP="00013FAE">
            <w:pPr>
              <w:ind w:left="-23"/>
              <w:jc w:val="center"/>
            </w:pPr>
            <w:r>
              <w:t>не менее 9</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13FAE" w:rsidRPr="008A4E87" w:rsidRDefault="00013FAE" w:rsidP="00013FAE">
            <w:pPr>
              <w:ind w:left="-23"/>
              <w:jc w:val="center"/>
            </w:pPr>
            <w:r>
              <w:t>не менее 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13FAE" w:rsidRPr="008A4E87" w:rsidRDefault="00013FAE" w:rsidP="00013FAE">
            <w:pPr>
              <w:ind w:left="-23"/>
              <w:jc w:val="center"/>
            </w:pPr>
            <w:r>
              <w:t>не менее 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13FAE" w:rsidRPr="008A4E87" w:rsidRDefault="00013FAE" w:rsidP="00013FAE">
            <w:pPr>
              <w:ind w:left="-23"/>
              <w:jc w:val="center"/>
            </w:pPr>
            <w:r>
              <w:t>не менее 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13FAE" w:rsidRPr="008A4E87" w:rsidRDefault="00013FAE" w:rsidP="00013FAE">
            <w:pPr>
              <w:ind w:left="-23"/>
              <w:jc w:val="center"/>
            </w:pPr>
            <w:r>
              <w:t>не менее 9</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FAE" w:rsidRPr="008A4E87" w:rsidRDefault="00013FAE" w:rsidP="00F83741">
            <w:pPr>
              <w:jc w:val="center"/>
            </w:pPr>
            <w:r w:rsidRPr="00F83741">
              <w:t xml:space="preserve">Распоряжение Правительства Российской Федерации от 02.06.2016 </w:t>
            </w:r>
            <w:r>
              <w:t>года №</w:t>
            </w:r>
            <w:r w:rsidRPr="00F83741">
              <w:t xml:space="preserve"> 1083-р</w:t>
            </w:r>
          </w:p>
        </w:tc>
      </w:tr>
      <w:tr w:rsidR="00013FAE"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FAE" w:rsidRPr="008A4E87" w:rsidRDefault="00CE3BDD" w:rsidP="0046028C">
            <w:pPr>
              <w:jc w:val="center"/>
              <w:rPr>
                <w:rFonts w:ascii="Calibri" w:hAnsi="Calibri"/>
              </w:rPr>
            </w:pPr>
            <w:r>
              <w:rPr>
                <w:szCs w:val="22"/>
              </w:rPr>
              <w:lastRenderedPageBreak/>
              <w:t>26</w:t>
            </w:r>
          </w:p>
        </w:tc>
        <w:tc>
          <w:tcPr>
            <w:tcW w:w="14167" w:type="dxa"/>
            <w:gridSpan w:val="14"/>
            <w:tcBorders>
              <w:top w:val="single" w:sz="4" w:space="0" w:color="000000"/>
              <w:left w:val="single" w:sz="4" w:space="0" w:color="000000"/>
              <w:bottom w:val="single" w:sz="4" w:space="0" w:color="000000"/>
              <w:right w:val="single" w:sz="4" w:space="0" w:color="000000"/>
            </w:tcBorders>
            <w:shd w:val="clear" w:color="000000" w:fill="FFFFFF"/>
          </w:tcPr>
          <w:p w:rsidR="00013FAE" w:rsidRPr="008A4E87" w:rsidRDefault="00013FAE" w:rsidP="00013FAE">
            <w:pPr>
              <w:jc w:val="center"/>
            </w:pPr>
            <w:r w:rsidRPr="008A4E87">
              <w:t xml:space="preserve">Задача </w:t>
            </w:r>
            <w:r>
              <w:t>3</w:t>
            </w:r>
            <w:r w:rsidRPr="008A4E87">
              <w:t xml:space="preserve">. </w:t>
            </w:r>
            <w:r>
              <w:t>Развитие инфраструктуры поддержки субъектов малого и среднего предпринимательства в Волчанском городском округе</w:t>
            </w:r>
          </w:p>
        </w:tc>
      </w:tr>
      <w:tr w:rsidR="00013FAE"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FAE" w:rsidRPr="008A4E87" w:rsidRDefault="00CE3BDD" w:rsidP="008A4E87">
            <w:pPr>
              <w:jc w:val="center"/>
              <w:rPr>
                <w:rFonts w:ascii="Calibri" w:hAnsi="Calibri"/>
              </w:rPr>
            </w:pPr>
            <w:r>
              <w:rPr>
                <w:szCs w:val="22"/>
              </w:rPr>
              <w:t>27</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FAE" w:rsidRPr="008A4E87" w:rsidRDefault="00013FAE" w:rsidP="00013FAE">
            <w:pPr>
              <w:jc w:val="both"/>
              <w:rPr>
                <w:rFonts w:ascii="Calibri" w:hAnsi="Calibri"/>
              </w:rPr>
            </w:pPr>
            <w:r w:rsidRPr="00013FAE">
              <w:rPr>
                <w:color w:val="000000"/>
                <w:szCs w:val="22"/>
              </w:rPr>
              <w:t>Количество субъектов малого и среднего предпринимательства, получивших государственную поддержку</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FAE" w:rsidRPr="008A4E87" w:rsidRDefault="00013FAE" w:rsidP="008A4E87">
            <w:pPr>
              <w:jc w:val="center"/>
              <w:rPr>
                <w:rFonts w:ascii="Calibri" w:hAnsi="Calibri"/>
              </w:rPr>
            </w:pPr>
            <w:r>
              <w:rPr>
                <w:szCs w:val="22"/>
              </w:rPr>
              <w:t>единиц</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FAE" w:rsidRPr="008A4E87" w:rsidRDefault="00013FAE" w:rsidP="008A4E87">
            <w:pPr>
              <w:jc w:val="center"/>
            </w:pPr>
            <w: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FAE" w:rsidRPr="008A4E87" w:rsidRDefault="00013FAE" w:rsidP="008A4E87">
            <w:pPr>
              <w:jc w:val="center"/>
            </w:pPr>
            <w: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FAE" w:rsidRPr="008A4E87" w:rsidRDefault="00013FAE" w:rsidP="008A4E87">
            <w:pPr>
              <w:jc w:val="center"/>
            </w:pPr>
            <w:r>
              <w:t>72</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FAE" w:rsidRPr="008A4E87" w:rsidRDefault="00013FAE" w:rsidP="008A4E87">
            <w:pPr>
              <w:jc w:val="center"/>
            </w:pPr>
            <w:r>
              <w:t>76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FAE" w:rsidRPr="008A4E87" w:rsidRDefault="00013FAE" w:rsidP="00013FAE">
            <w:pPr>
              <w:ind w:left="-108" w:right="-108"/>
              <w:jc w:val="center"/>
            </w:pPr>
            <w:r>
              <w:t>не менее 80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13FAE" w:rsidRPr="008A4E87" w:rsidRDefault="00013FAE" w:rsidP="00013FAE">
            <w:pPr>
              <w:ind w:left="-23"/>
              <w:jc w:val="center"/>
            </w:pPr>
            <w:r>
              <w:t>не менее 80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13FAE" w:rsidRPr="008A4E87" w:rsidRDefault="00013FAE" w:rsidP="00013FAE">
            <w:pPr>
              <w:ind w:left="-23"/>
              <w:jc w:val="center"/>
            </w:pPr>
            <w:r>
              <w:t>не менее 80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13FAE" w:rsidRPr="008A4E87" w:rsidRDefault="00013FAE" w:rsidP="00013FAE">
            <w:pPr>
              <w:ind w:left="-23"/>
              <w:jc w:val="center"/>
            </w:pPr>
            <w:r>
              <w:t>не менее 80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13FAE" w:rsidRPr="008A4E87" w:rsidRDefault="00013FAE" w:rsidP="00013FAE">
            <w:pPr>
              <w:ind w:left="-23"/>
              <w:jc w:val="center"/>
            </w:pPr>
            <w:r>
              <w:t>не менее 80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13FAE" w:rsidRPr="008A4E87" w:rsidRDefault="00013FAE" w:rsidP="00013FAE">
            <w:pPr>
              <w:ind w:left="-23"/>
              <w:jc w:val="center"/>
            </w:pPr>
            <w:r>
              <w:t>не менее 80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13FAE" w:rsidRPr="008A4E87" w:rsidRDefault="00013FAE" w:rsidP="00013FAE">
            <w:pPr>
              <w:ind w:left="-23"/>
              <w:jc w:val="center"/>
            </w:pPr>
            <w:r>
              <w:t>не менее 80</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FAE" w:rsidRPr="008A4E87" w:rsidRDefault="00013FAE" w:rsidP="008A4E87">
            <w:pPr>
              <w:jc w:val="center"/>
            </w:pPr>
            <w:r w:rsidRPr="008A4E87">
              <w:t xml:space="preserve">Решение </w:t>
            </w:r>
            <w:proofErr w:type="spellStart"/>
            <w:r w:rsidRPr="008A4E87">
              <w:t>Волчанской</w:t>
            </w:r>
            <w:proofErr w:type="spellEnd"/>
            <w:r w:rsidRPr="008A4E87">
              <w:t xml:space="preserve"> городской Думы от 30.10.2013 года </w:t>
            </w:r>
            <w:r w:rsidRPr="008A4E87">
              <w:rPr>
                <w:rFonts w:eastAsia="Segoe UI Symbol"/>
              </w:rPr>
              <w:t>№</w:t>
            </w:r>
            <w:r w:rsidRPr="008A4E87">
              <w:t xml:space="preserve"> 103 «Об утверждении Программы социально-экономического развития на период до 2018 года»</w:t>
            </w:r>
          </w:p>
        </w:tc>
      </w:tr>
      <w:tr w:rsidR="00013FAE"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FAE" w:rsidRPr="008A4E87" w:rsidRDefault="00CE3BDD" w:rsidP="0046028C">
            <w:pPr>
              <w:jc w:val="center"/>
              <w:rPr>
                <w:rFonts w:ascii="Calibri" w:hAnsi="Calibri"/>
              </w:rPr>
            </w:pPr>
            <w:r>
              <w:rPr>
                <w:szCs w:val="22"/>
              </w:rPr>
              <w:t>28</w:t>
            </w:r>
          </w:p>
        </w:tc>
        <w:tc>
          <w:tcPr>
            <w:tcW w:w="14167" w:type="dxa"/>
            <w:gridSpan w:val="14"/>
            <w:tcBorders>
              <w:top w:val="single" w:sz="4" w:space="0" w:color="000000"/>
              <w:left w:val="single" w:sz="4" w:space="0" w:color="000000"/>
              <w:bottom w:val="single" w:sz="4" w:space="0" w:color="000000"/>
              <w:right w:val="single" w:sz="4" w:space="0" w:color="000000"/>
            </w:tcBorders>
            <w:shd w:val="clear" w:color="000000" w:fill="FFFFFF"/>
          </w:tcPr>
          <w:p w:rsidR="00013FAE" w:rsidRPr="008A4E87" w:rsidRDefault="00013FAE" w:rsidP="00013FAE">
            <w:pPr>
              <w:jc w:val="center"/>
            </w:pPr>
            <w:r w:rsidRPr="008A4E87">
              <w:t xml:space="preserve">Задача </w:t>
            </w:r>
            <w:r>
              <w:t>4</w:t>
            </w:r>
            <w:r w:rsidRPr="008A4E87">
              <w:t xml:space="preserve">. </w:t>
            </w:r>
            <w:r>
              <w:t>Стимулирование предпринимательской активности</w:t>
            </w:r>
          </w:p>
        </w:tc>
      </w:tr>
      <w:tr w:rsidR="008A4E87"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CE3BDD" w:rsidP="008A4E87">
            <w:pPr>
              <w:jc w:val="center"/>
              <w:rPr>
                <w:rFonts w:ascii="Calibri" w:hAnsi="Calibri"/>
              </w:rPr>
            </w:pPr>
            <w:r>
              <w:rPr>
                <w:szCs w:val="22"/>
              </w:rPr>
              <w:t>29</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013FAE" w:rsidP="008A4E87">
            <w:pPr>
              <w:jc w:val="both"/>
              <w:rPr>
                <w:rFonts w:ascii="Calibri" w:hAnsi="Calibri"/>
              </w:rPr>
            </w:pPr>
            <w:r w:rsidRPr="00013FAE">
              <w:rPr>
                <w:color w:val="000000"/>
                <w:szCs w:val="22"/>
              </w:rPr>
              <w:t>Количество участников образовательных программ (ежегодно)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013FAE" w:rsidP="008A4E87">
            <w:pPr>
              <w:jc w:val="center"/>
              <w:rPr>
                <w:rFonts w:ascii="Calibri" w:hAnsi="Calibri"/>
              </w:rPr>
            </w:pPr>
            <w:r>
              <w:rPr>
                <w:szCs w:val="22"/>
              </w:rPr>
              <w:t>человек</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E0153C" w:rsidP="008A4E87">
            <w:pPr>
              <w:jc w:val="center"/>
            </w:pPr>
            <w: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E0153C" w:rsidP="008A4E87">
            <w:pPr>
              <w:jc w:val="center"/>
            </w:pPr>
            <w: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CE3BDD" w:rsidP="008A4E87">
            <w:pPr>
              <w:jc w:val="center"/>
            </w:pPr>
            <w:r>
              <w:t>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CE3BDD" w:rsidP="008A4E87">
            <w:pPr>
              <w:jc w:val="center"/>
            </w:pPr>
            <w:r>
              <w:t>15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CE3BDD" w:rsidP="008A4E87">
            <w:pPr>
              <w:jc w:val="center"/>
            </w:pPr>
            <w:r>
              <w:t>35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CE3BDD" w:rsidP="008A4E87">
            <w:pPr>
              <w:jc w:val="center"/>
            </w:pPr>
            <w:r>
              <w:t>35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CE3BDD" w:rsidP="008A4E87">
            <w:pPr>
              <w:jc w:val="center"/>
            </w:pPr>
            <w:r>
              <w:t>36</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CE3BDD" w:rsidP="00CE3BDD">
            <w:pPr>
              <w:jc w:val="center"/>
            </w:pPr>
            <w:r>
              <w:t>36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CE3BDD" w:rsidP="008A4E87">
            <w:pPr>
              <w:jc w:val="center"/>
            </w:pPr>
            <w:r>
              <w:t>37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CE3BDD" w:rsidP="008A4E87">
            <w:pPr>
              <w:jc w:val="center"/>
            </w:pPr>
            <w:r>
              <w:t>37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CE3BDD" w:rsidP="008A4E87">
            <w:pPr>
              <w:jc w:val="center"/>
            </w:pPr>
            <w:r>
              <w:t>38</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013FAE" w:rsidP="0001253B">
            <w:pPr>
              <w:jc w:val="center"/>
            </w:pPr>
            <w:r w:rsidRPr="00013FAE">
              <w:t xml:space="preserve">Постановление Правительства Свердловской области от 30.08.2016 </w:t>
            </w:r>
            <w:r w:rsidR="0001253B">
              <w:t>года №</w:t>
            </w:r>
            <w:r w:rsidRPr="00013FAE">
              <w:t xml:space="preserve"> 595-ПП</w:t>
            </w:r>
          </w:p>
        </w:tc>
      </w:tr>
      <w:tr w:rsidR="0001253B"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253B" w:rsidRPr="008A4E87" w:rsidRDefault="00CE3BDD" w:rsidP="0046028C">
            <w:pPr>
              <w:jc w:val="center"/>
              <w:rPr>
                <w:rFonts w:ascii="Calibri" w:hAnsi="Calibri"/>
              </w:rPr>
            </w:pPr>
            <w:r>
              <w:rPr>
                <w:szCs w:val="22"/>
              </w:rPr>
              <w:t>30</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253B" w:rsidRPr="008A4E87" w:rsidRDefault="0001253B" w:rsidP="0046028C">
            <w:pPr>
              <w:jc w:val="both"/>
              <w:rPr>
                <w:rFonts w:ascii="Calibri" w:hAnsi="Calibri"/>
              </w:rPr>
            </w:pPr>
            <w:r w:rsidRPr="0001253B">
              <w:rPr>
                <w:color w:val="000000"/>
                <w:szCs w:val="22"/>
              </w:rPr>
              <w:t>Количество физических лиц в возрасте до 30 лет (включительно), вовлеченных в реализацию мероприятий</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253B" w:rsidRPr="008A4E87" w:rsidRDefault="0001253B" w:rsidP="0046028C">
            <w:pPr>
              <w:jc w:val="center"/>
              <w:rPr>
                <w:rFonts w:ascii="Calibri" w:hAnsi="Calibri"/>
              </w:rPr>
            </w:pPr>
            <w:r>
              <w:rPr>
                <w:szCs w:val="22"/>
              </w:rPr>
              <w:t>человек</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253B" w:rsidRPr="008A4E87" w:rsidRDefault="00CE3BDD" w:rsidP="0046028C">
            <w:pPr>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253B" w:rsidRPr="008A4E87" w:rsidRDefault="00CE3BDD" w:rsidP="0046028C">
            <w:pPr>
              <w:jc w:val="center"/>
            </w:pPr>
            <w:r>
              <w:t>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253B" w:rsidRPr="008A4E87" w:rsidRDefault="00CE3BDD" w:rsidP="0046028C">
            <w:pPr>
              <w:jc w:val="center"/>
            </w:pPr>
            <w:r>
              <w:t>30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253B" w:rsidRPr="008A4E87" w:rsidRDefault="00CE3BDD" w:rsidP="0046028C">
            <w:pPr>
              <w:jc w:val="center"/>
            </w:pPr>
            <w:r>
              <w:t>30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253B" w:rsidRPr="008A4E87" w:rsidRDefault="00CE3BDD" w:rsidP="0046028C">
            <w:pPr>
              <w:jc w:val="center"/>
            </w:pPr>
            <w:r>
              <w:t>26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1253B" w:rsidRPr="008A4E87" w:rsidRDefault="00CE3BDD" w:rsidP="0046028C">
            <w:pPr>
              <w:jc w:val="center"/>
            </w:pPr>
            <w:r>
              <w:t>30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1253B" w:rsidRPr="008A4E87" w:rsidRDefault="00CE3BDD" w:rsidP="0046028C">
            <w:pPr>
              <w:jc w:val="center"/>
            </w:pPr>
            <w:r>
              <w:t>30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1253B" w:rsidRPr="008A4E87" w:rsidRDefault="00CE3BDD" w:rsidP="0046028C">
            <w:pPr>
              <w:jc w:val="center"/>
            </w:pPr>
            <w:r>
              <w:t>33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1253B" w:rsidRPr="008A4E87" w:rsidRDefault="00CE3BDD" w:rsidP="0046028C">
            <w:pPr>
              <w:jc w:val="center"/>
            </w:pPr>
            <w:r>
              <w:t>33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1253B" w:rsidRPr="008A4E87" w:rsidRDefault="00CE3BDD" w:rsidP="0046028C">
            <w:pPr>
              <w:jc w:val="center"/>
            </w:pPr>
            <w:r>
              <w:t>35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1253B" w:rsidRPr="008A4E87" w:rsidRDefault="00CE3BDD" w:rsidP="0046028C">
            <w:pPr>
              <w:jc w:val="center"/>
            </w:pPr>
            <w:r>
              <w:t>35</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253B" w:rsidRPr="008A4E87" w:rsidRDefault="0001253B" w:rsidP="0001253B">
            <w:pPr>
              <w:jc w:val="center"/>
            </w:pPr>
            <w:r w:rsidRPr="0001253B">
              <w:t xml:space="preserve">Постановление Правительства Российской Федерации от 15.04.2014 </w:t>
            </w:r>
            <w:r>
              <w:t>года №</w:t>
            </w:r>
            <w:r w:rsidRPr="0001253B">
              <w:t xml:space="preserve"> 316</w:t>
            </w:r>
          </w:p>
        </w:tc>
      </w:tr>
      <w:tr w:rsidR="001069CD" w:rsidRPr="008A4E87" w:rsidTr="004E3E4D">
        <w:trPr>
          <w:trHeight w:val="1"/>
        </w:trPr>
        <w:tc>
          <w:tcPr>
            <w:tcW w:w="14707" w:type="dxa"/>
            <w:gridSpan w:val="15"/>
            <w:tcBorders>
              <w:top w:val="single" w:sz="4" w:space="0" w:color="000000"/>
              <w:left w:val="single" w:sz="4" w:space="0" w:color="000000"/>
              <w:bottom w:val="single" w:sz="4" w:space="0" w:color="000000"/>
              <w:right w:val="single" w:sz="4" w:space="0" w:color="000000"/>
            </w:tcBorders>
            <w:shd w:val="clear" w:color="000000" w:fill="FFFFFF"/>
          </w:tcPr>
          <w:p w:rsidR="001069CD" w:rsidRPr="008A4E87" w:rsidRDefault="001069CD" w:rsidP="001069CD">
            <w:pPr>
              <w:jc w:val="center"/>
            </w:pPr>
            <w:r w:rsidRPr="008A4E87">
              <w:t xml:space="preserve">ПОДПРОГРАММА </w:t>
            </w:r>
            <w:r>
              <w:t>4</w:t>
            </w:r>
            <w:r w:rsidRPr="008A4E87">
              <w:t>.</w:t>
            </w:r>
            <w:r>
              <w:t xml:space="preserve"> ОБЕСПЕЧЕНИЕ РЕАЛИЗАЦИИ МУНИЦИПАЛЬНОЙ ПРОГРАММЫ «СОВЕРШЕНСТВОВАНИЕ СОЦИАЛЬНО-ЭКОНОМИЧЕСКОЙ ПОЛИТИКИ НА ТЕРРИТОРИИ ВОЛЧАНСКОГО ГОРОДСКОГО ОКРУГА»</w:t>
            </w:r>
          </w:p>
        </w:tc>
      </w:tr>
      <w:tr w:rsidR="001069CD" w:rsidRPr="008A4E87" w:rsidTr="004E3E4D">
        <w:trPr>
          <w:trHeight w:val="1"/>
        </w:trPr>
        <w:tc>
          <w:tcPr>
            <w:tcW w:w="14707" w:type="dxa"/>
            <w:gridSpan w:val="15"/>
            <w:tcBorders>
              <w:top w:val="single" w:sz="4" w:space="0" w:color="000000"/>
              <w:left w:val="single" w:sz="4" w:space="0" w:color="000000"/>
              <w:bottom w:val="single" w:sz="4" w:space="0" w:color="000000"/>
              <w:right w:val="single" w:sz="4" w:space="0" w:color="000000"/>
            </w:tcBorders>
            <w:shd w:val="clear" w:color="000000" w:fill="FFFFFF"/>
          </w:tcPr>
          <w:p w:rsidR="001069CD" w:rsidRPr="008A4E87" w:rsidRDefault="001069CD" w:rsidP="001069CD">
            <w:pPr>
              <w:jc w:val="center"/>
            </w:pPr>
            <w:r w:rsidRPr="008A4E87">
              <w:t xml:space="preserve">Цель </w:t>
            </w:r>
            <w:r>
              <w:t>4</w:t>
            </w:r>
            <w:r w:rsidRPr="008A4E87">
              <w:t>.</w:t>
            </w:r>
            <w:r>
              <w:t xml:space="preserve"> Реализация полномочий органов местного самоуправления Волчанского городского округа</w:t>
            </w:r>
          </w:p>
        </w:tc>
      </w:tr>
      <w:tr w:rsidR="001069CD" w:rsidRPr="008A4E87" w:rsidTr="004E3E4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1069CD">
            <w:pPr>
              <w:jc w:val="center"/>
              <w:rPr>
                <w:rFonts w:ascii="Calibri" w:hAnsi="Calibri"/>
              </w:rPr>
            </w:pPr>
            <w:r>
              <w:rPr>
                <w:szCs w:val="22"/>
              </w:rPr>
              <w:t>31</w:t>
            </w:r>
          </w:p>
        </w:tc>
        <w:tc>
          <w:tcPr>
            <w:tcW w:w="14167" w:type="dxa"/>
            <w:gridSpan w:val="14"/>
            <w:tcBorders>
              <w:top w:val="single" w:sz="4" w:space="0" w:color="000000"/>
              <w:left w:val="single" w:sz="4" w:space="0" w:color="000000"/>
              <w:bottom w:val="single" w:sz="4" w:space="0" w:color="000000"/>
              <w:right w:val="single" w:sz="4" w:space="0" w:color="000000"/>
            </w:tcBorders>
            <w:shd w:val="clear" w:color="000000" w:fill="FFFFFF"/>
          </w:tcPr>
          <w:p w:rsidR="001069CD" w:rsidRPr="008A4E87" w:rsidRDefault="001069CD" w:rsidP="001069CD">
            <w:pPr>
              <w:jc w:val="center"/>
            </w:pPr>
            <w:r>
              <w:rPr>
                <w:color w:val="000000"/>
              </w:rPr>
              <w:t>Задача 1</w:t>
            </w:r>
            <w:r w:rsidRPr="008A4E87">
              <w:rPr>
                <w:color w:val="000000"/>
              </w:rPr>
              <w:t xml:space="preserve">. </w:t>
            </w:r>
            <w:r>
              <w:rPr>
                <w:color w:val="000000"/>
              </w:rPr>
              <w:t>Обеспечение исполнения полномочий и функций органов местного самоуправления Волчанского городского округа</w:t>
            </w:r>
          </w:p>
        </w:tc>
      </w:tr>
      <w:tr w:rsidR="001069CD" w:rsidRPr="008A4E87" w:rsidTr="004E3E4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center"/>
              <w:rPr>
                <w:rFonts w:ascii="Calibri" w:hAnsi="Calibri"/>
              </w:rPr>
            </w:pPr>
            <w:r>
              <w:rPr>
                <w:szCs w:val="22"/>
              </w:rPr>
              <w:t>32</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both"/>
              <w:rPr>
                <w:rFonts w:ascii="Calibri" w:hAnsi="Calibri"/>
              </w:rPr>
            </w:pPr>
            <w:r w:rsidRPr="00954910">
              <w:rPr>
                <w:color w:val="000000"/>
                <w:szCs w:val="22"/>
              </w:rPr>
              <w:t xml:space="preserve">Выполнение </w:t>
            </w:r>
            <w:r w:rsidRPr="00954910">
              <w:rPr>
                <w:color w:val="000000"/>
                <w:szCs w:val="22"/>
              </w:rPr>
              <w:lastRenderedPageBreak/>
              <w:t xml:space="preserve">целевых показателей государственной программы Свердловской области </w:t>
            </w:r>
            <w:r>
              <w:rPr>
                <w:color w:val="000000"/>
                <w:szCs w:val="22"/>
              </w:rPr>
              <w:t>«</w:t>
            </w:r>
            <w:r w:rsidRPr="00954910">
              <w:rPr>
                <w:color w:val="000000"/>
                <w:szCs w:val="22"/>
              </w:rPr>
              <w:t xml:space="preserve">Совершенствование социально-экономической политики на территории </w:t>
            </w:r>
            <w:r>
              <w:rPr>
                <w:color w:val="000000"/>
                <w:szCs w:val="22"/>
              </w:rPr>
              <w:t>Волчанского городского округа до 2024 года»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center"/>
              <w:rPr>
                <w:rFonts w:ascii="Calibri" w:hAnsi="Calibri"/>
              </w:rPr>
            </w:pPr>
            <w:r w:rsidRPr="008A4E87">
              <w:rPr>
                <w:szCs w:val="22"/>
              </w:rPr>
              <w:lastRenderedPageBreak/>
              <w:t>проце</w:t>
            </w:r>
            <w:r w:rsidRPr="008A4E87">
              <w:rPr>
                <w:szCs w:val="22"/>
              </w:rPr>
              <w:lastRenderedPageBreak/>
              <w:t>нтов</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center"/>
            </w:pPr>
            <w:r>
              <w:lastRenderedPageBreak/>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center"/>
            </w:pPr>
            <w: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center"/>
            </w:pPr>
            <w:r>
              <w:t>100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center"/>
            </w:pPr>
            <w: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center"/>
            </w:pPr>
            <w:r w:rsidRPr="008A4E87">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69CD" w:rsidRPr="008A4E87" w:rsidRDefault="001069CD" w:rsidP="004E3E4D">
            <w:pPr>
              <w:jc w:val="center"/>
              <w:rPr>
                <w:rFonts w:eastAsia="Segoe UI Symbol"/>
              </w:rPr>
            </w:pPr>
            <w:r>
              <w:rPr>
                <w:rFonts w:eastAsia="Segoe UI Symbol"/>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69CD" w:rsidRPr="008A4E87" w:rsidRDefault="001069CD" w:rsidP="004E3E4D">
            <w:pPr>
              <w:jc w:val="center"/>
              <w:rPr>
                <w:rFonts w:eastAsia="Segoe UI Symbol"/>
              </w:rPr>
            </w:pPr>
            <w:r>
              <w:rPr>
                <w:rFonts w:eastAsia="Segoe UI Symbol"/>
              </w:rPr>
              <w:t>100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69CD" w:rsidRPr="008A4E87" w:rsidRDefault="001069CD" w:rsidP="004E3E4D">
            <w:pPr>
              <w:jc w:val="center"/>
              <w:rPr>
                <w:rFonts w:eastAsia="Segoe UI Symbol"/>
              </w:rPr>
            </w:pPr>
            <w:r>
              <w:rPr>
                <w:rFonts w:eastAsia="Segoe UI Symbol"/>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69CD" w:rsidRPr="008A4E87" w:rsidRDefault="001069CD" w:rsidP="004E3E4D">
            <w:pPr>
              <w:jc w:val="center"/>
              <w:rPr>
                <w:rFonts w:eastAsia="Segoe UI Symbol"/>
              </w:rPr>
            </w:pPr>
            <w:r>
              <w:rPr>
                <w:rFonts w:eastAsia="Segoe UI Symbol"/>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69CD" w:rsidRPr="008A4E87" w:rsidRDefault="001069CD" w:rsidP="004E3E4D">
            <w:pPr>
              <w:jc w:val="center"/>
              <w:rPr>
                <w:rFonts w:eastAsia="Segoe UI Symbol"/>
              </w:rPr>
            </w:pPr>
            <w:r>
              <w:rPr>
                <w:rFonts w:eastAsia="Segoe UI Symbol"/>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69CD" w:rsidRPr="008A4E87" w:rsidRDefault="001069CD" w:rsidP="004E3E4D">
            <w:pPr>
              <w:jc w:val="center"/>
              <w:rPr>
                <w:rFonts w:eastAsia="Segoe UI Symbol"/>
              </w:rPr>
            </w:pPr>
            <w:r>
              <w:rPr>
                <w:rFonts w:eastAsia="Segoe UI Symbol"/>
              </w:rPr>
              <w:t>100</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center"/>
            </w:pPr>
            <w:r>
              <w:t xml:space="preserve">В рамках полномочий органов </w:t>
            </w:r>
            <w:r>
              <w:lastRenderedPageBreak/>
              <w:t>местного самоуправления Волчанского городского округа и структурных подразделений администрации Волчанского городского округа</w:t>
            </w:r>
          </w:p>
        </w:tc>
      </w:tr>
      <w:tr w:rsidR="001069CD" w:rsidRPr="008A4E87" w:rsidTr="004E3E4D">
        <w:trPr>
          <w:trHeight w:val="1"/>
        </w:trPr>
        <w:tc>
          <w:tcPr>
            <w:tcW w:w="14707" w:type="dxa"/>
            <w:gridSpan w:val="15"/>
            <w:tcBorders>
              <w:top w:val="single" w:sz="4" w:space="0" w:color="000000"/>
              <w:left w:val="single" w:sz="4" w:space="0" w:color="000000"/>
              <w:bottom w:val="single" w:sz="4" w:space="0" w:color="000000"/>
              <w:right w:val="single" w:sz="4" w:space="0" w:color="000000"/>
            </w:tcBorders>
            <w:shd w:val="clear" w:color="000000" w:fill="FFFFFF"/>
          </w:tcPr>
          <w:p w:rsidR="001069CD" w:rsidRPr="008A4E87" w:rsidRDefault="001069CD" w:rsidP="001069CD">
            <w:pPr>
              <w:jc w:val="center"/>
            </w:pPr>
            <w:r>
              <w:lastRenderedPageBreak/>
              <w:t>Цель 5</w:t>
            </w:r>
            <w:r w:rsidRPr="008A4E87">
              <w:t>.</w:t>
            </w:r>
            <w:r>
              <w:t xml:space="preserve"> Совершенствование бюджетной политики Волчанского городского округа</w:t>
            </w:r>
          </w:p>
        </w:tc>
      </w:tr>
      <w:tr w:rsidR="001069CD" w:rsidRPr="008A4E87" w:rsidTr="004E3E4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center"/>
              <w:rPr>
                <w:rFonts w:ascii="Calibri" w:hAnsi="Calibri"/>
              </w:rPr>
            </w:pPr>
            <w:r>
              <w:rPr>
                <w:szCs w:val="22"/>
              </w:rPr>
              <w:t>33</w:t>
            </w:r>
          </w:p>
        </w:tc>
        <w:tc>
          <w:tcPr>
            <w:tcW w:w="14167" w:type="dxa"/>
            <w:gridSpan w:val="14"/>
            <w:tcBorders>
              <w:top w:val="single" w:sz="4" w:space="0" w:color="000000"/>
              <w:left w:val="single" w:sz="4" w:space="0" w:color="000000"/>
              <w:bottom w:val="single" w:sz="4" w:space="0" w:color="000000"/>
              <w:right w:val="single" w:sz="4" w:space="0" w:color="000000"/>
            </w:tcBorders>
            <w:shd w:val="clear" w:color="000000" w:fill="FFFFFF"/>
          </w:tcPr>
          <w:p w:rsidR="001069CD" w:rsidRPr="008A4E87" w:rsidRDefault="001069CD" w:rsidP="004E3E4D">
            <w:pPr>
              <w:jc w:val="center"/>
            </w:pPr>
            <w:r w:rsidRPr="008A4E87">
              <w:rPr>
                <w:color w:val="000000"/>
              </w:rPr>
              <w:t>Задача 1. Обеспечение реализации основных направлений бюджетной политики, совершенствование мер налогового стимулирования</w:t>
            </w:r>
          </w:p>
        </w:tc>
      </w:tr>
      <w:tr w:rsidR="001069CD" w:rsidRPr="008A4E87" w:rsidTr="004E3E4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center"/>
              <w:rPr>
                <w:rFonts w:ascii="Calibri" w:hAnsi="Calibri"/>
              </w:rPr>
            </w:pPr>
            <w:r>
              <w:rPr>
                <w:szCs w:val="22"/>
              </w:rPr>
              <w:t>34</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both"/>
              <w:rPr>
                <w:rFonts w:ascii="Calibri" w:hAnsi="Calibri"/>
              </w:rPr>
            </w:pPr>
            <w:r w:rsidRPr="008A4E87">
              <w:rPr>
                <w:color w:val="000000"/>
                <w:szCs w:val="22"/>
              </w:rPr>
              <w:t>Отношение объема недополученных доходов от предоставления налоговых преференций, к объему налоговых и неналоговых доходов</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center"/>
              <w:rPr>
                <w:rFonts w:ascii="Calibri" w:hAnsi="Calibri"/>
              </w:rPr>
            </w:pPr>
            <w:r w:rsidRPr="008A4E87">
              <w:rPr>
                <w:szCs w:val="22"/>
              </w:rPr>
              <w:t>процент</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center"/>
            </w:pPr>
            <w:r w:rsidRPr="008A4E87">
              <w:t>0,28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center"/>
            </w:pPr>
            <w:r w:rsidRPr="008A4E87">
              <w:t>0,31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center"/>
            </w:pPr>
            <w:r>
              <w:t>1,1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center"/>
            </w:pPr>
            <w:r w:rsidRPr="008A4E87">
              <w:t>0,</w:t>
            </w:r>
            <w:r>
              <w:t>59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center"/>
            </w:pPr>
            <w:r>
              <w:t>0,6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69CD" w:rsidRPr="008A4E87" w:rsidRDefault="001069CD" w:rsidP="004E3E4D">
            <w:pPr>
              <w:jc w:val="center"/>
            </w:pPr>
            <w:r>
              <w:t>0,6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69CD" w:rsidRPr="008A4E87" w:rsidRDefault="001069CD" w:rsidP="004E3E4D">
            <w:pPr>
              <w:jc w:val="center"/>
            </w:pPr>
            <w:r>
              <w:t>0,6</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69CD" w:rsidRPr="008A4E87" w:rsidRDefault="001069CD" w:rsidP="004E3E4D">
            <w:pPr>
              <w:jc w:val="center"/>
            </w:pPr>
            <w:r>
              <w:t>0,6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69CD" w:rsidRPr="008A4E87" w:rsidRDefault="001069CD" w:rsidP="004E3E4D">
            <w:pPr>
              <w:jc w:val="center"/>
            </w:pPr>
            <w:r>
              <w:t>0,6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69CD" w:rsidRPr="008A4E87" w:rsidRDefault="001069CD" w:rsidP="004E3E4D">
            <w:pPr>
              <w:jc w:val="center"/>
            </w:pPr>
            <w:r>
              <w:t>0,6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69CD" w:rsidRPr="008A4E87" w:rsidRDefault="001069CD" w:rsidP="004E3E4D">
            <w:pPr>
              <w:jc w:val="center"/>
            </w:pPr>
            <w:r>
              <w:t>0,6</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center"/>
            </w:pPr>
            <w:r>
              <w:t xml:space="preserve">Постановление главы ВГО от 24.09.2015 года № 693 «О </w:t>
            </w:r>
            <w:r w:rsidRPr="00497317">
              <w:t>поряд</w:t>
            </w:r>
            <w:r>
              <w:t>ке</w:t>
            </w:r>
            <w:r w:rsidRPr="00497317">
              <w:t xml:space="preserve"> разработки и корректировки прогноза социально-экономического развития  Волчанского городского округа на среднесрочный период</w:t>
            </w:r>
            <w:r>
              <w:t>»</w:t>
            </w:r>
          </w:p>
        </w:tc>
      </w:tr>
      <w:tr w:rsidR="001069CD" w:rsidRPr="008A4E87" w:rsidTr="004E3E4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center"/>
              <w:rPr>
                <w:rFonts w:ascii="Calibri" w:hAnsi="Calibri"/>
              </w:rPr>
            </w:pPr>
            <w:r>
              <w:rPr>
                <w:szCs w:val="22"/>
              </w:rPr>
              <w:t>35</w:t>
            </w:r>
          </w:p>
        </w:tc>
        <w:tc>
          <w:tcPr>
            <w:tcW w:w="14167" w:type="dxa"/>
            <w:gridSpan w:val="14"/>
            <w:tcBorders>
              <w:top w:val="single" w:sz="4" w:space="0" w:color="000000"/>
              <w:left w:val="single" w:sz="4" w:space="0" w:color="000000"/>
              <w:bottom w:val="single" w:sz="4" w:space="0" w:color="000000"/>
              <w:right w:val="single" w:sz="4" w:space="0" w:color="000000"/>
            </w:tcBorders>
            <w:shd w:val="clear" w:color="000000" w:fill="FFFFFF"/>
          </w:tcPr>
          <w:p w:rsidR="001069CD" w:rsidRPr="008A4E87" w:rsidRDefault="001069CD" w:rsidP="004E3E4D">
            <w:pPr>
              <w:jc w:val="center"/>
            </w:pPr>
            <w:r>
              <w:t>Задача 2</w:t>
            </w:r>
            <w:r w:rsidRPr="008A4E87">
              <w:t xml:space="preserve">. </w:t>
            </w:r>
            <w:r>
              <w:t>Обеспечение реализации</w:t>
            </w:r>
            <w:r w:rsidRPr="008A4E87">
              <w:t xml:space="preserve"> программно-целевого метода планирования </w:t>
            </w:r>
            <w:r>
              <w:t xml:space="preserve">и использования </w:t>
            </w:r>
            <w:r w:rsidRPr="008A4E87">
              <w:t xml:space="preserve">бюджетных </w:t>
            </w:r>
            <w:r>
              <w:t>средств</w:t>
            </w:r>
          </w:p>
        </w:tc>
      </w:tr>
      <w:tr w:rsidR="001069CD" w:rsidRPr="008A4E87" w:rsidTr="004E3E4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center"/>
              <w:rPr>
                <w:rFonts w:ascii="Calibri" w:hAnsi="Calibri"/>
              </w:rPr>
            </w:pPr>
            <w:r>
              <w:rPr>
                <w:szCs w:val="22"/>
              </w:rPr>
              <w:t>36</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both"/>
              <w:rPr>
                <w:rFonts w:ascii="Calibri" w:hAnsi="Calibri"/>
              </w:rPr>
            </w:pPr>
            <w:r w:rsidRPr="008A4E87">
              <w:rPr>
                <w:szCs w:val="22"/>
              </w:rPr>
              <w:t xml:space="preserve">Доля расходов местного </w:t>
            </w:r>
            <w:r w:rsidRPr="008A4E87">
              <w:rPr>
                <w:szCs w:val="22"/>
              </w:rPr>
              <w:lastRenderedPageBreak/>
              <w:t>бюджета, сформированных программно-целевым методом, в общем объеме расходов местного бюджета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center"/>
              <w:rPr>
                <w:rFonts w:ascii="Calibri" w:hAnsi="Calibri"/>
              </w:rPr>
            </w:pPr>
            <w:r w:rsidRPr="008A4E87">
              <w:rPr>
                <w:szCs w:val="22"/>
              </w:rPr>
              <w:lastRenderedPageBreak/>
              <w:t>процентов</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center"/>
            </w:pPr>
            <w:r>
              <w:t>90,1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center"/>
            </w:pPr>
            <w:r>
              <w:t>96,5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center"/>
            </w:pPr>
            <w:r>
              <w:t>96,3</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center"/>
            </w:pPr>
            <w:r>
              <w:t>88,2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ind w:left="-108" w:right="-108"/>
              <w:jc w:val="center"/>
            </w:pPr>
            <w:r w:rsidRPr="008A4E87">
              <w:t xml:space="preserve">не ниже </w:t>
            </w:r>
            <w:r w:rsidRPr="008A4E87">
              <w:lastRenderedPageBreak/>
              <w:t>90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69CD" w:rsidRPr="008A4E87" w:rsidRDefault="001069CD" w:rsidP="004E3E4D">
            <w:pPr>
              <w:ind w:left="-23"/>
              <w:jc w:val="center"/>
            </w:pPr>
            <w:r w:rsidRPr="008A4E87">
              <w:lastRenderedPageBreak/>
              <w:t xml:space="preserve">не ниже </w:t>
            </w:r>
            <w:r w:rsidRPr="008A4E87">
              <w:lastRenderedPageBreak/>
              <w:t>90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69CD" w:rsidRPr="008A4E87" w:rsidRDefault="001069CD" w:rsidP="004E3E4D">
            <w:pPr>
              <w:ind w:left="-23"/>
              <w:jc w:val="center"/>
            </w:pPr>
            <w:r w:rsidRPr="008A4E87">
              <w:lastRenderedPageBreak/>
              <w:t xml:space="preserve">не ниже </w:t>
            </w:r>
            <w:r w:rsidRPr="008A4E87">
              <w:lastRenderedPageBreak/>
              <w:t>90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69CD" w:rsidRPr="008A4E87" w:rsidRDefault="001069CD" w:rsidP="004E3E4D">
            <w:pPr>
              <w:ind w:left="-23"/>
              <w:jc w:val="center"/>
            </w:pPr>
            <w:r w:rsidRPr="008A4E87">
              <w:lastRenderedPageBreak/>
              <w:t xml:space="preserve">не ниже </w:t>
            </w:r>
            <w:r w:rsidRPr="008A4E87">
              <w:lastRenderedPageBreak/>
              <w:t>90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69CD" w:rsidRPr="008A4E87" w:rsidRDefault="001069CD" w:rsidP="004E3E4D">
            <w:pPr>
              <w:ind w:left="-23"/>
              <w:jc w:val="center"/>
            </w:pPr>
            <w:r w:rsidRPr="008A4E87">
              <w:lastRenderedPageBreak/>
              <w:t xml:space="preserve">не ниже </w:t>
            </w:r>
            <w:r w:rsidRPr="008A4E87">
              <w:lastRenderedPageBreak/>
              <w:t>90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69CD" w:rsidRPr="008A4E87" w:rsidRDefault="001069CD" w:rsidP="004E3E4D">
            <w:pPr>
              <w:ind w:left="-23"/>
              <w:jc w:val="center"/>
            </w:pPr>
            <w:r w:rsidRPr="008A4E87">
              <w:lastRenderedPageBreak/>
              <w:t xml:space="preserve">не ниже </w:t>
            </w:r>
            <w:r w:rsidRPr="008A4E87">
              <w:lastRenderedPageBreak/>
              <w:t>90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69CD" w:rsidRPr="008A4E87" w:rsidRDefault="001069CD" w:rsidP="004E3E4D">
            <w:pPr>
              <w:ind w:left="-23"/>
              <w:jc w:val="center"/>
            </w:pPr>
            <w:r w:rsidRPr="008A4E87">
              <w:lastRenderedPageBreak/>
              <w:t xml:space="preserve">не ниже </w:t>
            </w:r>
            <w:r w:rsidRPr="008A4E87">
              <w:lastRenderedPageBreak/>
              <w:t>90</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center"/>
            </w:pPr>
            <w:r>
              <w:lastRenderedPageBreak/>
              <w:t xml:space="preserve">Постановление главы Волчанского городского </w:t>
            </w:r>
            <w:r>
              <w:lastRenderedPageBreak/>
              <w:t>округа от 20.11.2013 года № 921 «Об утверждении Порядка формирования и реализации муниципальных программ Волчанского городского округа»</w:t>
            </w:r>
          </w:p>
        </w:tc>
      </w:tr>
      <w:tr w:rsidR="00497317" w:rsidRPr="008A4E87" w:rsidTr="00CE3BDD">
        <w:trPr>
          <w:trHeight w:val="1"/>
        </w:trPr>
        <w:tc>
          <w:tcPr>
            <w:tcW w:w="14707" w:type="dxa"/>
            <w:gridSpan w:val="15"/>
            <w:tcBorders>
              <w:top w:val="single" w:sz="4" w:space="0" w:color="000000"/>
              <w:left w:val="single" w:sz="4" w:space="0" w:color="000000"/>
              <w:bottom w:val="single" w:sz="4" w:space="0" w:color="000000"/>
              <w:right w:val="single" w:sz="4" w:space="0" w:color="000000"/>
            </w:tcBorders>
            <w:shd w:val="clear" w:color="000000" w:fill="FFFFFF"/>
          </w:tcPr>
          <w:p w:rsidR="00497317" w:rsidRPr="008A4E87" w:rsidRDefault="00497317" w:rsidP="001069CD">
            <w:pPr>
              <w:jc w:val="center"/>
            </w:pPr>
            <w:r w:rsidRPr="008A4E87">
              <w:lastRenderedPageBreak/>
              <w:t xml:space="preserve">ПОДПРОГРАММА </w:t>
            </w:r>
            <w:r w:rsidR="001069CD">
              <w:t>5</w:t>
            </w:r>
            <w:r w:rsidRPr="008A4E87">
              <w:t xml:space="preserve">. </w:t>
            </w:r>
            <w:r w:rsidRPr="00497317">
              <w:t>РАЗВИТИЕ СИСТЕМЫ СТРАТЕГИЧЕСКОГО ПЛАНИРОВАНИЯ И ПРОГНОЗИРОВАНИЯ СОЦИАЛЬНО-ЭКОНОМИЧЕСКОГО РАЗВИТИЯ ВОЛЧАНСКОГО ГОРОДСКОГО ОКРУГА</w:t>
            </w:r>
          </w:p>
        </w:tc>
      </w:tr>
      <w:tr w:rsidR="00497317" w:rsidRPr="008A4E87" w:rsidTr="00CE3BDD">
        <w:trPr>
          <w:trHeight w:val="1"/>
        </w:trPr>
        <w:tc>
          <w:tcPr>
            <w:tcW w:w="14707" w:type="dxa"/>
            <w:gridSpan w:val="15"/>
            <w:tcBorders>
              <w:top w:val="single" w:sz="4" w:space="0" w:color="000000"/>
              <w:left w:val="single" w:sz="4" w:space="0" w:color="000000"/>
              <w:bottom w:val="single" w:sz="4" w:space="0" w:color="000000"/>
              <w:right w:val="single" w:sz="4" w:space="0" w:color="000000"/>
            </w:tcBorders>
            <w:shd w:val="clear" w:color="000000" w:fill="FFFFFF"/>
          </w:tcPr>
          <w:p w:rsidR="00497317" w:rsidRPr="008A4E87" w:rsidRDefault="00497317" w:rsidP="001069CD">
            <w:pPr>
              <w:jc w:val="center"/>
            </w:pPr>
            <w:r w:rsidRPr="008A4E87">
              <w:t xml:space="preserve">Цель </w:t>
            </w:r>
            <w:r w:rsidR="001069CD">
              <w:t>6</w:t>
            </w:r>
            <w:r w:rsidRPr="008A4E87">
              <w:t>.Обеспечение сбалансированного социально-экономического развития Волчанского городского округа</w:t>
            </w:r>
          </w:p>
        </w:tc>
      </w:tr>
      <w:tr w:rsidR="00497317"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7317" w:rsidRPr="008A4E87" w:rsidRDefault="001069CD" w:rsidP="008A4E87">
            <w:pPr>
              <w:jc w:val="center"/>
              <w:rPr>
                <w:rFonts w:ascii="Calibri" w:hAnsi="Calibri"/>
              </w:rPr>
            </w:pPr>
            <w:r>
              <w:rPr>
                <w:szCs w:val="22"/>
              </w:rPr>
              <w:t>37</w:t>
            </w:r>
          </w:p>
        </w:tc>
        <w:tc>
          <w:tcPr>
            <w:tcW w:w="14167" w:type="dxa"/>
            <w:gridSpan w:val="14"/>
            <w:tcBorders>
              <w:top w:val="single" w:sz="4" w:space="0" w:color="000000"/>
              <w:left w:val="single" w:sz="4" w:space="0" w:color="000000"/>
              <w:bottom w:val="single" w:sz="4" w:space="0" w:color="000000"/>
              <w:right w:val="single" w:sz="4" w:space="0" w:color="000000"/>
            </w:tcBorders>
            <w:shd w:val="clear" w:color="000000" w:fill="FFFFFF"/>
          </w:tcPr>
          <w:p w:rsidR="00497317" w:rsidRPr="008A4E87" w:rsidRDefault="00497317" w:rsidP="00497317">
            <w:pPr>
              <w:jc w:val="center"/>
            </w:pPr>
            <w:r w:rsidRPr="008A4E87">
              <w:rPr>
                <w:color w:val="000000"/>
              </w:rPr>
              <w:t xml:space="preserve">Задача 1. Формирование и проведение на территории Волчанского городского округа </w:t>
            </w:r>
            <w:r>
              <w:rPr>
                <w:color w:val="000000"/>
              </w:rPr>
              <w:t>долгосрочной и среднесрочной</w:t>
            </w:r>
            <w:r w:rsidRPr="008A4E87">
              <w:rPr>
                <w:color w:val="000000"/>
              </w:rPr>
              <w:t xml:space="preserve"> экономической и социальной политики</w:t>
            </w:r>
          </w:p>
        </w:tc>
      </w:tr>
      <w:tr w:rsidR="008A4E87"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1069CD" w:rsidP="008A4E87">
            <w:pPr>
              <w:jc w:val="center"/>
              <w:rPr>
                <w:rFonts w:ascii="Calibri" w:hAnsi="Calibri"/>
              </w:rPr>
            </w:pPr>
            <w:r>
              <w:rPr>
                <w:szCs w:val="22"/>
              </w:rPr>
              <w:t>38</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497317" w:rsidP="00497317">
            <w:pPr>
              <w:jc w:val="both"/>
              <w:rPr>
                <w:rFonts w:ascii="Calibri" w:hAnsi="Calibri"/>
              </w:rPr>
            </w:pPr>
            <w:r w:rsidRPr="00497317">
              <w:rPr>
                <w:color w:val="000000"/>
                <w:szCs w:val="22"/>
              </w:rPr>
              <w:t xml:space="preserve">Наличие прогноза социально-экономического развития </w:t>
            </w:r>
            <w:r>
              <w:rPr>
                <w:color w:val="000000"/>
                <w:szCs w:val="22"/>
              </w:rPr>
              <w:t>Волчанского городского округа</w:t>
            </w:r>
            <w:r w:rsidRPr="00497317">
              <w:rPr>
                <w:color w:val="000000"/>
                <w:szCs w:val="22"/>
              </w:rPr>
              <w:t xml:space="preserve"> на среднесрочную перспективу, одобренного </w:t>
            </w:r>
            <w:r>
              <w:rPr>
                <w:color w:val="000000"/>
                <w:szCs w:val="22"/>
              </w:rPr>
              <w:t>главой Волчанского городского округа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785868">
            <w:pPr>
              <w:ind w:left="-108" w:right="-107"/>
              <w:jc w:val="center"/>
              <w:rPr>
                <w:rFonts w:ascii="Calibri" w:hAnsi="Calibri"/>
              </w:rPr>
            </w:pPr>
            <w:r w:rsidRPr="008A4E87">
              <w:rPr>
                <w:szCs w:val="22"/>
              </w:rPr>
              <w:t>да/нет</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7925AD" w:rsidP="008A4E87">
            <w:pPr>
              <w:jc w:val="center"/>
            </w:pPr>
            <w: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да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497317" w:rsidP="008A4E87">
            <w:pPr>
              <w:jc w:val="center"/>
            </w:pPr>
            <w:r>
              <w:t>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497317" w:rsidP="008A4E87">
            <w:pPr>
              <w:jc w:val="center"/>
            </w:pPr>
            <w:r>
              <w:t>да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497317" w:rsidP="008A4E87">
            <w:pPr>
              <w:jc w:val="center"/>
            </w:pPr>
            <w:r>
              <w:t>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497317" w:rsidP="008A4E87">
            <w:pPr>
              <w:jc w:val="center"/>
            </w:pPr>
            <w:r>
              <w:t>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497317" w:rsidP="008A4E87">
            <w:pPr>
              <w:jc w:val="center"/>
            </w:pPr>
            <w:r>
              <w:t>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497317" w:rsidP="008A4E87">
            <w:pPr>
              <w:jc w:val="center"/>
            </w:pPr>
            <w:r>
              <w:t>да</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497317" w:rsidP="00497317">
            <w:pPr>
              <w:jc w:val="center"/>
            </w:pPr>
            <w:r>
              <w:t xml:space="preserve">Постановление главы ВГО от 24.09.2015 года № 693 «О </w:t>
            </w:r>
            <w:r w:rsidRPr="00497317">
              <w:t>поряд</w:t>
            </w:r>
            <w:r>
              <w:t>ке</w:t>
            </w:r>
            <w:r w:rsidRPr="00497317">
              <w:t xml:space="preserve"> разработки и корректировки прогноза социально-экономического развития  Волчанского городского округа на среднесрочный период</w:t>
            </w:r>
            <w:r>
              <w:t>»</w:t>
            </w:r>
          </w:p>
        </w:tc>
      </w:tr>
      <w:tr w:rsidR="008A4E87"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1069CD" w:rsidP="008A4E87">
            <w:pPr>
              <w:jc w:val="center"/>
              <w:rPr>
                <w:rFonts w:ascii="Calibri" w:hAnsi="Calibri"/>
              </w:rPr>
            </w:pPr>
            <w:r>
              <w:rPr>
                <w:szCs w:val="22"/>
              </w:rPr>
              <w:t>39</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497317" w:rsidP="00497317">
            <w:pPr>
              <w:jc w:val="both"/>
              <w:rPr>
                <w:rFonts w:ascii="Calibri" w:hAnsi="Calibri"/>
              </w:rPr>
            </w:pPr>
            <w:r w:rsidRPr="00497317">
              <w:rPr>
                <w:color w:val="000000"/>
                <w:szCs w:val="22"/>
              </w:rPr>
              <w:t>Наличие долгосрочного прогноза социально-</w:t>
            </w:r>
            <w:r w:rsidRPr="00497317">
              <w:rPr>
                <w:color w:val="000000"/>
                <w:szCs w:val="22"/>
              </w:rPr>
              <w:lastRenderedPageBreak/>
              <w:t xml:space="preserve">экономического развития </w:t>
            </w:r>
            <w:r>
              <w:rPr>
                <w:color w:val="000000"/>
                <w:szCs w:val="22"/>
              </w:rPr>
              <w:t>Волчанского городского округа</w:t>
            </w:r>
            <w:r w:rsidRPr="00497317">
              <w:rPr>
                <w:color w:val="000000"/>
                <w:szCs w:val="22"/>
              </w:rPr>
              <w:t xml:space="preserve">, утвержденного </w:t>
            </w:r>
            <w:r>
              <w:rPr>
                <w:color w:val="000000"/>
                <w:szCs w:val="22"/>
              </w:rPr>
              <w:t>главой Волчанского городского округа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785868">
            <w:pPr>
              <w:ind w:left="-108" w:right="-107"/>
              <w:jc w:val="center"/>
              <w:rPr>
                <w:rFonts w:ascii="Calibri" w:hAnsi="Calibri"/>
              </w:rPr>
            </w:pPr>
            <w:r w:rsidRPr="008A4E87">
              <w:rPr>
                <w:szCs w:val="22"/>
              </w:rPr>
              <w:lastRenderedPageBreak/>
              <w:t>да/нет</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7925AD" w:rsidP="008A4E87">
            <w:pPr>
              <w:jc w:val="center"/>
            </w:pPr>
            <w: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7925AD" w:rsidP="008A4E87">
            <w:pPr>
              <w:jc w:val="center"/>
            </w:pPr>
            <w: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да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497317" w:rsidP="008A4E87">
            <w:pPr>
              <w:jc w:val="center"/>
            </w:pPr>
            <w:r>
              <w:t>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497317" w:rsidP="008A4E87">
            <w:pPr>
              <w:jc w:val="center"/>
            </w:pPr>
            <w:r>
              <w:t>да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497317" w:rsidP="008A4E87">
            <w:pPr>
              <w:jc w:val="center"/>
            </w:pPr>
            <w:r>
              <w:t>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497317" w:rsidP="008A4E87">
            <w:pPr>
              <w:jc w:val="center"/>
            </w:pPr>
            <w:r>
              <w:t>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497317" w:rsidP="008A4E87">
            <w:pPr>
              <w:jc w:val="center"/>
            </w:pPr>
            <w:r>
              <w:t>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497317" w:rsidP="008A4E87">
            <w:pPr>
              <w:jc w:val="center"/>
            </w:pPr>
            <w:r>
              <w:t>да</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497317" w:rsidP="00497317">
            <w:pPr>
              <w:jc w:val="center"/>
            </w:pPr>
            <w:r>
              <w:t xml:space="preserve">Постановление главы ВГО от 25.02.2016 года № 138 «О </w:t>
            </w:r>
            <w:r w:rsidRPr="00497317">
              <w:t>поряд</w:t>
            </w:r>
            <w:r>
              <w:t>ке</w:t>
            </w:r>
            <w:r w:rsidRPr="00497317">
              <w:t xml:space="preserve"> разработки и корректировки прогноза </w:t>
            </w:r>
            <w:r w:rsidRPr="00497317">
              <w:lastRenderedPageBreak/>
              <w:t>социально-экономического развития  Волчанского городского округа на долгосрочный период</w:t>
            </w:r>
            <w:r>
              <w:t>»</w:t>
            </w:r>
          </w:p>
        </w:tc>
      </w:tr>
      <w:tr w:rsidR="001B0B06" w:rsidRPr="008A4E87" w:rsidTr="00CE3BDD">
        <w:trPr>
          <w:trHeight w:val="1"/>
        </w:trPr>
        <w:tc>
          <w:tcPr>
            <w:tcW w:w="14707" w:type="dxa"/>
            <w:gridSpan w:val="15"/>
            <w:tcBorders>
              <w:top w:val="single" w:sz="4" w:space="0" w:color="000000"/>
              <w:left w:val="single" w:sz="4" w:space="0" w:color="000000"/>
              <w:bottom w:val="single" w:sz="4" w:space="0" w:color="000000"/>
              <w:right w:val="single" w:sz="4" w:space="0" w:color="000000"/>
            </w:tcBorders>
            <w:shd w:val="clear" w:color="000000" w:fill="FFFFFF"/>
          </w:tcPr>
          <w:p w:rsidR="001B0B06" w:rsidRPr="008A4E87" w:rsidRDefault="001B0B06" w:rsidP="001069CD">
            <w:pPr>
              <w:jc w:val="center"/>
            </w:pPr>
            <w:r w:rsidRPr="008A4E87">
              <w:lastRenderedPageBreak/>
              <w:t xml:space="preserve">ПОДПРОГРАММА </w:t>
            </w:r>
            <w:r w:rsidR="001069CD">
              <w:t>6</w:t>
            </w:r>
            <w:r w:rsidRPr="008A4E87">
              <w:t xml:space="preserve">. </w:t>
            </w:r>
            <w:r w:rsidRPr="001B0B06">
              <w:t>КОМПЛЕКСНОЕ РАЗВИТИЕ ЧЕЛОВЕЧЕСКОГО КАПИТАЛА</w:t>
            </w:r>
          </w:p>
        </w:tc>
      </w:tr>
      <w:tr w:rsidR="001B0B06" w:rsidRPr="008A4E87" w:rsidTr="00CE3BDD">
        <w:trPr>
          <w:trHeight w:val="1"/>
        </w:trPr>
        <w:tc>
          <w:tcPr>
            <w:tcW w:w="14707" w:type="dxa"/>
            <w:gridSpan w:val="15"/>
            <w:tcBorders>
              <w:top w:val="single" w:sz="4" w:space="0" w:color="000000"/>
              <w:left w:val="single" w:sz="4" w:space="0" w:color="000000"/>
              <w:bottom w:val="single" w:sz="4" w:space="0" w:color="000000"/>
              <w:right w:val="single" w:sz="4" w:space="0" w:color="000000"/>
            </w:tcBorders>
            <w:shd w:val="clear" w:color="000000" w:fill="FFFFFF"/>
          </w:tcPr>
          <w:p w:rsidR="001B0B06" w:rsidRPr="008A4E87" w:rsidRDefault="001B0B06" w:rsidP="001069CD">
            <w:pPr>
              <w:jc w:val="center"/>
            </w:pPr>
            <w:r>
              <w:t xml:space="preserve">Цель </w:t>
            </w:r>
            <w:r w:rsidR="001069CD">
              <w:t>7</w:t>
            </w:r>
            <w:r w:rsidRPr="008A4E87">
              <w:t>.</w:t>
            </w:r>
            <w:r>
              <w:t xml:space="preserve"> </w:t>
            </w:r>
            <w:r w:rsidRPr="001B0B06">
              <w:t xml:space="preserve">Обеспечение выработки и реализации демографической </w:t>
            </w:r>
            <w:proofErr w:type="gramStart"/>
            <w:r w:rsidRPr="001B0B06">
              <w:t>политики и повышение качества жизни населения Волчанского городского округа</w:t>
            </w:r>
            <w:proofErr w:type="gramEnd"/>
          </w:p>
        </w:tc>
      </w:tr>
      <w:tr w:rsidR="00497317"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7317" w:rsidRPr="008A4E87" w:rsidRDefault="001069CD" w:rsidP="008A4E87">
            <w:pPr>
              <w:jc w:val="center"/>
              <w:rPr>
                <w:rFonts w:ascii="Calibri" w:hAnsi="Calibri"/>
              </w:rPr>
            </w:pPr>
            <w:r>
              <w:rPr>
                <w:szCs w:val="22"/>
              </w:rPr>
              <w:t>40</w:t>
            </w:r>
          </w:p>
        </w:tc>
        <w:tc>
          <w:tcPr>
            <w:tcW w:w="14167" w:type="dxa"/>
            <w:gridSpan w:val="14"/>
            <w:tcBorders>
              <w:top w:val="single" w:sz="4" w:space="0" w:color="000000"/>
              <w:left w:val="single" w:sz="4" w:space="0" w:color="000000"/>
              <w:bottom w:val="single" w:sz="4" w:space="0" w:color="000000"/>
              <w:right w:val="single" w:sz="4" w:space="0" w:color="000000"/>
            </w:tcBorders>
            <w:shd w:val="clear" w:color="000000" w:fill="FFFFFF"/>
          </w:tcPr>
          <w:p w:rsidR="00497317" w:rsidRPr="008A4E87" w:rsidRDefault="0001253B" w:rsidP="008A4E87">
            <w:pPr>
              <w:jc w:val="center"/>
            </w:pPr>
            <w:r>
              <w:rPr>
                <w:color w:val="000000"/>
              </w:rPr>
              <w:t>Задача 1</w:t>
            </w:r>
            <w:r w:rsidR="00497317" w:rsidRPr="008A4E87">
              <w:rPr>
                <w:color w:val="000000"/>
              </w:rPr>
              <w:t xml:space="preserve">. </w:t>
            </w:r>
            <w:r w:rsidR="00497317" w:rsidRPr="00497317">
              <w:rPr>
                <w:color w:val="000000"/>
              </w:rPr>
              <w:t>Координация вопросов кадрового обеспечения экономики</w:t>
            </w:r>
          </w:p>
        </w:tc>
      </w:tr>
      <w:tr w:rsidR="001B0B06"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B06" w:rsidRPr="008A4E87" w:rsidRDefault="001069CD" w:rsidP="00547CFE">
            <w:pPr>
              <w:jc w:val="center"/>
              <w:rPr>
                <w:rFonts w:ascii="Calibri" w:hAnsi="Calibri"/>
              </w:rPr>
            </w:pPr>
            <w:r>
              <w:rPr>
                <w:szCs w:val="22"/>
              </w:rPr>
              <w:t>41</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B06" w:rsidRPr="008A4E87" w:rsidRDefault="001B0B06" w:rsidP="00547CFE">
            <w:pPr>
              <w:jc w:val="both"/>
              <w:rPr>
                <w:rFonts w:ascii="Calibri" w:hAnsi="Calibri"/>
              </w:rPr>
            </w:pPr>
            <w:r w:rsidRPr="008A4E87">
              <w:rPr>
                <w:color w:val="000000"/>
                <w:szCs w:val="22"/>
              </w:rPr>
              <w:t>Отношение численности занятых в экономике к численности трудовых ресурсов</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B06" w:rsidRPr="008A4E87" w:rsidRDefault="001B0B06" w:rsidP="00547CFE">
            <w:pPr>
              <w:jc w:val="center"/>
              <w:rPr>
                <w:rFonts w:ascii="Calibri" w:hAnsi="Calibri"/>
              </w:rPr>
            </w:pPr>
            <w:r w:rsidRPr="008A4E87">
              <w:rPr>
                <w:szCs w:val="22"/>
              </w:rPr>
              <w:t>процентов</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B06" w:rsidRPr="008A4E87" w:rsidRDefault="00883FC9" w:rsidP="00547CFE">
            <w:pPr>
              <w:jc w:val="center"/>
            </w:pPr>
            <w:r>
              <w:t>48,4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B06" w:rsidRPr="008A4E87" w:rsidRDefault="00883FC9" w:rsidP="00547CFE">
            <w:pPr>
              <w:jc w:val="center"/>
            </w:pPr>
            <w:r>
              <w:t>41,3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B06" w:rsidRPr="008A4E87" w:rsidRDefault="00883FC9" w:rsidP="00547CFE">
            <w:pPr>
              <w:jc w:val="center"/>
            </w:pPr>
            <w:r>
              <w:t>38,8</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B06" w:rsidRPr="008A4E87" w:rsidRDefault="00883FC9" w:rsidP="00547CFE">
            <w:pPr>
              <w:jc w:val="center"/>
            </w:pPr>
            <w:r>
              <w:t>41,9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B06" w:rsidRPr="008A4E87" w:rsidRDefault="00883FC9" w:rsidP="00547CFE">
            <w:pPr>
              <w:jc w:val="center"/>
            </w:pPr>
            <w:r>
              <w:t>42,8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B0B06" w:rsidRPr="008A4E87" w:rsidRDefault="00883FC9" w:rsidP="00547CFE">
            <w:pPr>
              <w:jc w:val="center"/>
            </w:pPr>
            <w:r>
              <w:t>43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B0B06" w:rsidRPr="008A4E87" w:rsidRDefault="00883FC9" w:rsidP="00547CFE">
            <w:pPr>
              <w:jc w:val="center"/>
            </w:pPr>
            <w:r>
              <w:t>44</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B0B06" w:rsidRPr="008A4E87" w:rsidRDefault="00883FC9" w:rsidP="00547CFE">
            <w:pPr>
              <w:jc w:val="center"/>
            </w:pPr>
            <w:r>
              <w:t>45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B0B06" w:rsidRPr="008A4E87" w:rsidRDefault="00883FC9" w:rsidP="00547CFE">
            <w:pPr>
              <w:jc w:val="center"/>
            </w:pPr>
            <w:r>
              <w:t>46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B0B06" w:rsidRPr="008A4E87" w:rsidRDefault="00883FC9" w:rsidP="00547CFE">
            <w:pPr>
              <w:jc w:val="center"/>
            </w:pPr>
            <w:r>
              <w:t>47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B0B06" w:rsidRPr="008A4E87" w:rsidRDefault="00883FC9" w:rsidP="00547CFE">
            <w:pPr>
              <w:jc w:val="center"/>
            </w:pPr>
            <w:r>
              <w:t>48</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B06" w:rsidRPr="008A4E87" w:rsidRDefault="001B0B06" w:rsidP="00547CFE">
            <w:pPr>
              <w:jc w:val="center"/>
            </w:pPr>
            <w:r w:rsidRPr="008A4E87">
              <w:t xml:space="preserve">ПП СО от 15.08.2012 года </w:t>
            </w:r>
            <w:r w:rsidRPr="008A4E87">
              <w:rPr>
                <w:rFonts w:eastAsia="Segoe UI Symbol"/>
              </w:rPr>
              <w:t>№</w:t>
            </w:r>
            <w:r w:rsidRPr="008A4E87">
              <w:t xml:space="preserve"> 873-ПП «О разработке прогноза баланса трудовых ресурсов Свердловской области»</w:t>
            </w:r>
          </w:p>
        </w:tc>
      </w:tr>
      <w:tr w:rsidR="00883FC9"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3FC9" w:rsidRPr="008A4E87" w:rsidRDefault="001069CD" w:rsidP="0046028C">
            <w:pPr>
              <w:jc w:val="center"/>
              <w:rPr>
                <w:rFonts w:ascii="Calibri" w:hAnsi="Calibri"/>
              </w:rPr>
            </w:pPr>
            <w:r>
              <w:rPr>
                <w:szCs w:val="22"/>
              </w:rPr>
              <w:t>42</w:t>
            </w:r>
          </w:p>
        </w:tc>
        <w:tc>
          <w:tcPr>
            <w:tcW w:w="14167" w:type="dxa"/>
            <w:gridSpan w:val="14"/>
            <w:tcBorders>
              <w:top w:val="single" w:sz="4" w:space="0" w:color="000000"/>
              <w:left w:val="single" w:sz="4" w:space="0" w:color="000000"/>
              <w:bottom w:val="single" w:sz="4" w:space="0" w:color="000000"/>
              <w:right w:val="single" w:sz="4" w:space="0" w:color="000000"/>
            </w:tcBorders>
            <w:shd w:val="clear" w:color="000000" w:fill="FFFFFF"/>
          </w:tcPr>
          <w:p w:rsidR="00883FC9" w:rsidRPr="008A4E87" w:rsidRDefault="00883FC9" w:rsidP="00883FC9">
            <w:pPr>
              <w:jc w:val="center"/>
            </w:pPr>
            <w:r>
              <w:rPr>
                <w:color w:val="000000"/>
              </w:rPr>
              <w:t>Задача 2</w:t>
            </w:r>
            <w:r w:rsidRPr="008A4E87">
              <w:rPr>
                <w:color w:val="000000"/>
              </w:rPr>
              <w:t xml:space="preserve">. </w:t>
            </w:r>
            <w:r w:rsidRPr="00883FC9">
              <w:rPr>
                <w:color w:val="000000"/>
              </w:rPr>
              <w:t xml:space="preserve">Обеспечение взаимодействия по повышению качества жизни населения Волчанского городского округа на основе достижения на территории Волчанского городского округа важнейших целевых показателей, установленных Указами Президента Российской Федерации от 07 мая 2012 года, и Концепции </w:t>
            </w:r>
            <w:proofErr w:type="gramStart"/>
            <w:r w:rsidRPr="00883FC9">
              <w:rPr>
                <w:color w:val="000000"/>
              </w:rPr>
              <w:t>повышения качества жизни населения Свердловской области</w:t>
            </w:r>
            <w:proofErr w:type="gramEnd"/>
            <w:r w:rsidRPr="00883FC9">
              <w:rPr>
                <w:color w:val="000000"/>
              </w:rPr>
              <w:t xml:space="preserve"> на период до 2030 года «Новое качество жизни уральцев»</w:t>
            </w:r>
          </w:p>
        </w:tc>
      </w:tr>
      <w:tr w:rsidR="00883FC9"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3FC9" w:rsidRPr="008A4E87" w:rsidRDefault="001069CD" w:rsidP="0046028C">
            <w:pPr>
              <w:jc w:val="center"/>
              <w:rPr>
                <w:rFonts w:ascii="Calibri" w:hAnsi="Calibri"/>
              </w:rPr>
            </w:pPr>
            <w:r>
              <w:rPr>
                <w:szCs w:val="22"/>
              </w:rPr>
              <w:t>43</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3FC9" w:rsidRPr="008A4E87" w:rsidRDefault="00883FC9" w:rsidP="0046028C">
            <w:pPr>
              <w:jc w:val="both"/>
              <w:rPr>
                <w:rFonts w:ascii="Calibri" w:hAnsi="Calibri"/>
              </w:rPr>
            </w:pPr>
            <w:r w:rsidRPr="008A4E87">
              <w:rPr>
                <w:color w:val="000000"/>
                <w:szCs w:val="22"/>
              </w:rPr>
              <w:t xml:space="preserve">Достижение целевых показателей, установленных в Указах </w:t>
            </w:r>
            <w:r w:rsidRPr="008A4E87">
              <w:rPr>
                <w:color w:val="000000"/>
                <w:szCs w:val="22"/>
              </w:rPr>
              <w:lastRenderedPageBreak/>
              <w:t>Президента РФ от 07.05.2012 года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3FC9" w:rsidRPr="008A4E87" w:rsidRDefault="00883FC9" w:rsidP="0046028C">
            <w:pPr>
              <w:jc w:val="center"/>
              <w:rPr>
                <w:rFonts w:ascii="Calibri" w:hAnsi="Calibri"/>
              </w:rPr>
            </w:pPr>
            <w:r w:rsidRPr="008A4E87">
              <w:rPr>
                <w:szCs w:val="22"/>
              </w:rPr>
              <w:lastRenderedPageBreak/>
              <w:t>процентов</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3FC9" w:rsidRPr="008A4E87" w:rsidRDefault="00883FC9" w:rsidP="0046028C">
            <w:pPr>
              <w:jc w:val="center"/>
            </w:pPr>
            <w:r w:rsidRPr="008A4E87">
              <w:t>60</w:t>
            </w:r>
            <w:r w:rsidR="004D09AE">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3FC9" w:rsidRPr="008A4E87" w:rsidRDefault="004D09AE" w:rsidP="0046028C">
            <w:pPr>
              <w:jc w:val="center"/>
            </w:pPr>
            <w:r>
              <w:t>68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3FC9" w:rsidRPr="008A4E87" w:rsidRDefault="004D09AE" w:rsidP="0046028C">
            <w:pPr>
              <w:jc w:val="center"/>
            </w:pPr>
            <w:r>
              <w:t>75,1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3FC9" w:rsidRPr="008A4E87" w:rsidRDefault="004D09AE" w:rsidP="0046028C">
            <w:pPr>
              <w:jc w:val="center"/>
            </w:pPr>
            <w:r>
              <w:t>72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3FC9" w:rsidRPr="008A4E87" w:rsidRDefault="00883FC9" w:rsidP="0046028C">
            <w:pPr>
              <w:jc w:val="center"/>
            </w:pPr>
            <w:r w:rsidRPr="008A4E87">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83FC9" w:rsidRPr="008A4E87" w:rsidRDefault="00883FC9" w:rsidP="0046028C">
            <w:pPr>
              <w:jc w:val="center"/>
              <w:rPr>
                <w:rFonts w:eastAsia="Segoe UI Symbol"/>
              </w:rPr>
            </w:pPr>
            <w:r>
              <w:rPr>
                <w:rFonts w:eastAsia="Segoe UI Symbol"/>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83FC9" w:rsidRPr="008A4E87" w:rsidRDefault="00883FC9" w:rsidP="0046028C">
            <w:pPr>
              <w:jc w:val="center"/>
              <w:rPr>
                <w:rFonts w:eastAsia="Segoe UI Symbol"/>
              </w:rPr>
            </w:pPr>
            <w:r>
              <w:rPr>
                <w:rFonts w:eastAsia="Segoe UI Symbol"/>
              </w:rPr>
              <w:t>100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83FC9" w:rsidRPr="008A4E87" w:rsidRDefault="00883FC9" w:rsidP="0046028C">
            <w:pPr>
              <w:jc w:val="center"/>
              <w:rPr>
                <w:rFonts w:eastAsia="Segoe UI Symbol"/>
              </w:rPr>
            </w:pPr>
            <w:r>
              <w:rPr>
                <w:rFonts w:eastAsia="Segoe UI Symbol"/>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83FC9" w:rsidRPr="008A4E87" w:rsidRDefault="00883FC9" w:rsidP="0046028C">
            <w:pPr>
              <w:jc w:val="center"/>
              <w:rPr>
                <w:rFonts w:eastAsia="Segoe UI Symbol"/>
              </w:rPr>
            </w:pPr>
            <w:r>
              <w:rPr>
                <w:rFonts w:eastAsia="Segoe UI Symbol"/>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83FC9" w:rsidRPr="008A4E87" w:rsidRDefault="00883FC9" w:rsidP="0046028C">
            <w:pPr>
              <w:jc w:val="center"/>
              <w:rPr>
                <w:rFonts w:eastAsia="Segoe UI Symbol"/>
              </w:rPr>
            </w:pPr>
            <w:r>
              <w:rPr>
                <w:rFonts w:eastAsia="Segoe UI Symbol"/>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83FC9" w:rsidRPr="008A4E87" w:rsidRDefault="00883FC9" w:rsidP="0046028C">
            <w:pPr>
              <w:jc w:val="center"/>
              <w:rPr>
                <w:rFonts w:eastAsia="Segoe UI Symbol"/>
              </w:rPr>
            </w:pPr>
            <w:r>
              <w:rPr>
                <w:rFonts w:eastAsia="Segoe UI Symbol"/>
              </w:rPr>
              <w:t>100</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3FC9" w:rsidRPr="008A4E87" w:rsidRDefault="00883FC9" w:rsidP="0046028C">
            <w:pPr>
              <w:jc w:val="center"/>
            </w:pPr>
            <w:proofErr w:type="gramStart"/>
            <w:r w:rsidRPr="008A4E87">
              <w:rPr>
                <w:rFonts w:eastAsia="Segoe UI Symbol"/>
              </w:rPr>
              <w:t>№</w:t>
            </w:r>
            <w:r w:rsidRPr="008A4E87">
              <w:t xml:space="preserve"> 596 «О долгосрочной государственной экономической политике», </w:t>
            </w:r>
            <w:r w:rsidRPr="008A4E87">
              <w:rPr>
                <w:rFonts w:eastAsia="Segoe UI Symbol"/>
              </w:rPr>
              <w:t>№</w:t>
            </w:r>
            <w:r w:rsidRPr="008A4E87">
              <w:t xml:space="preserve"> 597 «О мероприятиях по реализации государственной </w:t>
            </w:r>
            <w:r w:rsidRPr="008A4E87">
              <w:lastRenderedPageBreak/>
              <w:t xml:space="preserve">социальной политики», </w:t>
            </w:r>
            <w:r w:rsidRPr="008A4E87">
              <w:rPr>
                <w:rFonts w:eastAsia="Segoe UI Symbol"/>
              </w:rPr>
              <w:t>№</w:t>
            </w:r>
            <w:r w:rsidRPr="008A4E87">
              <w:t xml:space="preserve"> 598 «О совершенствовании государственной политики в сфере здравоохранения», </w:t>
            </w:r>
            <w:r w:rsidRPr="008A4E87">
              <w:rPr>
                <w:rFonts w:eastAsia="Segoe UI Symbol"/>
              </w:rPr>
              <w:t>№</w:t>
            </w:r>
            <w:r w:rsidRPr="008A4E87">
              <w:t xml:space="preserve"> 599 «О мерах по реализации государственной политики в области образования и науки», </w:t>
            </w:r>
            <w:r w:rsidRPr="008A4E87">
              <w:rPr>
                <w:rFonts w:eastAsia="Segoe UI Symbol"/>
              </w:rPr>
              <w:t>№</w:t>
            </w:r>
            <w:r w:rsidRPr="008A4E87">
              <w:t xml:space="preserve"> 600 «О мерах по обеспечению граждан Российской Федерации доступным и комфортным жильем и повышению качества жилищно-коммунальных услуг», </w:t>
            </w:r>
            <w:r w:rsidRPr="008A4E87">
              <w:rPr>
                <w:rFonts w:eastAsia="Segoe UI Symbol"/>
              </w:rPr>
              <w:t>№</w:t>
            </w:r>
            <w:r w:rsidRPr="008A4E87">
              <w:t xml:space="preserve"> 601 «Об основных направлениях совершенствования системы государственного управления», </w:t>
            </w:r>
            <w:r w:rsidRPr="008A4E87">
              <w:rPr>
                <w:rFonts w:eastAsia="Segoe UI Symbol"/>
              </w:rPr>
              <w:t>№</w:t>
            </w:r>
            <w:r w:rsidRPr="008A4E87">
              <w:t xml:space="preserve"> 602</w:t>
            </w:r>
            <w:proofErr w:type="gramEnd"/>
            <w:r w:rsidRPr="008A4E87">
              <w:t xml:space="preserve"> «Об обеспечении межнационального согласия», </w:t>
            </w:r>
            <w:r w:rsidRPr="008A4E87">
              <w:rPr>
                <w:rFonts w:eastAsia="Segoe UI Symbol"/>
              </w:rPr>
              <w:t>№</w:t>
            </w:r>
            <w:r w:rsidRPr="008A4E87">
              <w:t xml:space="preserve"> 606 «О мерах по реализации демографической политики Российской Федерации»</w:t>
            </w:r>
          </w:p>
        </w:tc>
      </w:tr>
    </w:tbl>
    <w:p w:rsidR="008A4E87" w:rsidRPr="008A4E87" w:rsidRDefault="008A4E87" w:rsidP="008A4E87">
      <w:pPr>
        <w:ind w:firstLine="540"/>
        <w:jc w:val="both"/>
        <w:rPr>
          <w:szCs w:val="22"/>
        </w:rPr>
      </w:pPr>
      <w:r w:rsidRPr="008A4E87">
        <w:rPr>
          <w:szCs w:val="22"/>
        </w:rPr>
        <w:lastRenderedPageBreak/>
        <w:t>Список используемых сокращений:</w:t>
      </w:r>
    </w:p>
    <w:p w:rsidR="008A4E87" w:rsidRPr="008A4E87" w:rsidRDefault="008A4E87" w:rsidP="008A4E87">
      <w:pPr>
        <w:ind w:firstLine="540"/>
        <w:jc w:val="both"/>
        <w:rPr>
          <w:szCs w:val="22"/>
        </w:rPr>
      </w:pPr>
      <w:r w:rsidRPr="008A4E87">
        <w:rPr>
          <w:szCs w:val="22"/>
        </w:rPr>
        <w:t xml:space="preserve">ПП </w:t>
      </w:r>
      <w:proofErr w:type="gramStart"/>
      <w:r w:rsidRPr="008A4E87">
        <w:rPr>
          <w:szCs w:val="22"/>
        </w:rPr>
        <w:t>СО</w:t>
      </w:r>
      <w:proofErr w:type="gramEnd"/>
      <w:r w:rsidRPr="008A4E87">
        <w:rPr>
          <w:szCs w:val="22"/>
        </w:rPr>
        <w:t xml:space="preserve"> – постановление Правительства Свердловской области;</w:t>
      </w:r>
    </w:p>
    <w:p w:rsidR="008A4E87" w:rsidRPr="008A4E87" w:rsidRDefault="008A4E87" w:rsidP="008A4E87">
      <w:pPr>
        <w:ind w:firstLine="540"/>
        <w:jc w:val="both"/>
        <w:rPr>
          <w:szCs w:val="22"/>
        </w:rPr>
      </w:pPr>
      <w:r w:rsidRPr="008A4E87">
        <w:rPr>
          <w:szCs w:val="22"/>
        </w:rPr>
        <w:t>РФ – Российская Федерация;</w:t>
      </w:r>
    </w:p>
    <w:p w:rsidR="008A4E87" w:rsidRPr="008A4E87" w:rsidRDefault="008A4E87" w:rsidP="008A4E87">
      <w:pPr>
        <w:ind w:firstLine="540"/>
        <w:jc w:val="both"/>
        <w:rPr>
          <w:szCs w:val="22"/>
        </w:rPr>
      </w:pPr>
      <w:r w:rsidRPr="008A4E87">
        <w:rPr>
          <w:szCs w:val="22"/>
        </w:rPr>
        <w:t>МФЦ – многофункциональный центр;</w:t>
      </w:r>
    </w:p>
    <w:p w:rsidR="008A4E87" w:rsidRPr="008A4E87" w:rsidRDefault="008A4E87" w:rsidP="008A4E87">
      <w:pPr>
        <w:ind w:firstLine="540"/>
        <w:jc w:val="both"/>
        <w:rPr>
          <w:szCs w:val="22"/>
        </w:rPr>
      </w:pPr>
      <w:r w:rsidRPr="008A4E87">
        <w:rPr>
          <w:szCs w:val="22"/>
        </w:rPr>
        <w:t xml:space="preserve">ВГО – </w:t>
      </w:r>
      <w:proofErr w:type="spellStart"/>
      <w:r w:rsidRPr="008A4E87">
        <w:rPr>
          <w:szCs w:val="22"/>
        </w:rPr>
        <w:t>Волчанский</w:t>
      </w:r>
      <w:proofErr w:type="spellEnd"/>
      <w:r w:rsidRPr="008A4E87">
        <w:rPr>
          <w:szCs w:val="22"/>
        </w:rPr>
        <w:t xml:space="preserve"> городской округ;</w:t>
      </w:r>
    </w:p>
    <w:p w:rsidR="008A4E87" w:rsidRPr="008A4E87" w:rsidRDefault="008A4E87" w:rsidP="008A4E87">
      <w:pPr>
        <w:ind w:firstLine="540"/>
        <w:jc w:val="both"/>
        <w:rPr>
          <w:szCs w:val="22"/>
        </w:rPr>
      </w:pPr>
      <w:r w:rsidRPr="008A4E87">
        <w:rPr>
          <w:szCs w:val="22"/>
        </w:rPr>
        <w:lastRenderedPageBreak/>
        <w:t>ОМСУ – органы местного самоуправления;</w:t>
      </w:r>
    </w:p>
    <w:p w:rsidR="008A4E87" w:rsidRPr="00333286" w:rsidRDefault="008A4E87" w:rsidP="00CE3BDD">
      <w:pPr>
        <w:ind w:firstLine="540"/>
        <w:jc w:val="both"/>
      </w:pPr>
      <w:r w:rsidRPr="008A4E87">
        <w:rPr>
          <w:szCs w:val="22"/>
        </w:rPr>
        <w:t>млн. – миллионов.</w:t>
      </w:r>
    </w:p>
    <w:sectPr w:rsidR="008A4E87" w:rsidRPr="00333286" w:rsidSect="00686C56">
      <w:pgSz w:w="16838" w:h="11906" w:orient="landscape"/>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D1203"/>
    <w:multiLevelType w:val="multilevel"/>
    <w:tmpl w:val="9396441A"/>
    <w:lvl w:ilvl="0">
      <w:start w:val="1"/>
      <w:numFmt w:val="decimal"/>
      <w:lvlText w:val="%1."/>
      <w:lvlJc w:val="left"/>
      <w:pPr>
        <w:ind w:left="1494"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1">
    <w:nsid w:val="290A2874"/>
    <w:multiLevelType w:val="hybridMultilevel"/>
    <w:tmpl w:val="C100B2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E5109AE"/>
    <w:multiLevelType w:val="multilevel"/>
    <w:tmpl w:val="9396441A"/>
    <w:lvl w:ilvl="0">
      <w:start w:val="1"/>
      <w:numFmt w:val="decimal"/>
      <w:lvlText w:val="%1."/>
      <w:lvlJc w:val="left"/>
      <w:pPr>
        <w:ind w:left="1494"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3">
    <w:nsid w:val="67851DCC"/>
    <w:multiLevelType w:val="multilevel"/>
    <w:tmpl w:val="9396441A"/>
    <w:lvl w:ilvl="0">
      <w:start w:val="1"/>
      <w:numFmt w:val="decimal"/>
      <w:lvlText w:val="%1."/>
      <w:lvlJc w:val="left"/>
      <w:pPr>
        <w:ind w:left="1494"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4">
    <w:nsid w:val="67CC427D"/>
    <w:multiLevelType w:val="multilevel"/>
    <w:tmpl w:val="9396441A"/>
    <w:lvl w:ilvl="0">
      <w:start w:val="1"/>
      <w:numFmt w:val="decimal"/>
      <w:lvlText w:val="%1."/>
      <w:lvlJc w:val="left"/>
      <w:pPr>
        <w:ind w:left="1494"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DC485F"/>
    <w:rsid w:val="00001427"/>
    <w:rsid w:val="00001AF3"/>
    <w:rsid w:val="00002259"/>
    <w:rsid w:val="000035F1"/>
    <w:rsid w:val="0000398C"/>
    <w:rsid w:val="00006ABF"/>
    <w:rsid w:val="000124FB"/>
    <w:rsid w:val="0001253B"/>
    <w:rsid w:val="00012E20"/>
    <w:rsid w:val="00013FAE"/>
    <w:rsid w:val="00016D23"/>
    <w:rsid w:val="00020827"/>
    <w:rsid w:val="00021029"/>
    <w:rsid w:val="0002132D"/>
    <w:rsid w:val="00022B28"/>
    <w:rsid w:val="00023969"/>
    <w:rsid w:val="00024482"/>
    <w:rsid w:val="000246E7"/>
    <w:rsid w:val="0002507D"/>
    <w:rsid w:val="00025765"/>
    <w:rsid w:val="00030060"/>
    <w:rsid w:val="00032089"/>
    <w:rsid w:val="00033959"/>
    <w:rsid w:val="00034691"/>
    <w:rsid w:val="00035247"/>
    <w:rsid w:val="00035CC4"/>
    <w:rsid w:val="000369CE"/>
    <w:rsid w:val="00036B81"/>
    <w:rsid w:val="00036BE8"/>
    <w:rsid w:val="00036CAF"/>
    <w:rsid w:val="00036FE1"/>
    <w:rsid w:val="0003794A"/>
    <w:rsid w:val="000379F7"/>
    <w:rsid w:val="00037F9D"/>
    <w:rsid w:val="00040C2F"/>
    <w:rsid w:val="00041A14"/>
    <w:rsid w:val="0004359E"/>
    <w:rsid w:val="0004660A"/>
    <w:rsid w:val="000466E7"/>
    <w:rsid w:val="00050394"/>
    <w:rsid w:val="00050E13"/>
    <w:rsid w:val="00053EA4"/>
    <w:rsid w:val="0005565F"/>
    <w:rsid w:val="0005588C"/>
    <w:rsid w:val="00055B4D"/>
    <w:rsid w:val="00056368"/>
    <w:rsid w:val="0005776A"/>
    <w:rsid w:val="000613F3"/>
    <w:rsid w:val="000617E1"/>
    <w:rsid w:val="00061C3B"/>
    <w:rsid w:val="00061C63"/>
    <w:rsid w:val="000634A1"/>
    <w:rsid w:val="00063AA2"/>
    <w:rsid w:val="00063BB8"/>
    <w:rsid w:val="00063BD2"/>
    <w:rsid w:val="00064961"/>
    <w:rsid w:val="0006532F"/>
    <w:rsid w:val="0007063A"/>
    <w:rsid w:val="00071616"/>
    <w:rsid w:val="0007489A"/>
    <w:rsid w:val="00075322"/>
    <w:rsid w:val="000753B1"/>
    <w:rsid w:val="000754FC"/>
    <w:rsid w:val="0007556B"/>
    <w:rsid w:val="000763C8"/>
    <w:rsid w:val="00076418"/>
    <w:rsid w:val="00076988"/>
    <w:rsid w:val="00076D0D"/>
    <w:rsid w:val="00080DA1"/>
    <w:rsid w:val="00081D5D"/>
    <w:rsid w:val="0008251B"/>
    <w:rsid w:val="00082EA0"/>
    <w:rsid w:val="00085D5E"/>
    <w:rsid w:val="00087796"/>
    <w:rsid w:val="00091993"/>
    <w:rsid w:val="00091A18"/>
    <w:rsid w:val="00091C7C"/>
    <w:rsid w:val="00092B0B"/>
    <w:rsid w:val="000931D4"/>
    <w:rsid w:val="00093604"/>
    <w:rsid w:val="0009422B"/>
    <w:rsid w:val="00095FEC"/>
    <w:rsid w:val="000969D2"/>
    <w:rsid w:val="000974B8"/>
    <w:rsid w:val="00097905"/>
    <w:rsid w:val="00097F3D"/>
    <w:rsid w:val="000A0469"/>
    <w:rsid w:val="000A1E11"/>
    <w:rsid w:val="000A2A4B"/>
    <w:rsid w:val="000A3046"/>
    <w:rsid w:val="000A73F0"/>
    <w:rsid w:val="000A7B11"/>
    <w:rsid w:val="000A7CF6"/>
    <w:rsid w:val="000B0139"/>
    <w:rsid w:val="000B02EA"/>
    <w:rsid w:val="000B1BCE"/>
    <w:rsid w:val="000B42E4"/>
    <w:rsid w:val="000B4D20"/>
    <w:rsid w:val="000B59D0"/>
    <w:rsid w:val="000B7F6B"/>
    <w:rsid w:val="000C1308"/>
    <w:rsid w:val="000C1DE2"/>
    <w:rsid w:val="000C6257"/>
    <w:rsid w:val="000C7539"/>
    <w:rsid w:val="000C757F"/>
    <w:rsid w:val="000C7B6A"/>
    <w:rsid w:val="000D09F0"/>
    <w:rsid w:val="000D1FA1"/>
    <w:rsid w:val="000D2250"/>
    <w:rsid w:val="000D2CD7"/>
    <w:rsid w:val="000D4BFA"/>
    <w:rsid w:val="000D5F1F"/>
    <w:rsid w:val="000D720B"/>
    <w:rsid w:val="000E0AA5"/>
    <w:rsid w:val="000E2209"/>
    <w:rsid w:val="000E26C8"/>
    <w:rsid w:val="000E4888"/>
    <w:rsid w:val="000E4C84"/>
    <w:rsid w:val="000E4D26"/>
    <w:rsid w:val="000E65B2"/>
    <w:rsid w:val="000E7380"/>
    <w:rsid w:val="000F1959"/>
    <w:rsid w:val="000F2322"/>
    <w:rsid w:val="000F2813"/>
    <w:rsid w:val="000F2ACA"/>
    <w:rsid w:val="000F600D"/>
    <w:rsid w:val="000F6CD4"/>
    <w:rsid w:val="000F6E6F"/>
    <w:rsid w:val="00101545"/>
    <w:rsid w:val="00101C87"/>
    <w:rsid w:val="00102633"/>
    <w:rsid w:val="0010280E"/>
    <w:rsid w:val="00102B29"/>
    <w:rsid w:val="00102BD4"/>
    <w:rsid w:val="001037C7"/>
    <w:rsid w:val="00105405"/>
    <w:rsid w:val="00105D4B"/>
    <w:rsid w:val="001069CD"/>
    <w:rsid w:val="001074A6"/>
    <w:rsid w:val="00107E93"/>
    <w:rsid w:val="00107F6B"/>
    <w:rsid w:val="00110271"/>
    <w:rsid w:val="0011180D"/>
    <w:rsid w:val="00112435"/>
    <w:rsid w:val="0011262D"/>
    <w:rsid w:val="001139D3"/>
    <w:rsid w:val="00114C72"/>
    <w:rsid w:val="00115031"/>
    <w:rsid w:val="00115207"/>
    <w:rsid w:val="001169D6"/>
    <w:rsid w:val="001170FF"/>
    <w:rsid w:val="00117956"/>
    <w:rsid w:val="00120779"/>
    <w:rsid w:val="00120C6D"/>
    <w:rsid w:val="00121052"/>
    <w:rsid w:val="001221F6"/>
    <w:rsid w:val="00122589"/>
    <w:rsid w:val="00122DEE"/>
    <w:rsid w:val="00122F07"/>
    <w:rsid w:val="00123F21"/>
    <w:rsid w:val="001245EB"/>
    <w:rsid w:val="00124A51"/>
    <w:rsid w:val="00125105"/>
    <w:rsid w:val="00125361"/>
    <w:rsid w:val="00125528"/>
    <w:rsid w:val="001265C2"/>
    <w:rsid w:val="00130130"/>
    <w:rsid w:val="00131CD8"/>
    <w:rsid w:val="001331E3"/>
    <w:rsid w:val="0013401D"/>
    <w:rsid w:val="0013492B"/>
    <w:rsid w:val="001351A4"/>
    <w:rsid w:val="001361BE"/>
    <w:rsid w:val="00137AEF"/>
    <w:rsid w:val="001407BD"/>
    <w:rsid w:val="00141C01"/>
    <w:rsid w:val="00142DD7"/>
    <w:rsid w:val="0014347E"/>
    <w:rsid w:val="00143BF9"/>
    <w:rsid w:val="00144CEF"/>
    <w:rsid w:val="00145223"/>
    <w:rsid w:val="00146C42"/>
    <w:rsid w:val="00147B7A"/>
    <w:rsid w:val="001500E4"/>
    <w:rsid w:val="00150119"/>
    <w:rsid w:val="00150657"/>
    <w:rsid w:val="00150B42"/>
    <w:rsid w:val="00151D27"/>
    <w:rsid w:val="001525E6"/>
    <w:rsid w:val="00152CEF"/>
    <w:rsid w:val="00152E54"/>
    <w:rsid w:val="001538CA"/>
    <w:rsid w:val="001542F6"/>
    <w:rsid w:val="00156CCD"/>
    <w:rsid w:val="001573A7"/>
    <w:rsid w:val="0016162C"/>
    <w:rsid w:val="00161BDB"/>
    <w:rsid w:val="001626D5"/>
    <w:rsid w:val="00162D99"/>
    <w:rsid w:val="001633B6"/>
    <w:rsid w:val="001647D8"/>
    <w:rsid w:val="001656B4"/>
    <w:rsid w:val="00165C5E"/>
    <w:rsid w:val="00166611"/>
    <w:rsid w:val="0016704E"/>
    <w:rsid w:val="0016713E"/>
    <w:rsid w:val="00167362"/>
    <w:rsid w:val="00170039"/>
    <w:rsid w:val="00171738"/>
    <w:rsid w:val="00172370"/>
    <w:rsid w:val="00172444"/>
    <w:rsid w:val="00173043"/>
    <w:rsid w:val="0017537B"/>
    <w:rsid w:val="00175851"/>
    <w:rsid w:val="00175D38"/>
    <w:rsid w:val="0018291B"/>
    <w:rsid w:val="0018316D"/>
    <w:rsid w:val="00183364"/>
    <w:rsid w:val="001870B8"/>
    <w:rsid w:val="00187870"/>
    <w:rsid w:val="00187F86"/>
    <w:rsid w:val="0019129C"/>
    <w:rsid w:val="0019155F"/>
    <w:rsid w:val="001919F0"/>
    <w:rsid w:val="00192216"/>
    <w:rsid w:val="00192DFC"/>
    <w:rsid w:val="00193744"/>
    <w:rsid w:val="001937E2"/>
    <w:rsid w:val="00193B70"/>
    <w:rsid w:val="00193B90"/>
    <w:rsid w:val="00193F3B"/>
    <w:rsid w:val="00194BD0"/>
    <w:rsid w:val="00195065"/>
    <w:rsid w:val="001963AC"/>
    <w:rsid w:val="001966D2"/>
    <w:rsid w:val="0019691A"/>
    <w:rsid w:val="001972AF"/>
    <w:rsid w:val="001973CC"/>
    <w:rsid w:val="0019758B"/>
    <w:rsid w:val="001A031C"/>
    <w:rsid w:val="001A062F"/>
    <w:rsid w:val="001A35D5"/>
    <w:rsid w:val="001A4E1E"/>
    <w:rsid w:val="001A54BC"/>
    <w:rsid w:val="001B0075"/>
    <w:rsid w:val="001B0B06"/>
    <w:rsid w:val="001B0B7A"/>
    <w:rsid w:val="001B1353"/>
    <w:rsid w:val="001B1738"/>
    <w:rsid w:val="001B180E"/>
    <w:rsid w:val="001B1C1A"/>
    <w:rsid w:val="001B2C8C"/>
    <w:rsid w:val="001B2D8E"/>
    <w:rsid w:val="001B37C1"/>
    <w:rsid w:val="001B3B12"/>
    <w:rsid w:val="001B63CA"/>
    <w:rsid w:val="001C0242"/>
    <w:rsid w:val="001C2566"/>
    <w:rsid w:val="001C2FE9"/>
    <w:rsid w:val="001C33D7"/>
    <w:rsid w:val="001C3891"/>
    <w:rsid w:val="001C4484"/>
    <w:rsid w:val="001C47F8"/>
    <w:rsid w:val="001C50AA"/>
    <w:rsid w:val="001C6178"/>
    <w:rsid w:val="001C6814"/>
    <w:rsid w:val="001C70FC"/>
    <w:rsid w:val="001D0112"/>
    <w:rsid w:val="001D0B81"/>
    <w:rsid w:val="001D1E24"/>
    <w:rsid w:val="001D2334"/>
    <w:rsid w:val="001D2A82"/>
    <w:rsid w:val="001D4C2F"/>
    <w:rsid w:val="001D4D5F"/>
    <w:rsid w:val="001D6658"/>
    <w:rsid w:val="001D7798"/>
    <w:rsid w:val="001E1247"/>
    <w:rsid w:val="001E12AA"/>
    <w:rsid w:val="001E3AFC"/>
    <w:rsid w:val="001E4B7D"/>
    <w:rsid w:val="001E4CC8"/>
    <w:rsid w:val="001E5727"/>
    <w:rsid w:val="001E5B65"/>
    <w:rsid w:val="001E6956"/>
    <w:rsid w:val="001E6EB2"/>
    <w:rsid w:val="001E7507"/>
    <w:rsid w:val="001F0DEF"/>
    <w:rsid w:val="001F2BBA"/>
    <w:rsid w:val="001F354F"/>
    <w:rsid w:val="001F372B"/>
    <w:rsid w:val="001F3737"/>
    <w:rsid w:val="001F3757"/>
    <w:rsid w:val="001F3BCF"/>
    <w:rsid w:val="001F4478"/>
    <w:rsid w:val="001F5AD5"/>
    <w:rsid w:val="001F5D8C"/>
    <w:rsid w:val="001F6822"/>
    <w:rsid w:val="00200BA9"/>
    <w:rsid w:val="00200DBC"/>
    <w:rsid w:val="00201454"/>
    <w:rsid w:val="0020187F"/>
    <w:rsid w:val="00201902"/>
    <w:rsid w:val="00201CDB"/>
    <w:rsid w:val="002025F1"/>
    <w:rsid w:val="00203E2A"/>
    <w:rsid w:val="00204038"/>
    <w:rsid w:val="002040EA"/>
    <w:rsid w:val="00210F53"/>
    <w:rsid w:val="002117AB"/>
    <w:rsid w:val="00211A1B"/>
    <w:rsid w:val="002124D6"/>
    <w:rsid w:val="00212779"/>
    <w:rsid w:val="00212B6B"/>
    <w:rsid w:val="002146DC"/>
    <w:rsid w:val="00214E8D"/>
    <w:rsid w:val="00214FD3"/>
    <w:rsid w:val="00215AD5"/>
    <w:rsid w:val="00216727"/>
    <w:rsid w:val="002179E8"/>
    <w:rsid w:val="00217EE6"/>
    <w:rsid w:val="002205A7"/>
    <w:rsid w:val="00222841"/>
    <w:rsid w:val="00223BA7"/>
    <w:rsid w:val="002240D4"/>
    <w:rsid w:val="002252FA"/>
    <w:rsid w:val="00225E7E"/>
    <w:rsid w:val="00230062"/>
    <w:rsid w:val="00230425"/>
    <w:rsid w:val="00230C03"/>
    <w:rsid w:val="00230C9D"/>
    <w:rsid w:val="00231278"/>
    <w:rsid w:val="00232E83"/>
    <w:rsid w:val="00233CD2"/>
    <w:rsid w:val="002344AF"/>
    <w:rsid w:val="00234637"/>
    <w:rsid w:val="00235865"/>
    <w:rsid w:val="00235A4E"/>
    <w:rsid w:val="002364E1"/>
    <w:rsid w:val="002370C1"/>
    <w:rsid w:val="002406E4"/>
    <w:rsid w:val="002407BA"/>
    <w:rsid w:val="00241BD4"/>
    <w:rsid w:val="002434C6"/>
    <w:rsid w:val="00243A8E"/>
    <w:rsid w:val="00245FBC"/>
    <w:rsid w:val="00246F43"/>
    <w:rsid w:val="002476C5"/>
    <w:rsid w:val="00247CB8"/>
    <w:rsid w:val="002514AA"/>
    <w:rsid w:val="00251FCF"/>
    <w:rsid w:val="00252AFE"/>
    <w:rsid w:val="00252EDE"/>
    <w:rsid w:val="00253C15"/>
    <w:rsid w:val="00254575"/>
    <w:rsid w:val="0025664A"/>
    <w:rsid w:val="00256748"/>
    <w:rsid w:val="00257521"/>
    <w:rsid w:val="00257B28"/>
    <w:rsid w:val="002600D9"/>
    <w:rsid w:val="00260CDD"/>
    <w:rsid w:val="002614AC"/>
    <w:rsid w:val="00263D38"/>
    <w:rsid w:val="00264587"/>
    <w:rsid w:val="002649A8"/>
    <w:rsid w:val="00264D33"/>
    <w:rsid w:val="00266773"/>
    <w:rsid w:val="00266C54"/>
    <w:rsid w:val="002674A4"/>
    <w:rsid w:val="00267FFE"/>
    <w:rsid w:val="00270E84"/>
    <w:rsid w:val="002716F6"/>
    <w:rsid w:val="00272075"/>
    <w:rsid w:val="002722AF"/>
    <w:rsid w:val="00272E5C"/>
    <w:rsid w:val="00273BCF"/>
    <w:rsid w:val="00275A0A"/>
    <w:rsid w:val="0028047C"/>
    <w:rsid w:val="002805A7"/>
    <w:rsid w:val="00281BC0"/>
    <w:rsid w:val="00281FAA"/>
    <w:rsid w:val="002822D9"/>
    <w:rsid w:val="0028280D"/>
    <w:rsid w:val="00282B34"/>
    <w:rsid w:val="0028340D"/>
    <w:rsid w:val="00283F41"/>
    <w:rsid w:val="00284E32"/>
    <w:rsid w:val="002850A7"/>
    <w:rsid w:val="002868B2"/>
    <w:rsid w:val="00286A7C"/>
    <w:rsid w:val="00287056"/>
    <w:rsid w:val="00287151"/>
    <w:rsid w:val="00287850"/>
    <w:rsid w:val="00291573"/>
    <w:rsid w:val="00292F65"/>
    <w:rsid w:val="002937C8"/>
    <w:rsid w:val="0029391E"/>
    <w:rsid w:val="00293D30"/>
    <w:rsid w:val="00293E5F"/>
    <w:rsid w:val="00293FAD"/>
    <w:rsid w:val="002944EC"/>
    <w:rsid w:val="00295B39"/>
    <w:rsid w:val="00295D04"/>
    <w:rsid w:val="002968FE"/>
    <w:rsid w:val="002A03B1"/>
    <w:rsid w:val="002A0453"/>
    <w:rsid w:val="002A223E"/>
    <w:rsid w:val="002A2463"/>
    <w:rsid w:val="002A3E6D"/>
    <w:rsid w:val="002A4969"/>
    <w:rsid w:val="002A5E85"/>
    <w:rsid w:val="002A63CF"/>
    <w:rsid w:val="002A6570"/>
    <w:rsid w:val="002A7261"/>
    <w:rsid w:val="002B1C96"/>
    <w:rsid w:val="002B1EE9"/>
    <w:rsid w:val="002B412B"/>
    <w:rsid w:val="002B4EDA"/>
    <w:rsid w:val="002B58DD"/>
    <w:rsid w:val="002B6C10"/>
    <w:rsid w:val="002B6FB5"/>
    <w:rsid w:val="002B72F2"/>
    <w:rsid w:val="002B744D"/>
    <w:rsid w:val="002B7667"/>
    <w:rsid w:val="002B78AB"/>
    <w:rsid w:val="002C03E4"/>
    <w:rsid w:val="002C107A"/>
    <w:rsid w:val="002C191B"/>
    <w:rsid w:val="002C2585"/>
    <w:rsid w:val="002C47EE"/>
    <w:rsid w:val="002C5756"/>
    <w:rsid w:val="002C6FFD"/>
    <w:rsid w:val="002C7D9E"/>
    <w:rsid w:val="002D0F18"/>
    <w:rsid w:val="002D1FD2"/>
    <w:rsid w:val="002D20F6"/>
    <w:rsid w:val="002D2E0C"/>
    <w:rsid w:val="002D4032"/>
    <w:rsid w:val="002D43AE"/>
    <w:rsid w:val="002D4429"/>
    <w:rsid w:val="002D5F52"/>
    <w:rsid w:val="002E002D"/>
    <w:rsid w:val="002E095E"/>
    <w:rsid w:val="002E1951"/>
    <w:rsid w:val="002E1AE5"/>
    <w:rsid w:val="002E1F4F"/>
    <w:rsid w:val="002E48F7"/>
    <w:rsid w:val="002E4D2A"/>
    <w:rsid w:val="002E4EC3"/>
    <w:rsid w:val="002E7060"/>
    <w:rsid w:val="002E7786"/>
    <w:rsid w:val="002F0101"/>
    <w:rsid w:val="002F0B75"/>
    <w:rsid w:val="002F12F7"/>
    <w:rsid w:val="002F286D"/>
    <w:rsid w:val="002F40DC"/>
    <w:rsid w:val="002F4D11"/>
    <w:rsid w:val="002F738E"/>
    <w:rsid w:val="002F73F0"/>
    <w:rsid w:val="003009BD"/>
    <w:rsid w:val="00300BEC"/>
    <w:rsid w:val="0030213E"/>
    <w:rsid w:val="003027B4"/>
    <w:rsid w:val="00302CC0"/>
    <w:rsid w:val="00303429"/>
    <w:rsid w:val="003037F4"/>
    <w:rsid w:val="00303BB4"/>
    <w:rsid w:val="0030473A"/>
    <w:rsid w:val="00304DDF"/>
    <w:rsid w:val="003051F0"/>
    <w:rsid w:val="003067AF"/>
    <w:rsid w:val="0030716C"/>
    <w:rsid w:val="00307CA5"/>
    <w:rsid w:val="003112F9"/>
    <w:rsid w:val="00311302"/>
    <w:rsid w:val="003123EA"/>
    <w:rsid w:val="003140E7"/>
    <w:rsid w:val="00315ADD"/>
    <w:rsid w:val="0031627B"/>
    <w:rsid w:val="003201D8"/>
    <w:rsid w:val="00321467"/>
    <w:rsid w:val="00321A86"/>
    <w:rsid w:val="003235E7"/>
    <w:rsid w:val="00323C6A"/>
    <w:rsid w:val="00324378"/>
    <w:rsid w:val="00324F1B"/>
    <w:rsid w:val="003256FA"/>
    <w:rsid w:val="00326B3C"/>
    <w:rsid w:val="003271AB"/>
    <w:rsid w:val="003272E1"/>
    <w:rsid w:val="00327F55"/>
    <w:rsid w:val="00330077"/>
    <w:rsid w:val="003305E6"/>
    <w:rsid w:val="00330FA9"/>
    <w:rsid w:val="003321D3"/>
    <w:rsid w:val="00332383"/>
    <w:rsid w:val="00333286"/>
    <w:rsid w:val="003334B0"/>
    <w:rsid w:val="003334DF"/>
    <w:rsid w:val="003349A4"/>
    <w:rsid w:val="00334FAC"/>
    <w:rsid w:val="003352B3"/>
    <w:rsid w:val="00335758"/>
    <w:rsid w:val="003365F3"/>
    <w:rsid w:val="00337659"/>
    <w:rsid w:val="003410B3"/>
    <w:rsid w:val="00341328"/>
    <w:rsid w:val="00342E02"/>
    <w:rsid w:val="003434E8"/>
    <w:rsid w:val="003437A5"/>
    <w:rsid w:val="00343BFF"/>
    <w:rsid w:val="00344727"/>
    <w:rsid w:val="00345A84"/>
    <w:rsid w:val="00345F44"/>
    <w:rsid w:val="00350D34"/>
    <w:rsid w:val="00350F61"/>
    <w:rsid w:val="00351486"/>
    <w:rsid w:val="00351EBD"/>
    <w:rsid w:val="00353507"/>
    <w:rsid w:val="00355B74"/>
    <w:rsid w:val="00360445"/>
    <w:rsid w:val="00360A9E"/>
    <w:rsid w:val="00361052"/>
    <w:rsid w:val="003611BD"/>
    <w:rsid w:val="00362B19"/>
    <w:rsid w:val="0036381E"/>
    <w:rsid w:val="00364DC3"/>
    <w:rsid w:val="00364E19"/>
    <w:rsid w:val="00365EAC"/>
    <w:rsid w:val="003673AF"/>
    <w:rsid w:val="003676E2"/>
    <w:rsid w:val="00367703"/>
    <w:rsid w:val="00367EA4"/>
    <w:rsid w:val="0037075C"/>
    <w:rsid w:val="00370A06"/>
    <w:rsid w:val="003710DD"/>
    <w:rsid w:val="00371A95"/>
    <w:rsid w:val="00371C24"/>
    <w:rsid w:val="003727B6"/>
    <w:rsid w:val="003734EF"/>
    <w:rsid w:val="00373CD2"/>
    <w:rsid w:val="003742CF"/>
    <w:rsid w:val="00381B2F"/>
    <w:rsid w:val="00381DE7"/>
    <w:rsid w:val="00382C3A"/>
    <w:rsid w:val="00384567"/>
    <w:rsid w:val="0038483B"/>
    <w:rsid w:val="00385D39"/>
    <w:rsid w:val="00386869"/>
    <w:rsid w:val="00386F04"/>
    <w:rsid w:val="00386FC6"/>
    <w:rsid w:val="003870BE"/>
    <w:rsid w:val="00391474"/>
    <w:rsid w:val="003924C8"/>
    <w:rsid w:val="0039365E"/>
    <w:rsid w:val="00393D40"/>
    <w:rsid w:val="00396056"/>
    <w:rsid w:val="00397AEF"/>
    <w:rsid w:val="00397D72"/>
    <w:rsid w:val="003A06D1"/>
    <w:rsid w:val="003A0FAC"/>
    <w:rsid w:val="003A161E"/>
    <w:rsid w:val="003A1724"/>
    <w:rsid w:val="003A1914"/>
    <w:rsid w:val="003A1C93"/>
    <w:rsid w:val="003A3869"/>
    <w:rsid w:val="003A4250"/>
    <w:rsid w:val="003A4823"/>
    <w:rsid w:val="003A62D4"/>
    <w:rsid w:val="003A7EC8"/>
    <w:rsid w:val="003B0A9C"/>
    <w:rsid w:val="003B1F89"/>
    <w:rsid w:val="003B441F"/>
    <w:rsid w:val="003B6610"/>
    <w:rsid w:val="003C0AC2"/>
    <w:rsid w:val="003C1D39"/>
    <w:rsid w:val="003C2C37"/>
    <w:rsid w:val="003C2CB3"/>
    <w:rsid w:val="003C30D6"/>
    <w:rsid w:val="003C310A"/>
    <w:rsid w:val="003C3D23"/>
    <w:rsid w:val="003C3E51"/>
    <w:rsid w:val="003C472B"/>
    <w:rsid w:val="003C54D7"/>
    <w:rsid w:val="003C6C64"/>
    <w:rsid w:val="003C705F"/>
    <w:rsid w:val="003D0BAC"/>
    <w:rsid w:val="003D0C66"/>
    <w:rsid w:val="003D108A"/>
    <w:rsid w:val="003D16E0"/>
    <w:rsid w:val="003D50D0"/>
    <w:rsid w:val="003D5508"/>
    <w:rsid w:val="003D6965"/>
    <w:rsid w:val="003D7005"/>
    <w:rsid w:val="003D74CA"/>
    <w:rsid w:val="003E16C0"/>
    <w:rsid w:val="003E1E0B"/>
    <w:rsid w:val="003E2EE1"/>
    <w:rsid w:val="003E5A2F"/>
    <w:rsid w:val="003E6EAF"/>
    <w:rsid w:val="003E79F7"/>
    <w:rsid w:val="003F010F"/>
    <w:rsid w:val="003F02C0"/>
    <w:rsid w:val="003F1554"/>
    <w:rsid w:val="003F1FD7"/>
    <w:rsid w:val="003F200A"/>
    <w:rsid w:val="003F2339"/>
    <w:rsid w:val="003F2612"/>
    <w:rsid w:val="003F28D4"/>
    <w:rsid w:val="003F342E"/>
    <w:rsid w:val="003F3B54"/>
    <w:rsid w:val="003F42C9"/>
    <w:rsid w:val="003F4EC8"/>
    <w:rsid w:val="003F627E"/>
    <w:rsid w:val="003F77DC"/>
    <w:rsid w:val="00400FB6"/>
    <w:rsid w:val="00400FF9"/>
    <w:rsid w:val="004021EC"/>
    <w:rsid w:val="004033F9"/>
    <w:rsid w:val="00403BBC"/>
    <w:rsid w:val="00403E59"/>
    <w:rsid w:val="00404F46"/>
    <w:rsid w:val="00405746"/>
    <w:rsid w:val="004058F6"/>
    <w:rsid w:val="00405E91"/>
    <w:rsid w:val="004069A9"/>
    <w:rsid w:val="00407400"/>
    <w:rsid w:val="004076A6"/>
    <w:rsid w:val="00407805"/>
    <w:rsid w:val="00407CDE"/>
    <w:rsid w:val="00410E22"/>
    <w:rsid w:val="0041141A"/>
    <w:rsid w:val="0041281C"/>
    <w:rsid w:val="00412C31"/>
    <w:rsid w:val="00413294"/>
    <w:rsid w:val="00414850"/>
    <w:rsid w:val="00417396"/>
    <w:rsid w:val="00417FE3"/>
    <w:rsid w:val="00421735"/>
    <w:rsid w:val="00421F6E"/>
    <w:rsid w:val="00423AC5"/>
    <w:rsid w:val="00424F48"/>
    <w:rsid w:val="004252EE"/>
    <w:rsid w:val="004263BA"/>
    <w:rsid w:val="004279E5"/>
    <w:rsid w:val="00427BC8"/>
    <w:rsid w:val="00427DB9"/>
    <w:rsid w:val="00430C94"/>
    <w:rsid w:val="004319BE"/>
    <w:rsid w:val="00431F0C"/>
    <w:rsid w:val="004329F6"/>
    <w:rsid w:val="00432A2A"/>
    <w:rsid w:val="0043387E"/>
    <w:rsid w:val="00433C02"/>
    <w:rsid w:val="00434683"/>
    <w:rsid w:val="00434957"/>
    <w:rsid w:val="004349D5"/>
    <w:rsid w:val="00434E91"/>
    <w:rsid w:val="004360F8"/>
    <w:rsid w:val="00436670"/>
    <w:rsid w:val="0043684A"/>
    <w:rsid w:val="00437712"/>
    <w:rsid w:val="0044077A"/>
    <w:rsid w:val="00441EFD"/>
    <w:rsid w:val="0044225F"/>
    <w:rsid w:val="00445080"/>
    <w:rsid w:val="00447622"/>
    <w:rsid w:val="00447661"/>
    <w:rsid w:val="00447FA7"/>
    <w:rsid w:val="00450D54"/>
    <w:rsid w:val="0045142D"/>
    <w:rsid w:val="00451881"/>
    <w:rsid w:val="00452018"/>
    <w:rsid w:val="004522C9"/>
    <w:rsid w:val="0045235A"/>
    <w:rsid w:val="0045315A"/>
    <w:rsid w:val="00453987"/>
    <w:rsid w:val="00453B8B"/>
    <w:rsid w:val="00456415"/>
    <w:rsid w:val="00457757"/>
    <w:rsid w:val="00457D2C"/>
    <w:rsid w:val="00460267"/>
    <w:rsid w:val="0046028C"/>
    <w:rsid w:val="0046092E"/>
    <w:rsid w:val="004611B5"/>
    <w:rsid w:val="00461D22"/>
    <w:rsid w:val="00462251"/>
    <w:rsid w:val="00462A64"/>
    <w:rsid w:val="00462A71"/>
    <w:rsid w:val="00464C44"/>
    <w:rsid w:val="00464F1A"/>
    <w:rsid w:val="00465447"/>
    <w:rsid w:val="00467BDC"/>
    <w:rsid w:val="00470D59"/>
    <w:rsid w:val="004719CD"/>
    <w:rsid w:val="004722CA"/>
    <w:rsid w:val="004730B4"/>
    <w:rsid w:val="00474012"/>
    <w:rsid w:val="00474378"/>
    <w:rsid w:val="00474A8F"/>
    <w:rsid w:val="004751AC"/>
    <w:rsid w:val="00475923"/>
    <w:rsid w:val="00476E91"/>
    <w:rsid w:val="004773F5"/>
    <w:rsid w:val="004806CE"/>
    <w:rsid w:val="004807C6"/>
    <w:rsid w:val="00481E98"/>
    <w:rsid w:val="004836E0"/>
    <w:rsid w:val="00483CD9"/>
    <w:rsid w:val="0048471F"/>
    <w:rsid w:val="0048501D"/>
    <w:rsid w:val="00486E5E"/>
    <w:rsid w:val="00487EF5"/>
    <w:rsid w:val="00490A8D"/>
    <w:rsid w:val="00491DA5"/>
    <w:rsid w:val="00491EC2"/>
    <w:rsid w:val="00493741"/>
    <w:rsid w:val="004937AE"/>
    <w:rsid w:val="004948EF"/>
    <w:rsid w:val="004949A2"/>
    <w:rsid w:val="00494AD9"/>
    <w:rsid w:val="004951B2"/>
    <w:rsid w:val="0049583C"/>
    <w:rsid w:val="004961A3"/>
    <w:rsid w:val="00496372"/>
    <w:rsid w:val="004969EE"/>
    <w:rsid w:val="00497317"/>
    <w:rsid w:val="004A15B9"/>
    <w:rsid w:val="004A15EC"/>
    <w:rsid w:val="004A1A08"/>
    <w:rsid w:val="004A1CA8"/>
    <w:rsid w:val="004A290A"/>
    <w:rsid w:val="004A38D4"/>
    <w:rsid w:val="004A3AAD"/>
    <w:rsid w:val="004A42D8"/>
    <w:rsid w:val="004A6209"/>
    <w:rsid w:val="004A6D4C"/>
    <w:rsid w:val="004A754A"/>
    <w:rsid w:val="004A7780"/>
    <w:rsid w:val="004A79D8"/>
    <w:rsid w:val="004B06B9"/>
    <w:rsid w:val="004B0DFB"/>
    <w:rsid w:val="004B13E0"/>
    <w:rsid w:val="004B2E29"/>
    <w:rsid w:val="004B535B"/>
    <w:rsid w:val="004B5988"/>
    <w:rsid w:val="004C0B66"/>
    <w:rsid w:val="004C3530"/>
    <w:rsid w:val="004C50BC"/>
    <w:rsid w:val="004C5590"/>
    <w:rsid w:val="004D03BD"/>
    <w:rsid w:val="004D0409"/>
    <w:rsid w:val="004D09AE"/>
    <w:rsid w:val="004D2A05"/>
    <w:rsid w:val="004D3A8F"/>
    <w:rsid w:val="004D5036"/>
    <w:rsid w:val="004D6277"/>
    <w:rsid w:val="004D69DF"/>
    <w:rsid w:val="004D6F86"/>
    <w:rsid w:val="004D753B"/>
    <w:rsid w:val="004D7D10"/>
    <w:rsid w:val="004D7F29"/>
    <w:rsid w:val="004E1F3A"/>
    <w:rsid w:val="004E1F4E"/>
    <w:rsid w:val="004E299E"/>
    <w:rsid w:val="004E2B13"/>
    <w:rsid w:val="004E3841"/>
    <w:rsid w:val="004E3E4D"/>
    <w:rsid w:val="004E4614"/>
    <w:rsid w:val="004E77D4"/>
    <w:rsid w:val="004F1750"/>
    <w:rsid w:val="004F2363"/>
    <w:rsid w:val="004F2755"/>
    <w:rsid w:val="004F2823"/>
    <w:rsid w:val="004F28BF"/>
    <w:rsid w:val="004F2BF2"/>
    <w:rsid w:val="004F5F89"/>
    <w:rsid w:val="004F6139"/>
    <w:rsid w:val="004F68DF"/>
    <w:rsid w:val="004F699D"/>
    <w:rsid w:val="004F757D"/>
    <w:rsid w:val="004F7C34"/>
    <w:rsid w:val="005026B2"/>
    <w:rsid w:val="00502D86"/>
    <w:rsid w:val="00503300"/>
    <w:rsid w:val="00503B34"/>
    <w:rsid w:val="00503E3B"/>
    <w:rsid w:val="00505339"/>
    <w:rsid w:val="005053D6"/>
    <w:rsid w:val="00505437"/>
    <w:rsid w:val="00506442"/>
    <w:rsid w:val="00510815"/>
    <w:rsid w:val="00513445"/>
    <w:rsid w:val="00514179"/>
    <w:rsid w:val="00514984"/>
    <w:rsid w:val="00514C69"/>
    <w:rsid w:val="00515962"/>
    <w:rsid w:val="00516798"/>
    <w:rsid w:val="0051747B"/>
    <w:rsid w:val="00521434"/>
    <w:rsid w:val="00521A85"/>
    <w:rsid w:val="005222C0"/>
    <w:rsid w:val="0052467B"/>
    <w:rsid w:val="00524D32"/>
    <w:rsid w:val="005254A3"/>
    <w:rsid w:val="0052659E"/>
    <w:rsid w:val="005271BE"/>
    <w:rsid w:val="005272D0"/>
    <w:rsid w:val="00527801"/>
    <w:rsid w:val="005305C0"/>
    <w:rsid w:val="00530CC7"/>
    <w:rsid w:val="00531363"/>
    <w:rsid w:val="005320AC"/>
    <w:rsid w:val="00532558"/>
    <w:rsid w:val="00532D1D"/>
    <w:rsid w:val="00533704"/>
    <w:rsid w:val="005342F5"/>
    <w:rsid w:val="00535CB8"/>
    <w:rsid w:val="00536002"/>
    <w:rsid w:val="00536330"/>
    <w:rsid w:val="00536AD4"/>
    <w:rsid w:val="00536E11"/>
    <w:rsid w:val="005377A9"/>
    <w:rsid w:val="00540E58"/>
    <w:rsid w:val="00541AD2"/>
    <w:rsid w:val="00542768"/>
    <w:rsid w:val="00542A82"/>
    <w:rsid w:val="00543218"/>
    <w:rsid w:val="0054348B"/>
    <w:rsid w:val="005454A4"/>
    <w:rsid w:val="0054608B"/>
    <w:rsid w:val="00546BB4"/>
    <w:rsid w:val="00547A4D"/>
    <w:rsid w:val="00547CFE"/>
    <w:rsid w:val="0055080E"/>
    <w:rsid w:val="00550B31"/>
    <w:rsid w:val="00552034"/>
    <w:rsid w:val="0055364D"/>
    <w:rsid w:val="00553C48"/>
    <w:rsid w:val="005544AA"/>
    <w:rsid w:val="00554872"/>
    <w:rsid w:val="00554CDE"/>
    <w:rsid w:val="00554D8F"/>
    <w:rsid w:val="00554FEF"/>
    <w:rsid w:val="00555693"/>
    <w:rsid w:val="00555BBC"/>
    <w:rsid w:val="00555D98"/>
    <w:rsid w:val="0055732D"/>
    <w:rsid w:val="0056079B"/>
    <w:rsid w:val="00562812"/>
    <w:rsid w:val="005647DD"/>
    <w:rsid w:val="00564F7B"/>
    <w:rsid w:val="00570FE0"/>
    <w:rsid w:val="00571438"/>
    <w:rsid w:val="00571B2F"/>
    <w:rsid w:val="00572974"/>
    <w:rsid w:val="00572DBE"/>
    <w:rsid w:val="00572FA9"/>
    <w:rsid w:val="00573A4A"/>
    <w:rsid w:val="00575831"/>
    <w:rsid w:val="00575982"/>
    <w:rsid w:val="0057648C"/>
    <w:rsid w:val="00577218"/>
    <w:rsid w:val="00580B1E"/>
    <w:rsid w:val="0058128B"/>
    <w:rsid w:val="00582435"/>
    <w:rsid w:val="00583E5D"/>
    <w:rsid w:val="00585291"/>
    <w:rsid w:val="0058555F"/>
    <w:rsid w:val="00585750"/>
    <w:rsid w:val="0058733B"/>
    <w:rsid w:val="00587CF9"/>
    <w:rsid w:val="005939E4"/>
    <w:rsid w:val="005943A4"/>
    <w:rsid w:val="005948B3"/>
    <w:rsid w:val="005966FC"/>
    <w:rsid w:val="00596C39"/>
    <w:rsid w:val="00596D65"/>
    <w:rsid w:val="0059789D"/>
    <w:rsid w:val="005A122C"/>
    <w:rsid w:val="005A1640"/>
    <w:rsid w:val="005A29E5"/>
    <w:rsid w:val="005A35E3"/>
    <w:rsid w:val="005A481E"/>
    <w:rsid w:val="005A519C"/>
    <w:rsid w:val="005A51DB"/>
    <w:rsid w:val="005A6495"/>
    <w:rsid w:val="005A6773"/>
    <w:rsid w:val="005A7EDE"/>
    <w:rsid w:val="005B0778"/>
    <w:rsid w:val="005B186F"/>
    <w:rsid w:val="005B1AF4"/>
    <w:rsid w:val="005B3DC7"/>
    <w:rsid w:val="005B449F"/>
    <w:rsid w:val="005B5000"/>
    <w:rsid w:val="005B589C"/>
    <w:rsid w:val="005B7CF5"/>
    <w:rsid w:val="005C0761"/>
    <w:rsid w:val="005C2D6C"/>
    <w:rsid w:val="005C317B"/>
    <w:rsid w:val="005C39C3"/>
    <w:rsid w:val="005C3D25"/>
    <w:rsid w:val="005C41D0"/>
    <w:rsid w:val="005C4634"/>
    <w:rsid w:val="005C4636"/>
    <w:rsid w:val="005C48C4"/>
    <w:rsid w:val="005C5071"/>
    <w:rsid w:val="005C60C0"/>
    <w:rsid w:val="005C6A57"/>
    <w:rsid w:val="005C71CC"/>
    <w:rsid w:val="005D0E85"/>
    <w:rsid w:val="005D104B"/>
    <w:rsid w:val="005D1289"/>
    <w:rsid w:val="005D22A9"/>
    <w:rsid w:val="005D665B"/>
    <w:rsid w:val="005D6C2F"/>
    <w:rsid w:val="005D7E21"/>
    <w:rsid w:val="005E0277"/>
    <w:rsid w:val="005E0655"/>
    <w:rsid w:val="005E20D5"/>
    <w:rsid w:val="005E2A88"/>
    <w:rsid w:val="005E2F0B"/>
    <w:rsid w:val="005E358B"/>
    <w:rsid w:val="005E3BCE"/>
    <w:rsid w:val="005E4B17"/>
    <w:rsid w:val="005E6400"/>
    <w:rsid w:val="005E6F96"/>
    <w:rsid w:val="005F02F5"/>
    <w:rsid w:val="005F0519"/>
    <w:rsid w:val="005F1AE9"/>
    <w:rsid w:val="005F2203"/>
    <w:rsid w:val="005F2D9B"/>
    <w:rsid w:val="005F5036"/>
    <w:rsid w:val="005F54D0"/>
    <w:rsid w:val="005F71EE"/>
    <w:rsid w:val="005F7C79"/>
    <w:rsid w:val="005F7E15"/>
    <w:rsid w:val="0060093E"/>
    <w:rsid w:val="00600C6A"/>
    <w:rsid w:val="00600C8C"/>
    <w:rsid w:val="0060141E"/>
    <w:rsid w:val="006026F2"/>
    <w:rsid w:val="006029AD"/>
    <w:rsid w:val="00604126"/>
    <w:rsid w:val="00604381"/>
    <w:rsid w:val="0060438D"/>
    <w:rsid w:val="006047D6"/>
    <w:rsid w:val="00604E0E"/>
    <w:rsid w:val="0060501C"/>
    <w:rsid w:val="00605D43"/>
    <w:rsid w:val="00606BB9"/>
    <w:rsid w:val="006076C3"/>
    <w:rsid w:val="006076D2"/>
    <w:rsid w:val="006076F6"/>
    <w:rsid w:val="00607B8A"/>
    <w:rsid w:val="00612120"/>
    <w:rsid w:val="00612E80"/>
    <w:rsid w:val="00613201"/>
    <w:rsid w:val="006156E0"/>
    <w:rsid w:val="006158CF"/>
    <w:rsid w:val="00615A8B"/>
    <w:rsid w:val="00616F90"/>
    <w:rsid w:val="00617D3D"/>
    <w:rsid w:val="00617EF9"/>
    <w:rsid w:val="006209C0"/>
    <w:rsid w:val="00620E6B"/>
    <w:rsid w:val="006216CA"/>
    <w:rsid w:val="00621DF7"/>
    <w:rsid w:val="00622254"/>
    <w:rsid w:val="00623B11"/>
    <w:rsid w:val="006245B9"/>
    <w:rsid w:val="00624655"/>
    <w:rsid w:val="00625BB5"/>
    <w:rsid w:val="006263DD"/>
    <w:rsid w:val="00626595"/>
    <w:rsid w:val="00626A18"/>
    <w:rsid w:val="00626D8B"/>
    <w:rsid w:val="006279D9"/>
    <w:rsid w:val="006307FB"/>
    <w:rsid w:val="00630F84"/>
    <w:rsid w:val="0063189F"/>
    <w:rsid w:val="00632F6F"/>
    <w:rsid w:val="00633FB3"/>
    <w:rsid w:val="00634ABB"/>
    <w:rsid w:val="00635C44"/>
    <w:rsid w:val="006368D7"/>
    <w:rsid w:val="00636D0F"/>
    <w:rsid w:val="006374FF"/>
    <w:rsid w:val="0063755A"/>
    <w:rsid w:val="006400C4"/>
    <w:rsid w:val="0064058D"/>
    <w:rsid w:val="006405B2"/>
    <w:rsid w:val="00641B66"/>
    <w:rsid w:val="00642070"/>
    <w:rsid w:val="0064291B"/>
    <w:rsid w:val="00643733"/>
    <w:rsid w:val="006439D3"/>
    <w:rsid w:val="00643D71"/>
    <w:rsid w:val="00645179"/>
    <w:rsid w:val="00646F29"/>
    <w:rsid w:val="006472AA"/>
    <w:rsid w:val="006474A6"/>
    <w:rsid w:val="0065015D"/>
    <w:rsid w:val="0065083C"/>
    <w:rsid w:val="00650CBF"/>
    <w:rsid w:val="00650E49"/>
    <w:rsid w:val="006516AC"/>
    <w:rsid w:val="00651FD4"/>
    <w:rsid w:val="006548E9"/>
    <w:rsid w:val="006561B3"/>
    <w:rsid w:val="0065622F"/>
    <w:rsid w:val="00656C6C"/>
    <w:rsid w:val="00656D18"/>
    <w:rsid w:val="00657915"/>
    <w:rsid w:val="00657934"/>
    <w:rsid w:val="00657A40"/>
    <w:rsid w:val="006612E8"/>
    <w:rsid w:val="00661F8E"/>
    <w:rsid w:val="00662154"/>
    <w:rsid w:val="006622F4"/>
    <w:rsid w:val="00663368"/>
    <w:rsid w:val="0066457C"/>
    <w:rsid w:val="006659C5"/>
    <w:rsid w:val="006667E4"/>
    <w:rsid w:val="006669D1"/>
    <w:rsid w:val="00666E40"/>
    <w:rsid w:val="0067004D"/>
    <w:rsid w:val="00670E33"/>
    <w:rsid w:val="00671F11"/>
    <w:rsid w:val="00673457"/>
    <w:rsid w:val="00673A0A"/>
    <w:rsid w:val="00674FD7"/>
    <w:rsid w:val="00675E1F"/>
    <w:rsid w:val="00677C0E"/>
    <w:rsid w:val="006800E7"/>
    <w:rsid w:val="006816C6"/>
    <w:rsid w:val="00682882"/>
    <w:rsid w:val="006828CF"/>
    <w:rsid w:val="0068384A"/>
    <w:rsid w:val="00684E30"/>
    <w:rsid w:val="00686C56"/>
    <w:rsid w:val="006873F5"/>
    <w:rsid w:val="006874C2"/>
    <w:rsid w:val="00690163"/>
    <w:rsid w:val="0069142E"/>
    <w:rsid w:val="006919FF"/>
    <w:rsid w:val="00691BDB"/>
    <w:rsid w:val="00691C52"/>
    <w:rsid w:val="006921D0"/>
    <w:rsid w:val="00692870"/>
    <w:rsid w:val="0069301C"/>
    <w:rsid w:val="00693471"/>
    <w:rsid w:val="00694218"/>
    <w:rsid w:val="00695060"/>
    <w:rsid w:val="00695D48"/>
    <w:rsid w:val="00696B5A"/>
    <w:rsid w:val="00697FF6"/>
    <w:rsid w:val="006A25EC"/>
    <w:rsid w:val="006A2719"/>
    <w:rsid w:val="006A2895"/>
    <w:rsid w:val="006A360D"/>
    <w:rsid w:val="006A3806"/>
    <w:rsid w:val="006A3846"/>
    <w:rsid w:val="006A3966"/>
    <w:rsid w:val="006A41FA"/>
    <w:rsid w:val="006A5498"/>
    <w:rsid w:val="006A5E5E"/>
    <w:rsid w:val="006A7198"/>
    <w:rsid w:val="006A77B7"/>
    <w:rsid w:val="006B0533"/>
    <w:rsid w:val="006B0AF1"/>
    <w:rsid w:val="006B37F8"/>
    <w:rsid w:val="006B4E1F"/>
    <w:rsid w:val="006B4FCD"/>
    <w:rsid w:val="006B504A"/>
    <w:rsid w:val="006B57E2"/>
    <w:rsid w:val="006B5D7A"/>
    <w:rsid w:val="006B6BA7"/>
    <w:rsid w:val="006B71AC"/>
    <w:rsid w:val="006B7BCB"/>
    <w:rsid w:val="006C0168"/>
    <w:rsid w:val="006C09A2"/>
    <w:rsid w:val="006C18DD"/>
    <w:rsid w:val="006C277C"/>
    <w:rsid w:val="006C2AD8"/>
    <w:rsid w:val="006C2BE9"/>
    <w:rsid w:val="006C3630"/>
    <w:rsid w:val="006C3F30"/>
    <w:rsid w:val="006C55C4"/>
    <w:rsid w:val="006C6022"/>
    <w:rsid w:val="006C6C20"/>
    <w:rsid w:val="006C6F10"/>
    <w:rsid w:val="006C71AB"/>
    <w:rsid w:val="006C7F30"/>
    <w:rsid w:val="006D0232"/>
    <w:rsid w:val="006D0731"/>
    <w:rsid w:val="006D0C64"/>
    <w:rsid w:val="006D254D"/>
    <w:rsid w:val="006D3667"/>
    <w:rsid w:val="006D49D3"/>
    <w:rsid w:val="006D4AA3"/>
    <w:rsid w:val="006D69B0"/>
    <w:rsid w:val="006D6F79"/>
    <w:rsid w:val="006D73FD"/>
    <w:rsid w:val="006D76C0"/>
    <w:rsid w:val="006E0B08"/>
    <w:rsid w:val="006E1F10"/>
    <w:rsid w:val="006E206B"/>
    <w:rsid w:val="006E4C3B"/>
    <w:rsid w:val="006E53C2"/>
    <w:rsid w:val="006E7D97"/>
    <w:rsid w:val="006F1E43"/>
    <w:rsid w:val="006F28C3"/>
    <w:rsid w:val="006F3734"/>
    <w:rsid w:val="006F4F6E"/>
    <w:rsid w:val="006F55B0"/>
    <w:rsid w:val="006F6926"/>
    <w:rsid w:val="006F6DAD"/>
    <w:rsid w:val="006F7380"/>
    <w:rsid w:val="006F7F38"/>
    <w:rsid w:val="00701C62"/>
    <w:rsid w:val="007032A0"/>
    <w:rsid w:val="00703463"/>
    <w:rsid w:val="00704AF3"/>
    <w:rsid w:val="007059A2"/>
    <w:rsid w:val="00705C39"/>
    <w:rsid w:val="00706377"/>
    <w:rsid w:val="00706565"/>
    <w:rsid w:val="00707305"/>
    <w:rsid w:val="007104C7"/>
    <w:rsid w:val="0071071F"/>
    <w:rsid w:val="00711630"/>
    <w:rsid w:val="00711878"/>
    <w:rsid w:val="00711A8A"/>
    <w:rsid w:val="007121DC"/>
    <w:rsid w:val="00713182"/>
    <w:rsid w:val="00713B52"/>
    <w:rsid w:val="00715A9D"/>
    <w:rsid w:val="00715E65"/>
    <w:rsid w:val="007169BF"/>
    <w:rsid w:val="00716ADA"/>
    <w:rsid w:val="00716C48"/>
    <w:rsid w:val="00716FC7"/>
    <w:rsid w:val="007176CF"/>
    <w:rsid w:val="00717C22"/>
    <w:rsid w:val="007227A2"/>
    <w:rsid w:val="007227B1"/>
    <w:rsid w:val="00723077"/>
    <w:rsid w:val="007232DA"/>
    <w:rsid w:val="00723844"/>
    <w:rsid w:val="00723AD0"/>
    <w:rsid w:val="00723B8A"/>
    <w:rsid w:val="00724562"/>
    <w:rsid w:val="00725338"/>
    <w:rsid w:val="007255FD"/>
    <w:rsid w:val="00725F90"/>
    <w:rsid w:val="0072629A"/>
    <w:rsid w:val="00727716"/>
    <w:rsid w:val="007277E3"/>
    <w:rsid w:val="00730372"/>
    <w:rsid w:val="00732068"/>
    <w:rsid w:val="00732307"/>
    <w:rsid w:val="00732704"/>
    <w:rsid w:val="00732A1A"/>
    <w:rsid w:val="0073356C"/>
    <w:rsid w:val="0073475E"/>
    <w:rsid w:val="00734D00"/>
    <w:rsid w:val="00734D7E"/>
    <w:rsid w:val="007362DB"/>
    <w:rsid w:val="00736DF8"/>
    <w:rsid w:val="007377AE"/>
    <w:rsid w:val="00740449"/>
    <w:rsid w:val="0074069F"/>
    <w:rsid w:val="00743CF9"/>
    <w:rsid w:val="0074629A"/>
    <w:rsid w:val="00752BAD"/>
    <w:rsid w:val="0075375E"/>
    <w:rsid w:val="00757FCA"/>
    <w:rsid w:val="00761981"/>
    <w:rsid w:val="00762DB1"/>
    <w:rsid w:val="007632DC"/>
    <w:rsid w:val="00763413"/>
    <w:rsid w:val="00763C0E"/>
    <w:rsid w:val="00766153"/>
    <w:rsid w:val="00767332"/>
    <w:rsid w:val="00767435"/>
    <w:rsid w:val="00770F98"/>
    <w:rsid w:val="00772141"/>
    <w:rsid w:val="00773318"/>
    <w:rsid w:val="0077338E"/>
    <w:rsid w:val="00773601"/>
    <w:rsid w:val="00773834"/>
    <w:rsid w:val="00774112"/>
    <w:rsid w:val="007745CC"/>
    <w:rsid w:val="00774E13"/>
    <w:rsid w:val="00775AA2"/>
    <w:rsid w:val="00775C8F"/>
    <w:rsid w:val="00776282"/>
    <w:rsid w:val="0077756F"/>
    <w:rsid w:val="00777ED6"/>
    <w:rsid w:val="00780EF2"/>
    <w:rsid w:val="00781D62"/>
    <w:rsid w:val="007832BF"/>
    <w:rsid w:val="007834A0"/>
    <w:rsid w:val="007849DA"/>
    <w:rsid w:val="00784B5D"/>
    <w:rsid w:val="00784D8A"/>
    <w:rsid w:val="00785108"/>
    <w:rsid w:val="00785868"/>
    <w:rsid w:val="00786177"/>
    <w:rsid w:val="007877B5"/>
    <w:rsid w:val="00787DFE"/>
    <w:rsid w:val="007912EF"/>
    <w:rsid w:val="00791AE0"/>
    <w:rsid w:val="007924BB"/>
    <w:rsid w:val="007925AD"/>
    <w:rsid w:val="007928BC"/>
    <w:rsid w:val="00794182"/>
    <w:rsid w:val="007956DF"/>
    <w:rsid w:val="00796DB4"/>
    <w:rsid w:val="007975A7"/>
    <w:rsid w:val="007A08C8"/>
    <w:rsid w:val="007A1AF6"/>
    <w:rsid w:val="007A2CA2"/>
    <w:rsid w:val="007A63E1"/>
    <w:rsid w:val="007A689D"/>
    <w:rsid w:val="007A7276"/>
    <w:rsid w:val="007B0368"/>
    <w:rsid w:val="007B2068"/>
    <w:rsid w:val="007B23EE"/>
    <w:rsid w:val="007B33E6"/>
    <w:rsid w:val="007B3A55"/>
    <w:rsid w:val="007B46F1"/>
    <w:rsid w:val="007B475E"/>
    <w:rsid w:val="007B478A"/>
    <w:rsid w:val="007B54C5"/>
    <w:rsid w:val="007B6602"/>
    <w:rsid w:val="007B7110"/>
    <w:rsid w:val="007C09C2"/>
    <w:rsid w:val="007C1232"/>
    <w:rsid w:val="007C22DE"/>
    <w:rsid w:val="007C2AE3"/>
    <w:rsid w:val="007C2C27"/>
    <w:rsid w:val="007C34C1"/>
    <w:rsid w:val="007C3789"/>
    <w:rsid w:val="007C3B72"/>
    <w:rsid w:val="007C641E"/>
    <w:rsid w:val="007C65F7"/>
    <w:rsid w:val="007C743E"/>
    <w:rsid w:val="007C752E"/>
    <w:rsid w:val="007C7AFF"/>
    <w:rsid w:val="007C7CDD"/>
    <w:rsid w:val="007D0833"/>
    <w:rsid w:val="007D0F23"/>
    <w:rsid w:val="007D1450"/>
    <w:rsid w:val="007D278D"/>
    <w:rsid w:val="007D3F6B"/>
    <w:rsid w:val="007D407D"/>
    <w:rsid w:val="007D4983"/>
    <w:rsid w:val="007D4D32"/>
    <w:rsid w:val="007D6B2B"/>
    <w:rsid w:val="007E049C"/>
    <w:rsid w:val="007E0E9F"/>
    <w:rsid w:val="007E1F4D"/>
    <w:rsid w:val="007E3D11"/>
    <w:rsid w:val="007E4FA7"/>
    <w:rsid w:val="007E737B"/>
    <w:rsid w:val="007F0C12"/>
    <w:rsid w:val="007F23D7"/>
    <w:rsid w:val="007F2603"/>
    <w:rsid w:val="007F3FC4"/>
    <w:rsid w:val="007F5124"/>
    <w:rsid w:val="007F5771"/>
    <w:rsid w:val="007F5912"/>
    <w:rsid w:val="007F6115"/>
    <w:rsid w:val="007F64B8"/>
    <w:rsid w:val="00802228"/>
    <w:rsid w:val="00802E8B"/>
    <w:rsid w:val="00803DFA"/>
    <w:rsid w:val="0080461A"/>
    <w:rsid w:val="008047BF"/>
    <w:rsid w:val="00805055"/>
    <w:rsid w:val="008056C4"/>
    <w:rsid w:val="008060B5"/>
    <w:rsid w:val="00806316"/>
    <w:rsid w:val="00807738"/>
    <w:rsid w:val="00807CE4"/>
    <w:rsid w:val="00807DD0"/>
    <w:rsid w:val="00810DC3"/>
    <w:rsid w:val="008119FB"/>
    <w:rsid w:val="00811F09"/>
    <w:rsid w:val="0081263B"/>
    <w:rsid w:val="00812AA3"/>
    <w:rsid w:val="008164EA"/>
    <w:rsid w:val="00816B11"/>
    <w:rsid w:val="00816EC1"/>
    <w:rsid w:val="00820F05"/>
    <w:rsid w:val="00822F64"/>
    <w:rsid w:val="00823173"/>
    <w:rsid w:val="008232D4"/>
    <w:rsid w:val="0082428B"/>
    <w:rsid w:val="00825687"/>
    <w:rsid w:val="00827918"/>
    <w:rsid w:val="00830D29"/>
    <w:rsid w:val="008313D0"/>
    <w:rsid w:val="00832081"/>
    <w:rsid w:val="00832C9E"/>
    <w:rsid w:val="00832D8B"/>
    <w:rsid w:val="0083402A"/>
    <w:rsid w:val="00837926"/>
    <w:rsid w:val="00841100"/>
    <w:rsid w:val="00841BEE"/>
    <w:rsid w:val="00842299"/>
    <w:rsid w:val="00842B94"/>
    <w:rsid w:val="0084339B"/>
    <w:rsid w:val="00843E01"/>
    <w:rsid w:val="0084552A"/>
    <w:rsid w:val="00845602"/>
    <w:rsid w:val="00845615"/>
    <w:rsid w:val="00847B84"/>
    <w:rsid w:val="00851951"/>
    <w:rsid w:val="008526C9"/>
    <w:rsid w:val="00852B13"/>
    <w:rsid w:val="008545CA"/>
    <w:rsid w:val="00854FC0"/>
    <w:rsid w:val="008560AF"/>
    <w:rsid w:val="0085686D"/>
    <w:rsid w:val="00856879"/>
    <w:rsid w:val="00856FE6"/>
    <w:rsid w:val="00857161"/>
    <w:rsid w:val="0085719C"/>
    <w:rsid w:val="008620BD"/>
    <w:rsid w:val="00862F02"/>
    <w:rsid w:val="00863006"/>
    <w:rsid w:val="00863D53"/>
    <w:rsid w:val="00865E8D"/>
    <w:rsid w:val="00865FD4"/>
    <w:rsid w:val="00867822"/>
    <w:rsid w:val="00872002"/>
    <w:rsid w:val="008720D1"/>
    <w:rsid w:val="00875A77"/>
    <w:rsid w:val="00875BE2"/>
    <w:rsid w:val="008763A6"/>
    <w:rsid w:val="00876AD9"/>
    <w:rsid w:val="00876C15"/>
    <w:rsid w:val="00880B62"/>
    <w:rsid w:val="00881102"/>
    <w:rsid w:val="00882BA0"/>
    <w:rsid w:val="008834F7"/>
    <w:rsid w:val="0088379B"/>
    <w:rsid w:val="00883FC9"/>
    <w:rsid w:val="008846B2"/>
    <w:rsid w:val="00886DC4"/>
    <w:rsid w:val="00886E94"/>
    <w:rsid w:val="00887D20"/>
    <w:rsid w:val="00890516"/>
    <w:rsid w:val="008906B6"/>
    <w:rsid w:val="00891CB0"/>
    <w:rsid w:val="00891F51"/>
    <w:rsid w:val="00894404"/>
    <w:rsid w:val="0089526D"/>
    <w:rsid w:val="00895C49"/>
    <w:rsid w:val="00895CC8"/>
    <w:rsid w:val="00896324"/>
    <w:rsid w:val="00897766"/>
    <w:rsid w:val="008A2568"/>
    <w:rsid w:val="008A30CC"/>
    <w:rsid w:val="008A330B"/>
    <w:rsid w:val="008A4AF6"/>
    <w:rsid w:val="008A4E87"/>
    <w:rsid w:val="008A54EF"/>
    <w:rsid w:val="008A6B61"/>
    <w:rsid w:val="008A6BCB"/>
    <w:rsid w:val="008A6DE9"/>
    <w:rsid w:val="008A6F22"/>
    <w:rsid w:val="008A7157"/>
    <w:rsid w:val="008B0AD4"/>
    <w:rsid w:val="008B0EF4"/>
    <w:rsid w:val="008B1D86"/>
    <w:rsid w:val="008B2A83"/>
    <w:rsid w:val="008B50D7"/>
    <w:rsid w:val="008B54C2"/>
    <w:rsid w:val="008B5578"/>
    <w:rsid w:val="008B57D8"/>
    <w:rsid w:val="008B5B08"/>
    <w:rsid w:val="008B5E33"/>
    <w:rsid w:val="008B60C5"/>
    <w:rsid w:val="008B78ED"/>
    <w:rsid w:val="008B7C57"/>
    <w:rsid w:val="008C0089"/>
    <w:rsid w:val="008C0B93"/>
    <w:rsid w:val="008C1C73"/>
    <w:rsid w:val="008C2191"/>
    <w:rsid w:val="008C2DBA"/>
    <w:rsid w:val="008C53EB"/>
    <w:rsid w:val="008C6050"/>
    <w:rsid w:val="008C62BD"/>
    <w:rsid w:val="008C71BF"/>
    <w:rsid w:val="008D0724"/>
    <w:rsid w:val="008D2E3E"/>
    <w:rsid w:val="008D3429"/>
    <w:rsid w:val="008D3871"/>
    <w:rsid w:val="008D4016"/>
    <w:rsid w:val="008D45E0"/>
    <w:rsid w:val="008D69AE"/>
    <w:rsid w:val="008E141D"/>
    <w:rsid w:val="008E159C"/>
    <w:rsid w:val="008E1813"/>
    <w:rsid w:val="008E1EF3"/>
    <w:rsid w:val="008E3781"/>
    <w:rsid w:val="008E44F8"/>
    <w:rsid w:val="008E57DD"/>
    <w:rsid w:val="008E5BB3"/>
    <w:rsid w:val="008E646F"/>
    <w:rsid w:val="008E6713"/>
    <w:rsid w:val="008E671D"/>
    <w:rsid w:val="008E683F"/>
    <w:rsid w:val="008F04F0"/>
    <w:rsid w:val="008F09EB"/>
    <w:rsid w:val="008F1116"/>
    <w:rsid w:val="008F17FC"/>
    <w:rsid w:val="008F1A26"/>
    <w:rsid w:val="008F1CBB"/>
    <w:rsid w:val="008F268B"/>
    <w:rsid w:val="008F28FF"/>
    <w:rsid w:val="008F361E"/>
    <w:rsid w:val="008F40FA"/>
    <w:rsid w:val="008F510E"/>
    <w:rsid w:val="008F6A92"/>
    <w:rsid w:val="008F759A"/>
    <w:rsid w:val="008F7B9A"/>
    <w:rsid w:val="008F7CBF"/>
    <w:rsid w:val="00900182"/>
    <w:rsid w:val="009005DC"/>
    <w:rsid w:val="00900801"/>
    <w:rsid w:val="00900B21"/>
    <w:rsid w:val="009016F1"/>
    <w:rsid w:val="0090194F"/>
    <w:rsid w:val="00902438"/>
    <w:rsid w:val="009030C2"/>
    <w:rsid w:val="00905E7D"/>
    <w:rsid w:val="0091043C"/>
    <w:rsid w:val="009117A4"/>
    <w:rsid w:val="00912CDF"/>
    <w:rsid w:val="00913171"/>
    <w:rsid w:val="00921008"/>
    <w:rsid w:val="00921212"/>
    <w:rsid w:val="00924DC9"/>
    <w:rsid w:val="00925BDA"/>
    <w:rsid w:val="00926108"/>
    <w:rsid w:val="00926799"/>
    <w:rsid w:val="00927F54"/>
    <w:rsid w:val="00930E9E"/>
    <w:rsid w:val="0093100C"/>
    <w:rsid w:val="00931B9C"/>
    <w:rsid w:val="00931BA7"/>
    <w:rsid w:val="00933445"/>
    <w:rsid w:val="0093388F"/>
    <w:rsid w:val="00936ADA"/>
    <w:rsid w:val="0093706C"/>
    <w:rsid w:val="0093716E"/>
    <w:rsid w:val="009411DA"/>
    <w:rsid w:val="009415B3"/>
    <w:rsid w:val="00942415"/>
    <w:rsid w:val="00942F57"/>
    <w:rsid w:val="009437CD"/>
    <w:rsid w:val="009440D7"/>
    <w:rsid w:val="0094415E"/>
    <w:rsid w:val="00944491"/>
    <w:rsid w:val="009445F7"/>
    <w:rsid w:val="00945116"/>
    <w:rsid w:val="0094540C"/>
    <w:rsid w:val="00946C9F"/>
    <w:rsid w:val="00947850"/>
    <w:rsid w:val="00950DC3"/>
    <w:rsid w:val="00951109"/>
    <w:rsid w:val="00951287"/>
    <w:rsid w:val="00952DB3"/>
    <w:rsid w:val="00954910"/>
    <w:rsid w:val="009557C5"/>
    <w:rsid w:val="00955E63"/>
    <w:rsid w:val="00956EC8"/>
    <w:rsid w:val="00956F2E"/>
    <w:rsid w:val="00957646"/>
    <w:rsid w:val="00957CFA"/>
    <w:rsid w:val="00960FB8"/>
    <w:rsid w:val="009625F2"/>
    <w:rsid w:val="00962D9F"/>
    <w:rsid w:val="0096311C"/>
    <w:rsid w:val="0096488B"/>
    <w:rsid w:val="0096516D"/>
    <w:rsid w:val="00967852"/>
    <w:rsid w:val="00967974"/>
    <w:rsid w:val="00970A2B"/>
    <w:rsid w:val="00970D10"/>
    <w:rsid w:val="0097152F"/>
    <w:rsid w:val="009716F5"/>
    <w:rsid w:val="00971E99"/>
    <w:rsid w:val="00974BC5"/>
    <w:rsid w:val="00975425"/>
    <w:rsid w:val="009777F1"/>
    <w:rsid w:val="00980178"/>
    <w:rsid w:val="0098033F"/>
    <w:rsid w:val="00980958"/>
    <w:rsid w:val="00980FF9"/>
    <w:rsid w:val="0098105D"/>
    <w:rsid w:val="00982129"/>
    <w:rsid w:val="00983329"/>
    <w:rsid w:val="009847AC"/>
    <w:rsid w:val="0098600E"/>
    <w:rsid w:val="00987986"/>
    <w:rsid w:val="0099059A"/>
    <w:rsid w:val="00990715"/>
    <w:rsid w:val="00992CD2"/>
    <w:rsid w:val="00993131"/>
    <w:rsid w:val="00993A38"/>
    <w:rsid w:val="009947B9"/>
    <w:rsid w:val="0099557D"/>
    <w:rsid w:val="009963E1"/>
    <w:rsid w:val="00997665"/>
    <w:rsid w:val="009976F5"/>
    <w:rsid w:val="009A1A76"/>
    <w:rsid w:val="009A2325"/>
    <w:rsid w:val="009A3185"/>
    <w:rsid w:val="009A33E0"/>
    <w:rsid w:val="009A40B7"/>
    <w:rsid w:val="009A479D"/>
    <w:rsid w:val="009A49C5"/>
    <w:rsid w:val="009A5261"/>
    <w:rsid w:val="009A5EC8"/>
    <w:rsid w:val="009A608D"/>
    <w:rsid w:val="009A6D49"/>
    <w:rsid w:val="009A7723"/>
    <w:rsid w:val="009B0200"/>
    <w:rsid w:val="009B0205"/>
    <w:rsid w:val="009B0614"/>
    <w:rsid w:val="009B0AE5"/>
    <w:rsid w:val="009B34EE"/>
    <w:rsid w:val="009B3625"/>
    <w:rsid w:val="009B67E8"/>
    <w:rsid w:val="009B70BC"/>
    <w:rsid w:val="009C03C6"/>
    <w:rsid w:val="009C0840"/>
    <w:rsid w:val="009C0DF6"/>
    <w:rsid w:val="009C110F"/>
    <w:rsid w:val="009C1846"/>
    <w:rsid w:val="009C1B4D"/>
    <w:rsid w:val="009C266A"/>
    <w:rsid w:val="009C2E2C"/>
    <w:rsid w:val="009C398D"/>
    <w:rsid w:val="009C4146"/>
    <w:rsid w:val="009C4E79"/>
    <w:rsid w:val="009C6927"/>
    <w:rsid w:val="009C72DF"/>
    <w:rsid w:val="009C7516"/>
    <w:rsid w:val="009D154F"/>
    <w:rsid w:val="009D2895"/>
    <w:rsid w:val="009D2DF1"/>
    <w:rsid w:val="009D41A7"/>
    <w:rsid w:val="009D4EAE"/>
    <w:rsid w:val="009D5575"/>
    <w:rsid w:val="009D583C"/>
    <w:rsid w:val="009D58FD"/>
    <w:rsid w:val="009E3814"/>
    <w:rsid w:val="009E3A64"/>
    <w:rsid w:val="009E40BD"/>
    <w:rsid w:val="009E40DF"/>
    <w:rsid w:val="009E4348"/>
    <w:rsid w:val="009E613A"/>
    <w:rsid w:val="009E642B"/>
    <w:rsid w:val="009E72E5"/>
    <w:rsid w:val="009F12C1"/>
    <w:rsid w:val="009F178E"/>
    <w:rsid w:val="009F18B0"/>
    <w:rsid w:val="009F2E0C"/>
    <w:rsid w:val="009F360A"/>
    <w:rsid w:val="009F3BBD"/>
    <w:rsid w:val="009F57F0"/>
    <w:rsid w:val="009F6AEB"/>
    <w:rsid w:val="009F78BA"/>
    <w:rsid w:val="00A00B78"/>
    <w:rsid w:val="00A0138D"/>
    <w:rsid w:val="00A01C7B"/>
    <w:rsid w:val="00A01F16"/>
    <w:rsid w:val="00A01FC6"/>
    <w:rsid w:val="00A025B7"/>
    <w:rsid w:val="00A02E07"/>
    <w:rsid w:val="00A052C7"/>
    <w:rsid w:val="00A0592C"/>
    <w:rsid w:val="00A06A0A"/>
    <w:rsid w:val="00A06D67"/>
    <w:rsid w:val="00A06F97"/>
    <w:rsid w:val="00A078D7"/>
    <w:rsid w:val="00A11036"/>
    <w:rsid w:val="00A11539"/>
    <w:rsid w:val="00A119AF"/>
    <w:rsid w:val="00A13341"/>
    <w:rsid w:val="00A13E0E"/>
    <w:rsid w:val="00A141E2"/>
    <w:rsid w:val="00A14BC1"/>
    <w:rsid w:val="00A14F5C"/>
    <w:rsid w:val="00A167F0"/>
    <w:rsid w:val="00A16C16"/>
    <w:rsid w:val="00A16E36"/>
    <w:rsid w:val="00A21193"/>
    <w:rsid w:val="00A227A7"/>
    <w:rsid w:val="00A22A3C"/>
    <w:rsid w:val="00A239D7"/>
    <w:rsid w:val="00A23FC4"/>
    <w:rsid w:val="00A256AC"/>
    <w:rsid w:val="00A269E7"/>
    <w:rsid w:val="00A26A25"/>
    <w:rsid w:val="00A27256"/>
    <w:rsid w:val="00A3028C"/>
    <w:rsid w:val="00A30930"/>
    <w:rsid w:val="00A334A4"/>
    <w:rsid w:val="00A33A0F"/>
    <w:rsid w:val="00A35F3E"/>
    <w:rsid w:val="00A361EE"/>
    <w:rsid w:val="00A3694C"/>
    <w:rsid w:val="00A371E3"/>
    <w:rsid w:val="00A3777D"/>
    <w:rsid w:val="00A401AA"/>
    <w:rsid w:val="00A408CA"/>
    <w:rsid w:val="00A41CE3"/>
    <w:rsid w:val="00A4347F"/>
    <w:rsid w:val="00A43747"/>
    <w:rsid w:val="00A452EB"/>
    <w:rsid w:val="00A45CEA"/>
    <w:rsid w:val="00A4658B"/>
    <w:rsid w:val="00A46FB8"/>
    <w:rsid w:val="00A47A5A"/>
    <w:rsid w:val="00A502CD"/>
    <w:rsid w:val="00A5030E"/>
    <w:rsid w:val="00A50507"/>
    <w:rsid w:val="00A5061E"/>
    <w:rsid w:val="00A51879"/>
    <w:rsid w:val="00A51FCF"/>
    <w:rsid w:val="00A528FC"/>
    <w:rsid w:val="00A529AA"/>
    <w:rsid w:val="00A5489B"/>
    <w:rsid w:val="00A54D97"/>
    <w:rsid w:val="00A54F6B"/>
    <w:rsid w:val="00A55D4E"/>
    <w:rsid w:val="00A5650A"/>
    <w:rsid w:val="00A56623"/>
    <w:rsid w:val="00A5689D"/>
    <w:rsid w:val="00A56FBA"/>
    <w:rsid w:val="00A57B6D"/>
    <w:rsid w:val="00A60411"/>
    <w:rsid w:val="00A61C20"/>
    <w:rsid w:val="00A62E1D"/>
    <w:rsid w:val="00A63D69"/>
    <w:rsid w:val="00A6457F"/>
    <w:rsid w:val="00A64605"/>
    <w:rsid w:val="00A6490B"/>
    <w:rsid w:val="00A65CB6"/>
    <w:rsid w:val="00A66BD1"/>
    <w:rsid w:val="00A66DAF"/>
    <w:rsid w:val="00A67C80"/>
    <w:rsid w:val="00A67D83"/>
    <w:rsid w:val="00A702C6"/>
    <w:rsid w:val="00A708C6"/>
    <w:rsid w:val="00A70C82"/>
    <w:rsid w:val="00A71051"/>
    <w:rsid w:val="00A720E3"/>
    <w:rsid w:val="00A7292F"/>
    <w:rsid w:val="00A73077"/>
    <w:rsid w:val="00A7323B"/>
    <w:rsid w:val="00A74115"/>
    <w:rsid w:val="00A7558A"/>
    <w:rsid w:val="00A76507"/>
    <w:rsid w:val="00A76D2A"/>
    <w:rsid w:val="00A77054"/>
    <w:rsid w:val="00A77BA2"/>
    <w:rsid w:val="00A81FD1"/>
    <w:rsid w:val="00A823AF"/>
    <w:rsid w:val="00A82775"/>
    <w:rsid w:val="00A82D4A"/>
    <w:rsid w:val="00A8309B"/>
    <w:rsid w:val="00A86669"/>
    <w:rsid w:val="00A868DA"/>
    <w:rsid w:val="00A9027E"/>
    <w:rsid w:val="00A90598"/>
    <w:rsid w:val="00A90B73"/>
    <w:rsid w:val="00A90E83"/>
    <w:rsid w:val="00A9145F"/>
    <w:rsid w:val="00A916F9"/>
    <w:rsid w:val="00A91E19"/>
    <w:rsid w:val="00A92A8C"/>
    <w:rsid w:val="00A94ED9"/>
    <w:rsid w:val="00A96889"/>
    <w:rsid w:val="00A96CA1"/>
    <w:rsid w:val="00AA0841"/>
    <w:rsid w:val="00AA1601"/>
    <w:rsid w:val="00AA1D82"/>
    <w:rsid w:val="00AA2CB9"/>
    <w:rsid w:val="00AA3EC6"/>
    <w:rsid w:val="00AA41BF"/>
    <w:rsid w:val="00AA5692"/>
    <w:rsid w:val="00AA58E3"/>
    <w:rsid w:val="00AA5B39"/>
    <w:rsid w:val="00AA6053"/>
    <w:rsid w:val="00AA6CBD"/>
    <w:rsid w:val="00AA6F61"/>
    <w:rsid w:val="00AA73C7"/>
    <w:rsid w:val="00AA74AD"/>
    <w:rsid w:val="00AB01F6"/>
    <w:rsid w:val="00AB0268"/>
    <w:rsid w:val="00AB05E7"/>
    <w:rsid w:val="00AB1048"/>
    <w:rsid w:val="00AB26BD"/>
    <w:rsid w:val="00AB35E7"/>
    <w:rsid w:val="00AB3DB6"/>
    <w:rsid w:val="00AB3E5C"/>
    <w:rsid w:val="00AB444B"/>
    <w:rsid w:val="00AB48AC"/>
    <w:rsid w:val="00AB4965"/>
    <w:rsid w:val="00AB4D9F"/>
    <w:rsid w:val="00AB735B"/>
    <w:rsid w:val="00AB7D4F"/>
    <w:rsid w:val="00AC0091"/>
    <w:rsid w:val="00AC01DE"/>
    <w:rsid w:val="00AC3C8E"/>
    <w:rsid w:val="00AC6DFA"/>
    <w:rsid w:val="00AC7332"/>
    <w:rsid w:val="00AC73BC"/>
    <w:rsid w:val="00AC7E5E"/>
    <w:rsid w:val="00AC7E9C"/>
    <w:rsid w:val="00AD009F"/>
    <w:rsid w:val="00AD0DD1"/>
    <w:rsid w:val="00AD3993"/>
    <w:rsid w:val="00AD55F6"/>
    <w:rsid w:val="00AD72BD"/>
    <w:rsid w:val="00AE12C6"/>
    <w:rsid w:val="00AE2DB0"/>
    <w:rsid w:val="00AE386C"/>
    <w:rsid w:val="00AE6192"/>
    <w:rsid w:val="00AE6C9A"/>
    <w:rsid w:val="00AE6E94"/>
    <w:rsid w:val="00AE73B7"/>
    <w:rsid w:val="00AE7923"/>
    <w:rsid w:val="00AF19D8"/>
    <w:rsid w:val="00AF5251"/>
    <w:rsid w:val="00AF7447"/>
    <w:rsid w:val="00AF7950"/>
    <w:rsid w:val="00B00543"/>
    <w:rsid w:val="00B014D7"/>
    <w:rsid w:val="00B027DD"/>
    <w:rsid w:val="00B032C7"/>
    <w:rsid w:val="00B05343"/>
    <w:rsid w:val="00B05D29"/>
    <w:rsid w:val="00B063C7"/>
    <w:rsid w:val="00B06FE9"/>
    <w:rsid w:val="00B07AC0"/>
    <w:rsid w:val="00B1092D"/>
    <w:rsid w:val="00B10A08"/>
    <w:rsid w:val="00B11101"/>
    <w:rsid w:val="00B11C99"/>
    <w:rsid w:val="00B1246F"/>
    <w:rsid w:val="00B12C5E"/>
    <w:rsid w:val="00B13E81"/>
    <w:rsid w:val="00B143D2"/>
    <w:rsid w:val="00B20167"/>
    <w:rsid w:val="00B2071F"/>
    <w:rsid w:val="00B20AFA"/>
    <w:rsid w:val="00B2233C"/>
    <w:rsid w:val="00B22FDA"/>
    <w:rsid w:val="00B237FB"/>
    <w:rsid w:val="00B240EA"/>
    <w:rsid w:val="00B24658"/>
    <w:rsid w:val="00B2489E"/>
    <w:rsid w:val="00B2563B"/>
    <w:rsid w:val="00B26092"/>
    <w:rsid w:val="00B26D11"/>
    <w:rsid w:val="00B27658"/>
    <w:rsid w:val="00B27B50"/>
    <w:rsid w:val="00B30A73"/>
    <w:rsid w:val="00B30F5C"/>
    <w:rsid w:val="00B3127B"/>
    <w:rsid w:val="00B31F7A"/>
    <w:rsid w:val="00B33F57"/>
    <w:rsid w:val="00B340AB"/>
    <w:rsid w:val="00B35B0F"/>
    <w:rsid w:val="00B35E57"/>
    <w:rsid w:val="00B35F9A"/>
    <w:rsid w:val="00B36559"/>
    <w:rsid w:val="00B41730"/>
    <w:rsid w:val="00B41EA2"/>
    <w:rsid w:val="00B4241C"/>
    <w:rsid w:val="00B428FC"/>
    <w:rsid w:val="00B43C4D"/>
    <w:rsid w:val="00B4463A"/>
    <w:rsid w:val="00B44C16"/>
    <w:rsid w:val="00B46023"/>
    <w:rsid w:val="00B461CE"/>
    <w:rsid w:val="00B46DD7"/>
    <w:rsid w:val="00B46EF8"/>
    <w:rsid w:val="00B5030B"/>
    <w:rsid w:val="00B508AC"/>
    <w:rsid w:val="00B50C99"/>
    <w:rsid w:val="00B513D3"/>
    <w:rsid w:val="00B51EA5"/>
    <w:rsid w:val="00B521C3"/>
    <w:rsid w:val="00B53BB9"/>
    <w:rsid w:val="00B53ED1"/>
    <w:rsid w:val="00B54996"/>
    <w:rsid w:val="00B54C8C"/>
    <w:rsid w:val="00B54DF4"/>
    <w:rsid w:val="00B550F1"/>
    <w:rsid w:val="00B55868"/>
    <w:rsid w:val="00B55E84"/>
    <w:rsid w:val="00B55F19"/>
    <w:rsid w:val="00B5622D"/>
    <w:rsid w:val="00B568BE"/>
    <w:rsid w:val="00B579E9"/>
    <w:rsid w:val="00B6092A"/>
    <w:rsid w:val="00B60C93"/>
    <w:rsid w:val="00B61345"/>
    <w:rsid w:val="00B6163E"/>
    <w:rsid w:val="00B62E19"/>
    <w:rsid w:val="00B630AB"/>
    <w:rsid w:val="00B63A3D"/>
    <w:rsid w:val="00B64745"/>
    <w:rsid w:val="00B6490E"/>
    <w:rsid w:val="00B65707"/>
    <w:rsid w:val="00B668D8"/>
    <w:rsid w:val="00B70D07"/>
    <w:rsid w:val="00B70E20"/>
    <w:rsid w:val="00B72D07"/>
    <w:rsid w:val="00B73902"/>
    <w:rsid w:val="00B74308"/>
    <w:rsid w:val="00B750C3"/>
    <w:rsid w:val="00B751E5"/>
    <w:rsid w:val="00B7529D"/>
    <w:rsid w:val="00B7551E"/>
    <w:rsid w:val="00B7563E"/>
    <w:rsid w:val="00B77A3D"/>
    <w:rsid w:val="00B810B5"/>
    <w:rsid w:val="00B8147B"/>
    <w:rsid w:val="00B81814"/>
    <w:rsid w:val="00B81B44"/>
    <w:rsid w:val="00B81FE8"/>
    <w:rsid w:val="00B82BC6"/>
    <w:rsid w:val="00B831BC"/>
    <w:rsid w:val="00B83649"/>
    <w:rsid w:val="00B847C1"/>
    <w:rsid w:val="00B851FB"/>
    <w:rsid w:val="00B857A0"/>
    <w:rsid w:val="00B85CAD"/>
    <w:rsid w:val="00B86A69"/>
    <w:rsid w:val="00B8768A"/>
    <w:rsid w:val="00B922CC"/>
    <w:rsid w:val="00B92A20"/>
    <w:rsid w:val="00B934F5"/>
    <w:rsid w:val="00B93958"/>
    <w:rsid w:val="00B93A31"/>
    <w:rsid w:val="00B951C5"/>
    <w:rsid w:val="00B95588"/>
    <w:rsid w:val="00B9577C"/>
    <w:rsid w:val="00B95CC4"/>
    <w:rsid w:val="00B966C4"/>
    <w:rsid w:val="00B9715C"/>
    <w:rsid w:val="00B971A3"/>
    <w:rsid w:val="00B97A4F"/>
    <w:rsid w:val="00B97FD6"/>
    <w:rsid w:val="00BA070C"/>
    <w:rsid w:val="00BA0A5A"/>
    <w:rsid w:val="00BA13F1"/>
    <w:rsid w:val="00BA15DB"/>
    <w:rsid w:val="00BA4DE2"/>
    <w:rsid w:val="00BA4F55"/>
    <w:rsid w:val="00BA5094"/>
    <w:rsid w:val="00BA512E"/>
    <w:rsid w:val="00BA69C1"/>
    <w:rsid w:val="00BA7909"/>
    <w:rsid w:val="00BA79C8"/>
    <w:rsid w:val="00BB0141"/>
    <w:rsid w:val="00BB0217"/>
    <w:rsid w:val="00BB1FEE"/>
    <w:rsid w:val="00BB31B3"/>
    <w:rsid w:val="00BB3C76"/>
    <w:rsid w:val="00BB4C09"/>
    <w:rsid w:val="00BB584D"/>
    <w:rsid w:val="00BB68DF"/>
    <w:rsid w:val="00BB794E"/>
    <w:rsid w:val="00BC0707"/>
    <w:rsid w:val="00BC0C85"/>
    <w:rsid w:val="00BC1D1C"/>
    <w:rsid w:val="00BC22AC"/>
    <w:rsid w:val="00BC24B4"/>
    <w:rsid w:val="00BC2627"/>
    <w:rsid w:val="00BC4603"/>
    <w:rsid w:val="00BC4907"/>
    <w:rsid w:val="00BC4B8B"/>
    <w:rsid w:val="00BC64F7"/>
    <w:rsid w:val="00BC6BC0"/>
    <w:rsid w:val="00BC6FC6"/>
    <w:rsid w:val="00BD1255"/>
    <w:rsid w:val="00BD138C"/>
    <w:rsid w:val="00BD13C1"/>
    <w:rsid w:val="00BD1724"/>
    <w:rsid w:val="00BD5EC1"/>
    <w:rsid w:val="00BD7FCD"/>
    <w:rsid w:val="00BE100D"/>
    <w:rsid w:val="00BE190E"/>
    <w:rsid w:val="00BE1FF3"/>
    <w:rsid w:val="00BE28A6"/>
    <w:rsid w:val="00BE3708"/>
    <w:rsid w:val="00BE54E7"/>
    <w:rsid w:val="00BE6321"/>
    <w:rsid w:val="00BE746C"/>
    <w:rsid w:val="00BE787A"/>
    <w:rsid w:val="00BE7F7B"/>
    <w:rsid w:val="00BF0771"/>
    <w:rsid w:val="00BF118C"/>
    <w:rsid w:val="00BF4B40"/>
    <w:rsid w:val="00BF54C3"/>
    <w:rsid w:val="00BF6101"/>
    <w:rsid w:val="00BF6DF3"/>
    <w:rsid w:val="00BF767D"/>
    <w:rsid w:val="00C00132"/>
    <w:rsid w:val="00C00F3A"/>
    <w:rsid w:val="00C01745"/>
    <w:rsid w:val="00C01922"/>
    <w:rsid w:val="00C019CC"/>
    <w:rsid w:val="00C039E0"/>
    <w:rsid w:val="00C05129"/>
    <w:rsid w:val="00C05C09"/>
    <w:rsid w:val="00C060BD"/>
    <w:rsid w:val="00C063B7"/>
    <w:rsid w:val="00C06861"/>
    <w:rsid w:val="00C06AF8"/>
    <w:rsid w:val="00C075D3"/>
    <w:rsid w:val="00C10AA6"/>
    <w:rsid w:val="00C1147C"/>
    <w:rsid w:val="00C1156D"/>
    <w:rsid w:val="00C12C30"/>
    <w:rsid w:val="00C12D2E"/>
    <w:rsid w:val="00C13A2C"/>
    <w:rsid w:val="00C13A32"/>
    <w:rsid w:val="00C14088"/>
    <w:rsid w:val="00C14335"/>
    <w:rsid w:val="00C146DB"/>
    <w:rsid w:val="00C148A7"/>
    <w:rsid w:val="00C14D4C"/>
    <w:rsid w:val="00C15529"/>
    <w:rsid w:val="00C159C2"/>
    <w:rsid w:val="00C173FB"/>
    <w:rsid w:val="00C176B7"/>
    <w:rsid w:val="00C178C0"/>
    <w:rsid w:val="00C200F2"/>
    <w:rsid w:val="00C20384"/>
    <w:rsid w:val="00C20C46"/>
    <w:rsid w:val="00C21035"/>
    <w:rsid w:val="00C211C0"/>
    <w:rsid w:val="00C21E2C"/>
    <w:rsid w:val="00C231A8"/>
    <w:rsid w:val="00C23843"/>
    <w:rsid w:val="00C238F8"/>
    <w:rsid w:val="00C23DBA"/>
    <w:rsid w:val="00C243D2"/>
    <w:rsid w:val="00C25374"/>
    <w:rsid w:val="00C25466"/>
    <w:rsid w:val="00C26E56"/>
    <w:rsid w:val="00C30138"/>
    <w:rsid w:val="00C306B9"/>
    <w:rsid w:val="00C30E49"/>
    <w:rsid w:val="00C31623"/>
    <w:rsid w:val="00C33BC7"/>
    <w:rsid w:val="00C348C9"/>
    <w:rsid w:val="00C34B14"/>
    <w:rsid w:val="00C35F8D"/>
    <w:rsid w:val="00C36C9A"/>
    <w:rsid w:val="00C372FA"/>
    <w:rsid w:val="00C4125D"/>
    <w:rsid w:val="00C412A0"/>
    <w:rsid w:val="00C41A88"/>
    <w:rsid w:val="00C422B1"/>
    <w:rsid w:val="00C42BF6"/>
    <w:rsid w:val="00C43E08"/>
    <w:rsid w:val="00C447EE"/>
    <w:rsid w:val="00C44A6C"/>
    <w:rsid w:val="00C44B24"/>
    <w:rsid w:val="00C45FB4"/>
    <w:rsid w:val="00C46B31"/>
    <w:rsid w:val="00C46FF8"/>
    <w:rsid w:val="00C470B2"/>
    <w:rsid w:val="00C4798D"/>
    <w:rsid w:val="00C51547"/>
    <w:rsid w:val="00C518D8"/>
    <w:rsid w:val="00C51D66"/>
    <w:rsid w:val="00C52013"/>
    <w:rsid w:val="00C562C5"/>
    <w:rsid w:val="00C565BF"/>
    <w:rsid w:val="00C57997"/>
    <w:rsid w:val="00C57D22"/>
    <w:rsid w:val="00C60358"/>
    <w:rsid w:val="00C60A57"/>
    <w:rsid w:val="00C61062"/>
    <w:rsid w:val="00C616EB"/>
    <w:rsid w:val="00C622BD"/>
    <w:rsid w:val="00C622D7"/>
    <w:rsid w:val="00C623D8"/>
    <w:rsid w:val="00C624AE"/>
    <w:rsid w:val="00C624D4"/>
    <w:rsid w:val="00C6367B"/>
    <w:rsid w:val="00C639F4"/>
    <w:rsid w:val="00C65CDF"/>
    <w:rsid w:val="00C65F28"/>
    <w:rsid w:val="00C66031"/>
    <w:rsid w:val="00C66690"/>
    <w:rsid w:val="00C66733"/>
    <w:rsid w:val="00C67041"/>
    <w:rsid w:val="00C676FD"/>
    <w:rsid w:val="00C70572"/>
    <w:rsid w:val="00C7188F"/>
    <w:rsid w:val="00C739D4"/>
    <w:rsid w:val="00C73A99"/>
    <w:rsid w:val="00C74826"/>
    <w:rsid w:val="00C75852"/>
    <w:rsid w:val="00C7674E"/>
    <w:rsid w:val="00C7685D"/>
    <w:rsid w:val="00C76ADA"/>
    <w:rsid w:val="00C778AD"/>
    <w:rsid w:val="00C77FD3"/>
    <w:rsid w:val="00C80033"/>
    <w:rsid w:val="00C8068D"/>
    <w:rsid w:val="00C82786"/>
    <w:rsid w:val="00C835BE"/>
    <w:rsid w:val="00C83E99"/>
    <w:rsid w:val="00C84E12"/>
    <w:rsid w:val="00C86029"/>
    <w:rsid w:val="00C86826"/>
    <w:rsid w:val="00C868C3"/>
    <w:rsid w:val="00C87568"/>
    <w:rsid w:val="00C87970"/>
    <w:rsid w:val="00C90E76"/>
    <w:rsid w:val="00C920D8"/>
    <w:rsid w:val="00C9221A"/>
    <w:rsid w:val="00C92640"/>
    <w:rsid w:val="00C9381B"/>
    <w:rsid w:val="00C94E3A"/>
    <w:rsid w:val="00C95B2F"/>
    <w:rsid w:val="00C95EAE"/>
    <w:rsid w:val="00C95F74"/>
    <w:rsid w:val="00CA0699"/>
    <w:rsid w:val="00CA1245"/>
    <w:rsid w:val="00CA215E"/>
    <w:rsid w:val="00CA243A"/>
    <w:rsid w:val="00CA2448"/>
    <w:rsid w:val="00CA2A2C"/>
    <w:rsid w:val="00CA3D7E"/>
    <w:rsid w:val="00CA4A99"/>
    <w:rsid w:val="00CA5F45"/>
    <w:rsid w:val="00CA63D4"/>
    <w:rsid w:val="00CA691C"/>
    <w:rsid w:val="00CA6D93"/>
    <w:rsid w:val="00CA7122"/>
    <w:rsid w:val="00CB051B"/>
    <w:rsid w:val="00CB057A"/>
    <w:rsid w:val="00CB337D"/>
    <w:rsid w:val="00CB42F1"/>
    <w:rsid w:val="00CB474E"/>
    <w:rsid w:val="00CB5235"/>
    <w:rsid w:val="00CB6503"/>
    <w:rsid w:val="00CC19BE"/>
    <w:rsid w:val="00CC2779"/>
    <w:rsid w:val="00CC4924"/>
    <w:rsid w:val="00CC5183"/>
    <w:rsid w:val="00CC5D3A"/>
    <w:rsid w:val="00CC5F59"/>
    <w:rsid w:val="00CC6240"/>
    <w:rsid w:val="00CC63AC"/>
    <w:rsid w:val="00CC643D"/>
    <w:rsid w:val="00CC7C39"/>
    <w:rsid w:val="00CD040A"/>
    <w:rsid w:val="00CD08B3"/>
    <w:rsid w:val="00CD25F4"/>
    <w:rsid w:val="00CD2B0F"/>
    <w:rsid w:val="00CD2F63"/>
    <w:rsid w:val="00CD4A72"/>
    <w:rsid w:val="00CD5DEE"/>
    <w:rsid w:val="00CD646C"/>
    <w:rsid w:val="00CD733B"/>
    <w:rsid w:val="00CD7F62"/>
    <w:rsid w:val="00CE0171"/>
    <w:rsid w:val="00CE03D5"/>
    <w:rsid w:val="00CE14EF"/>
    <w:rsid w:val="00CE184A"/>
    <w:rsid w:val="00CE189C"/>
    <w:rsid w:val="00CE2AA9"/>
    <w:rsid w:val="00CE3BDD"/>
    <w:rsid w:val="00CE45AC"/>
    <w:rsid w:val="00CE4808"/>
    <w:rsid w:val="00CE4A55"/>
    <w:rsid w:val="00CE4CBE"/>
    <w:rsid w:val="00CE5C06"/>
    <w:rsid w:val="00CE5C22"/>
    <w:rsid w:val="00CE5E79"/>
    <w:rsid w:val="00CE7241"/>
    <w:rsid w:val="00CE77B3"/>
    <w:rsid w:val="00CF1D02"/>
    <w:rsid w:val="00CF314A"/>
    <w:rsid w:val="00CF3CF2"/>
    <w:rsid w:val="00CF4383"/>
    <w:rsid w:val="00CF4889"/>
    <w:rsid w:val="00CF61DA"/>
    <w:rsid w:val="00CF79C1"/>
    <w:rsid w:val="00CF79C9"/>
    <w:rsid w:val="00CF7ECD"/>
    <w:rsid w:val="00D00407"/>
    <w:rsid w:val="00D00C0B"/>
    <w:rsid w:val="00D01ACC"/>
    <w:rsid w:val="00D01DFC"/>
    <w:rsid w:val="00D02784"/>
    <w:rsid w:val="00D05212"/>
    <w:rsid w:val="00D07198"/>
    <w:rsid w:val="00D076CF"/>
    <w:rsid w:val="00D079C1"/>
    <w:rsid w:val="00D101C2"/>
    <w:rsid w:val="00D107D0"/>
    <w:rsid w:val="00D10A49"/>
    <w:rsid w:val="00D10A79"/>
    <w:rsid w:val="00D1197B"/>
    <w:rsid w:val="00D123D4"/>
    <w:rsid w:val="00D12452"/>
    <w:rsid w:val="00D12577"/>
    <w:rsid w:val="00D128AB"/>
    <w:rsid w:val="00D129F3"/>
    <w:rsid w:val="00D12FD5"/>
    <w:rsid w:val="00D13911"/>
    <w:rsid w:val="00D142A6"/>
    <w:rsid w:val="00D15696"/>
    <w:rsid w:val="00D165B7"/>
    <w:rsid w:val="00D172D6"/>
    <w:rsid w:val="00D179DD"/>
    <w:rsid w:val="00D17D24"/>
    <w:rsid w:val="00D203B6"/>
    <w:rsid w:val="00D206BE"/>
    <w:rsid w:val="00D230DC"/>
    <w:rsid w:val="00D23B71"/>
    <w:rsid w:val="00D251F4"/>
    <w:rsid w:val="00D255C9"/>
    <w:rsid w:val="00D257A1"/>
    <w:rsid w:val="00D25924"/>
    <w:rsid w:val="00D25FA6"/>
    <w:rsid w:val="00D27433"/>
    <w:rsid w:val="00D3084C"/>
    <w:rsid w:val="00D31220"/>
    <w:rsid w:val="00D31828"/>
    <w:rsid w:val="00D33B34"/>
    <w:rsid w:val="00D3539B"/>
    <w:rsid w:val="00D368E2"/>
    <w:rsid w:val="00D36BEB"/>
    <w:rsid w:val="00D370AB"/>
    <w:rsid w:val="00D37AA0"/>
    <w:rsid w:val="00D40608"/>
    <w:rsid w:val="00D40CF3"/>
    <w:rsid w:val="00D41C28"/>
    <w:rsid w:val="00D41C7C"/>
    <w:rsid w:val="00D42677"/>
    <w:rsid w:val="00D43127"/>
    <w:rsid w:val="00D45017"/>
    <w:rsid w:val="00D45269"/>
    <w:rsid w:val="00D45492"/>
    <w:rsid w:val="00D455E7"/>
    <w:rsid w:val="00D47AB7"/>
    <w:rsid w:val="00D509DC"/>
    <w:rsid w:val="00D50A64"/>
    <w:rsid w:val="00D50C0C"/>
    <w:rsid w:val="00D50F62"/>
    <w:rsid w:val="00D517ED"/>
    <w:rsid w:val="00D521CB"/>
    <w:rsid w:val="00D52865"/>
    <w:rsid w:val="00D54A17"/>
    <w:rsid w:val="00D55C42"/>
    <w:rsid w:val="00D56A7F"/>
    <w:rsid w:val="00D56B5A"/>
    <w:rsid w:val="00D573EC"/>
    <w:rsid w:val="00D61EBB"/>
    <w:rsid w:val="00D621E7"/>
    <w:rsid w:val="00D63790"/>
    <w:rsid w:val="00D641EC"/>
    <w:rsid w:val="00D7125D"/>
    <w:rsid w:val="00D72D08"/>
    <w:rsid w:val="00D74A55"/>
    <w:rsid w:val="00D74D23"/>
    <w:rsid w:val="00D75E0B"/>
    <w:rsid w:val="00D7600C"/>
    <w:rsid w:val="00D76280"/>
    <w:rsid w:val="00D771E0"/>
    <w:rsid w:val="00D77F1B"/>
    <w:rsid w:val="00D807DC"/>
    <w:rsid w:val="00D80CDC"/>
    <w:rsid w:val="00D81E9C"/>
    <w:rsid w:val="00D85852"/>
    <w:rsid w:val="00D86D20"/>
    <w:rsid w:val="00D90218"/>
    <w:rsid w:val="00D90363"/>
    <w:rsid w:val="00D904B3"/>
    <w:rsid w:val="00D90FC0"/>
    <w:rsid w:val="00D91099"/>
    <w:rsid w:val="00D91D9B"/>
    <w:rsid w:val="00D93335"/>
    <w:rsid w:val="00D937A2"/>
    <w:rsid w:val="00D94EE2"/>
    <w:rsid w:val="00D95013"/>
    <w:rsid w:val="00D960B7"/>
    <w:rsid w:val="00D96AD3"/>
    <w:rsid w:val="00D972CF"/>
    <w:rsid w:val="00D979B1"/>
    <w:rsid w:val="00D97A36"/>
    <w:rsid w:val="00DA0069"/>
    <w:rsid w:val="00DA153E"/>
    <w:rsid w:val="00DA3DB2"/>
    <w:rsid w:val="00DA41D2"/>
    <w:rsid w:val="00DA5FC3"/>
    <w:rsid w:val="00DA6106"/>
    <w:rsid w:val="00DA6D67"/>
    <w:rsid w:val="00DA7EDF"/>
    <w:rsid w:val="00DB0EA0"/>
    <w:rsid w:val="00DB1F9B"/>
    <w:rsid w:val="00DB2C42"/>
    <w:rsid w:val="00DB302E"/>
    <w:rsid w:val="00DB326F"/>
    <w:rsid w:val="00DB486D"/>
    <w:rsid w:val="00DB5B27"/>
    <w:rsid w:val="00DB67E2"/>
    <w:rsid w:val="00DB74F7"/>
    <w:rsid w:val="00DC032B"/>
    <w:rsid w:val="00DC0F68"/>
    <w:rsid w:val="00DC1F6B"/>
    <w:rsid w:val="00DC21A0"/>
    <w:rsid w:val="00DC2276"/>
    <w:rsid w:val="00DC2E72"/>
    <w:rsid w:val="00DC46CC"/>
    <w:rsid w:val="00DC485F"/>
    <w:rsid w:val="00DC4FA2"/>
    <w:rsid w:val="00DC5FBC"/>
    <w:rsid w:val="00DC6F73"/>
    <w:rsid w:val="00DC722E"/>
    <w:rsid w:val="00DC75BD"/>
    <w:rsid w:val="00DC768B"/>
    <w:rsid w:val="00DC7922"/>
    <w:rsid w:val="00DD0BB9"/>
    <w:rsid w:val="00DD1BE3"/>
    <w:rsid w:val="00DD1FB7"/>
    <w:rsid w:val="00DD2D48"/>
    <w:rsid w:val="00DD326E"/>
    <w:rsid w:val="00DD32A5"/>
    <w:rsid w:val="00DD4AC4"/>
    <w:rsid w:val="00DD593A"/>
    <w:rsid w:val="00DD5E2A"/>
    <w:rsid w:val="00DD663A"/>
    <w:rsid w:val="00DD7D9E"/>
    <w:rsid w:val="00DE0426"/>
    <w:rsid w:val="00DE0FFE"/>
    <w:rsid w:val="00DE3F73"/>
    <w:rsid w:val="00DE4030"/>
    <w:rsid w:val="00DE57CC"/>
    <w:rsid w:val="00DE57FA"/>
    <w:rsid w:val="00DE6673"/>
    <w:rsid w:val="00DF0E4D"/>
    <w:rsid w:val="00DF28A5"/>
    <w:rsid w:val="00DF29F1"/>
    <w:rsid w:val="00DF50FA"/>
    <w:rsid w:val="00DF62DB"/>
    <w:rsid w:val="00DF78AC"/>
    <w:rsid w:val="00E00B98"/>
    <w:rsid w:val="00E0153C"/>
    <w:rsid w:val="00E019A4"/>
    <w:rsid w:val="00E02DE5"/>
    <w:rsid w:val="00E042AF"/>
    <w:rsid w:val="00E07054"/>
    <w:rsid w:val="00E07E28"/>
    <w:rsid w:val="00E10295"/>
    <w:rsid w:val="00E10DF5"/>
    <w:rsid w:val="00E11BF3"/>
    <w:rsid w:val="00E11E55"/>
    <w:rsid w:val="00E1212C"/>
    <w:rsid w:val="00E122C2"/>
    <w:rsid w:val="00E1266F"/>
    <w:rsid w:val="00E12D60"/>
    <w:rsid w:val="00E13009"/>
    <w:rsid w:val="00E14119"/>
    <w:rsid w:val="00E149A9"/>
    <w:rsid w:val="00E1518D"/>
    <w:rsid w:val="00E15637"/>
    <w:rsid w:val="00E1604B"/>
    <w:rsid w:val="00E16574"/>
    <w:rsid w:val="00E16724"/>
    <w:rsid w:val="00E17077"/>
    <w:rsid w:val="00E179A1"/>
    <w:rsid w:val="00E20761"/>
    <w:rsid w:val="00E21B0B"/>
    <w:rsid w:val="00E2392F"/>
    <w:rsid w:val="00E24BDC"/>
    <w:rsid w:val="00E25683"/>
    <w:rsid w:val="00E26871"/>
    <w:rsid w:val="00E26C77"/>
    <w:rsid w:val="00E26CD4"/>
    <w:rsid w:val="00E26DB5"/>
    <w:rsid w:val="00E30E77"/>
    <w:rsid w:val="00E32537"/>
    <w:rsid w:val="00E32A8B"/>
    <w:rsid w:val="00E32FF2"/>
    <w:rsid w:val="00E36C06"/>
    <w:rsid w:val="00E3787C"/>
    <w:rsid w:val="00E40E92"/>
    <w:rsid w:val="00E41066"/>
    <w:rsid w:val="00E413CB"/>
    <w:rsid w:val="00E41A45"/>
    <w:rsid w:val="00E43424"/>
    <w:rsid w:val="00E438EC"/>
    <w:rsid w:val="00E44BEF"/>
    <w:rsid w:val="00E47522"/>
    <w:rsid w:val="00E5203D"/>
    <w:rsid w:val="00E52754"/>
    <w:rsid w:val="00E52D62"/>
    <w:rsid w:val="00E538FE"/>
    <w:rsid w:val="00E53C00"/>
    <w:rsid w:val="00E548E5"/>
    <w:rsid w:val="00E54C43"/>
    <w:rsid w:val="00E55050"/>
    <w:rsid w:val="00E5508B"/>
    <w:rsid w:val="00E557D2"/>
    <w:rsid w:val="00E55FFB"/>
    <w:rsid w:val="00E56F81"/>
    <w:rsid w:val="00E56FB1"/>
    <w:rsid w:val="00E570AC"/>
    <w:rsid w:val="00E60AB3"/>
    <w:rsid w:val="00E60ACC"/>
    <w:rsid w:val="00E6187A"/>
    <w:rsid w:val="00E61FB6"/>
    <w:rsid w:val="00E6242A"/>
    <w:rsid w:val="00E62480"/>
    <w:rsid w:val="00E62E61"/>
    <w:rsid w:val="00E645AC"/>
    <w:rsid w:val="00E65361"/>
    <w:rsid w:val="00E65915"/>
    <w:rsid w:val="00E65A68"/>
    <w:rsid w:val="00E66200"/>
    <w:rsid w:val="00E66D6F"/>
    <w:rsid w:val="00E674EE"/>
    <w:rsid w:val="00E675F9"/>
    <w:rsid w:val="00E677AE"/>
    <w:rsid w:val="00E67BCD"/>
    <w:rsid w:val="00E702B8"/>
    <w:rsid w:val="00E70640"/>
    <w:rsid w:val="00E70E0F"/>
    <w:rsid w:val="00E71662"/>
    <w:rsid w:val="00E73050"/>
    <w:rsid w:val="00E73722"/>
    <w:rsid w:val="00E73926"/>
    <w:rsid w:val="00E742F0"/>
    <w:rsid w:val="00E7450F"/>
    <w:rsid w:val="00E76E91"/>
    <w:rsid w:val="00E77DAD"/>
    <w:rsid w:val="00E81671"/>
    <w:rsid w:val="00E81B38"/>
    <w:rsid w:val="00E82DAE"/>
    <w:rsid w:val="00E833EA"/>
    <w:rsid w:val="00E83A3E"/>
    <w:rsid w:val="00E84209"/>
    <w:rsid w:val="00E9029E"/>
    <w:rsid w:val="00E92766"/>
    <w:rsid w:val="00E952D5"/>
    <w:rsid w:val="00E9579C"/>
    <w:rsid w:val="00E95856"/>
    <w:rsid w:val="00E97249"/>
    <w:rsid w:val="00EA07BA"/>
    <w:rsid w:val="00EA106A"/>
    <w:rsid w:val="00EA1964"/>
    <w:rsid w:val="00EA761F"/>
    <w:rsid w:val="00EB0B68"/>
    <w:rsid w:val="00EB133B"/>
    <w:rsid w:val="00EB1681"/>
    <w:rsid w:val="00EB22D6"/>
    <w:rsid w:val="00EB269A"/>
    <w:rsid w:val="00EB32AD"/>
    <w:rsid w:val="00EB3504"/>
    <w:rsid w:val="00EB3ED2"/>
    <w:rsid w:val="00EB442E"/>
    <w:rsid w:val="00EB4E53"/>
    <w:rsid w:val="00EB68F5"/>
    <w:rsid w:val="00EB7D92"/>
    <w:rsid w:val="00EC1230"/>
    <w:rsid w:val="00EC2950"/>
    <w:rsid w:val="00EC3CB7"/>
    <w:rsid w:val="00EC4E83"/>
    <w:rsid w:val="00EC609A"/>
    <w:rsid w:val="00EC6756"/>
    <w:rsid w:val="00EC7124"/>
    <w:rsid w:val="00EC7BC8"/>
    <w:rsid w:val="00EC7D6C"/>
    <w:rsid w:val="00EC7DF4"/>
    <w:rsid w:val="00ED07EF"/>
    <w:rsid w:val="00ED0C8E"/>
    <w:rsid w:val="00ED0EBD"/>
    <w:rsid w:val="00ED1158"/>
    <w:rsid w:val="00ED18AB"/>
    <w:rsid w:val="00ED29B3"/>
    <w:rsid w:val="00ED3015"/>
    <w:rsid w:val="00ED414A"/>
    <w:rsid w:val="00ED6434"/>
    <w:rsid w:val="00ED7C64"/>
    <w:rsid w:val="00ED7F48"/>
    <w:rsid w:val="00EE0120"/>
    <w:rsid w:val="00EE01F0"/>
    <w:rsid w:val="00EE0931"/>
    <w:rsid w:val="00EE0DD9"/>
    <w:rsid w:val="00EE1226"/>
    <w:rsid w:val="00EE28C8"/>
    <w:rsid w:val="00EE34D5"/>
    <w:rsid w:val="00EE37D1"/>
    <w:rsid w:val="00EE3895"/>
    <w:rsid w:val="00EE7A94"/>
    <w:rsid w:val="00EE7D34"/>
    <w:rsid w:val="00EE7F44"/>
    <w:rsid w:val="00EF1D4D"/>
    <w:rsid w:val="00EF295F"/>
    <w:rsid w:val="00EF38EB"/>
    <w:rsid w:val="00EF4525"/>
    <w:rsid w:val="00EF4687"/>
    <w:rsid w:val="00EF575E"/>
    <w:rsid w:val="00EF57C7"/>
    <w:rsid w:val="00EF59B5"/>
    <w:rsid w:val="00EF5CB3"/>
    <w:rsid w:val="00F00932"/>
    <w:rsid w:val="00F01523"/>
    <w:rsid w:val="00F01BBC"/>
    <w:rsid w:val="00F02196"/>
    <w:rsid w:val="00F03ED5"/>
    <w:rsid w:val="00F05D62"/>
    <w:rsid w:val="00F06776"/>
    <w:rsid w:val="00F06930"/>
    <w:rsid w:val="00F06A1D"/>
    <w:rsid w:val="00F07691"/>
    <w:rsid w:val="00F10540"/>
    <w:rsid w:val="00F12FEE"/>
    <w:rsid w:val="00F1399C"/>
    <w:rsid w:val="00F15EB7"/>
    <w:rsid w:val="00F16106"/>
    <w:rsid w:val="00F178F1"/>
    <w:rsid w:val="00F17FBD"/>
    <w:rsid w:val="00F223C9"/>
    <w:rsid w:val="00F22482"/>
    <w:rsid w:val="00F2489C"/>
    <w:rsid w:val="00F250A9"/>
    <w:rsid w:val="00F25ED0"/>
    <w:rsid w:val="00F25F67"/>
    <w:rsid w:val="00F25FBB"/>
    <w:rsid w:val="00F26EEE"/>
    <w:rsid w:val="00F26F71"/>
    <w:rsid w:val="00F279F8"/>
    <w:rsid w:val="00F27C8E"/>
    <w:rsid w:val="00F305CA"/>
    <w:rsid w:val="00F30F48"/>
    <w:rsid w:val="00F311A6"/>
    <w:rsid w:val="00F31955"/>
    <w:rsid w:val="00F319E9"/>
    <w:rsid w:val="00F3255E"/>
    <w:rsid w:val="00F32758"/>
    <w:rsid w:val="00F34919"/>
    <w:rsid w:val="00F3516E"/>
    <w:rsid w:val="00F365CF"/>
    <w:rsid w:val="00F36BB0"/>
    <w:rsid w:val="00F432AF"/>
    <w:rsid w:val="00F44B4E"/>
    <w:rsid w:val="00F44E6E"/>
    <w:rsid w:val="00F4773B"/>
    <w:rsid w:val="00F5059A"/>
    <w:rsid w:val="00F50DF0"/>
    <w:rsid w:val="00F50F7D"/>
    <w:rsid w:val="00F51206"/>
    <w:rsid w:val="00F5259C"/>
    <w:rsid w:val="00F52CA6"/>
    <w:rsid w:val="00F52E3D"/>
    <w:rsid w:val="00F5312B"/>
    <w:rsid w:val="00F54F9A"/>
    <w:rsid w:val="00F554F6"/>
    <w:rsid w:val="00F561DD"/>
    <w:rsid w:val="00F5641F"/>
    <w:rsid w:val="00F56CC8"/>
    <w:rsid w:val="00F56DDB"/>
    <w:rsid w:val="00F5740B"/>
    <w:rsid w:val="00F57A2C"/>
    <w:rsid w:val="00F60154"/>
    <w:rsid w:val="00F605A7"/>
    <w:rsid w:val="00F609BB"/>
    <w:rsid w:val="00F60A48"/>
    <w:rsid w:val="00F60DEE"/>
    <w:rsid w:val="00F60F51"/>
    <w:rsid w:val="00F61CDF"/>
    <w:rsid w:val="00F61D95"/>
    <w:rsid w:val="00F61DCE"/>
    <w:rsid w:val="00F62679"/>
    <w:rsid w:val="00F626DA"/>
    <w:rsid w:val="00F62AFF"/>
    <w:rsid w:val="00F64DFF"/>
    <w:rsid w:val="00F65E7B"/>
    <w:rsid w:val="00F66E32"/>
    <w:rsid w:val="00F6722E"/>
    <w:rsid w:val="00F67749"/>
    <w:rsid w:val="00F67ABD"/>
    <w:rsid w:val="00F67F4C"/>
    <w:rsid w:val="00F67FA6"/>
    <w:rsid w:val="00F70464"/>
    <w:rsid w:val="00F70CE1"/>
    <w:rsid w:val="00F724C8"/>
    <w:rsid w:val="00F72783"/>
    <w:rsid w:val="00F72FED"/>
    <w:rsid w:val="00F749D9"/>
    <w:rsid w:val="00F75886"/>
    <w:rsid w:val="00F762DE"/>
    <w:rsid w:val="00F772A7"/>
    <w:rsid w:val="00F80350"/>
    <w:rsid w:val="00F818EF"/>
    <w:rsid w:val="00F81B53"/>
    <w:rsid w:val="00F83741"/>
    <w:rsid w:val="00F851EC"/>
    <w:rsid w:val="00F86F4D"/>
    <w:rsid w:val="00F90733"/>
    <w:rsid w:val="00F911B9"/>
    <w:rsid w:val="00F91E5A"/>
    <w:rsid w:val="00F93DFA"/>
    <w:rsid w:val="00F9503E"/>
    <w:rsid w:val="00F95454"/>
    <w:rsid w:val="00F9560C"/>
    <w:rsid w:val="00F97271"/>
    <w:rsid w:val="00F97B55"/>
    <w:rsid w:val="00FA11D4"/>
    <w:rsid w:val="00FA16DD"/>
    <w:rsid w:val="00FA398D"/>
    <w:rsid w:val="00FA446D"/>
    <w:rsid w:val="00FA4E4A"/>
    <w:rsid w:val="00FA4FAC"/>
    <w:rsid w:val="00FA75EE"/>
    <w:rsid w:val="00FB056B"/>
    <w:rsid w:val="00FB093A"/>
    <w:rsid w:val="00FB17C1"/>
    <w:rsid w:val="00FB28A6"/>
    <w:rsid w:val="00FB3E50"/>
    <w:rsid w:val="00FB6C42"/>
    <w:rsid w:val="00FC01F5"/>
    <w:rsid w:val="00FC0517"/>
    <w:rsid w:val="00FC0675"/>
    <w:rsid w:val="00FC144F"/>
    <w:rsid w:val="00FC195B"/>
    <w:rsid w:val="00FC3441"/>
    <w:rsid w:val="00FC45DB"/>
    <w:rsid w:val="00FC55CF"/>
    <w:rsid w:val="00FC5A94"/>
    <w:rsid w:val="00FC5EEF"/>
    <w:rsid w:val="00FC643D"/>
    <w:rsid w:val="00FC6B24"/>
    <w:rsid w:val="00FC7CCB"/>
    <w:rsid w:val="00FC7EFE"/>
    <w:rsid w:val="00FD0F29"/>
    <w:rsid w:val="00FD1AF1"/>
    <w:rsid w:val="00FD26C9"/>
    <w:rsid w:val="00FD327A"/>
    <w:rsid w:val="00FD3DED"/>
    <w:rsid w:val="00FD3EC4"/>
    <w:rsid w:val="00FD45CC"/>
    <w:rsid w:val="00FD52B8"/>
    <w:rsid w:val="00FD583E"/>
    <w:rsid w:val="00FD77DE"/>
    <w:rsid w:val="00FE05B0"/>
    <w:rsid w:val="00FE0C99"/>
    <w:rsid w:val="00FE2644"/>
    <w:rsid w:val="00FE3A14"/>
    <w:rsid w:val="00FE4CE4"/>
    <w:rsid w:val="00FE50D9"/>
    <w:rsid w:val="00FE61EC"/>
    <w:rsid w:val="00FE6C50"/>
    <w:rsid w:val="00FE6E5D"/>
    <w:rsid w:val="00FE7536"/>
    <w:rsid w:val="00FE7AB1"/>
    <w:rsid w:val="00FE7B84"/>
    <w:rsid w:val="00FF1207"/>
    <w:rsid w:val="00FF1945"/>
    <w:rsid w:val="00FF1C92"/>
    <w:rsid w:val="00FF43DB"/>
    <w:rsid w:val="00FF493C"/>
    <w:rsid w:val="00FF619C"/>
    <w:rsid w:val="00FF6F7D"/>
    <w:rsid w:val="00FF73BF"/>
    <w:rsid w:val="00FF7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9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C485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DC485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485F"/>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9"/>
    <w:rsid w:val="00DC485F"/>
    <w:rPr>
      <w:rFonts w:ascii="Arial" w:eastAsia="Times New Roman" w:hAnsi="Arial" w:cs="Arial"/>
      <w:b/>
      <w:bCs/>
      <w:i/>
      <w:iCs/>
      <w:sz w:val="28"/>
      <w:szCs w:val="28"/>
      <w:lang w:eastAsia="ru-RU"/>
    </w:rPr>
  </w:style>
  <w:style w:type="paragraph" w:styleId="a3">
    <w:name w:val="List Paragraph"/>
    <w:basedOn w:val="a"/>
    <w:uiPriority w:val="99"/>
    <w:qFormat/>
    <w:rsid w:val="00DC485F"/>
    <w:pPr>
      <w:ind w:left="720"/>
      <w:contextualSpacing/>
    </w:pPr>
  </w:style>
  <w:style w:type="paragraph" w:styleId="a4">
    <w:name w:val="Balloon Text"/>
    <w:basedOn w:val="a"/>
    <w:link w:val="a5"/>
    <w:uiPriority w:val="99"/>
    <w:semiHidden/>
    <w:unhideWhenUsed/>
    <w:rsid w:val="00DC485F"/>
    <w:rPr>
      <w:rFonts w:ascii="Tahoma" w:hAnsi="Tahoma" w:cs="Tahoma"/>
      <w:sz w:val="16"/>
      <w:szCs w:val="16"/>
    </w:rPr>
  </w:style>
  <w:style w:type="character" w:customStyle="1" w:styleId="a5">
    <w:name w:val="Текст выноски Знак"/>
    <w:basedOn w:val="a0"/>
    <w:link w:val="a4"/>
    <w:uiPriority w:val="99"/>
    <w:semiHidden/>
    <w:rsid w:val="00DC485F"/>
    <w:rPr>
      <w:rFonts w:ascii="Tahoma" w:eastAsia="Times New Roman" w:hAnsi="Tahoma" w:cs="Tahoma"/>
      <w:sz w:val="16"/>
      <w:szCs w:val="16"/>
      <w:lang w:eastAsia="ru-RU"/>
    </w:rPr>
  </w:style>
  <w:style w:type="table" w:styleId="a6">
    <w:name w:val="Table Grid"/>
    <w:basedOn w:val="a1"/>
    <w:uiPriority w:val="59"/>
    <w:rsid w:val="005F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A94ED9"/>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1">
    <w:name w:val="Нет списка1"/>
    <w:next w:val="a2"/>
    <w:uiPriority w:val="99"/>
    <w:semiHidden/>
    <w:unhideWhenUsed/>
    <w:rsid w:val="00A82D4A"/>
  </w:style>
  <w:style w:type="paragraph" w:customStyle="1" w:styleId="ConsPlusNonformat">
    <w:name w:val="ConsPlusNonformat"/>
    <w:uiPriority w:val="99"/>
    <w:rsid w:val="00A82D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1">
    <w:name w:val="Font Style21"/>
    <w:uiPriority w:val="99"/>
    <w:rsid w:val="00A82D4A"/>
    <w:rPr>
      <w:rFonts w:ascii="Times New Roman" w:hAnsi="Times New Roman" w:cs="Times New Roman"/>
      <w:sz w:val="26"/>
      <w:szCs w:val="26"/>
    </w:rPr>
  </w:style>
  <w:style w:type="table" w:customStyle="1" w:styleId="12">
    <w:name w:val="Сетка таблицы1"/>
    <w:basedOn w:val="a1"/>
    <w:next w:val="a6"/>
    <w:uiPriority w:val="99"/>
    <w:rsid w:val="00A82D4A"/>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line number"/>
    <w:basedOn w:val="a0"/>
    <w:uiPriority w:val="99"/>
    <w:semiHidden/>
    <w:rsid w:val="00A82D4A"/>
  </w:style>
  <w:style w:type="character" w:styleId="a8">
    <w:name w:val="Hyperlink"/>
    <w:basedOn w:val="a0"/>
    <w:uiPriority w:val="99"/>
    <w:unhideWhenUsed/>
    <w:rsid w:val="003E5A2F"/>
    <w:rPr>
      <w:color w:val="0000FF" w:themeColor="hyperlink"/>
      <w:u w:val="single"/>
    </w:rPr>
  </w:style>
  <w:style w:type="paragraph" w:styleId="a9">
    <w:name w:val="Normal (Web)"/>
    <w:basedOn w:val="a"/>
    <w:uiPriority w:val="99"/>
    <w:semiHidden/>
    <w:unhideWhenUsed/>
    <w:rsid w:val="00432A2A"/>
  </w:style>
  <w:style w:type="paragraph" w:customStyle="1" w:styleId="ConsPlusNormal">
    <w:name w:val="ConsPlusNormal"/>
    <w:rsid w:val="00F75886"/>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lchansk-adm.ru/economy/invest/"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volchans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B36EE-9F30-4785-9738-FB5D60965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3082</TotalTime>
  <Pages>1</Pages>
  <Words>8848</Words>
  <Characters>50434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Экономический</dc:creator>
  <cp:keywords/>
  <dc:description/>
  <cp:lastModifiedBy>алёна</cp:lastModifiedBy>
  <cp:revision>27</cp:revision>
  <cp:lastPrinted>2018-07-05T11:57:00Z</cp:lastPrinted>
  <dcterms:created xsi:type="dcterms:W3CDTF">2012-10-23T09:08:00Z</dcterms:created>
  <dcterms:modified xsi:type="dcterms:W3CDTF">2018-07-13T08:48:00Z</dcterms:modified>
</cp:coreProperties>
</file>