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B" w:rsidRPr="00F2308B" w:rsidRDefault="00F2308B" w:rsidP="002B08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</w:t>
      </w:r>
      <w:r w:rsidR="00535F61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протоколу Заседания муниципальной антинаркотической комиссии на территории ВГО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09.03.2023 № 1</w:t>
      </w:r>
    </w:p>
    <w:p w:rsidR="00F2308B" w:rsidRDefault="00F2308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F61" w:rsidRDefault="00535F61" w:rsidP="00535F61">
      <w:pPr>
        <w:pStyle w:val="1"/>
        <w:ind w:firstLine="720"/>
        <w:jc w:val="both"/>
      </w:pPr>
      <w:proofErr w:type="gramStart"/>
      <w:r>
        <w:rPr>
          <w:color w:val="000000"/>
          <w:lang w:eastAsia="ru-RU" w:bidi="ru-RU"/>
        </w:rPr>
        <w:t>За 2 месяца 2023 года на территории обслуживания пункта полиции № 7 МО МВД России «</w:t>
      </w:r>
      <w:proofErr w:type="spellStart"/>
      <w:r>
        <w:rPr>
          <w:color w:val="000000"/>
          <w:lang w:eastAsia="ru-RU" w:bidi="ru-RU"/>
        </w:rPr>
        <w:t>Краснотурьинский</w:t>
      </w:r>
      <w:proofErr w:type="spellEnd"/>
      <w:r>
        <w:rPr>
          <w:color w:val="000000"/>
          <w:lang w:eastAsia="ru-RU" w:bidi="ru-RU"/>
        </w:rPr>
        <w:t xml:space="preserve">», сотрудниками полиции выявлено 5 (4) административных правонарушений в сфере незаконного оборота наркотических средств, к административной ответственности привлечено 2 лица по ст. 6.9 </w:t>
      </w:r>
      <w:proofErr w:type="spellStart"/>
      <w:r>
        <w:rPr>
          <w:color w:val="000000"/>
          <w:lang w:eastAsia="ru-RU" w:bidi="ru-RU"/>
        </w:rPr>
        <w:t>КоАП</w:t>
      </w:r>
      <w:proofErr w:type="spellEnd"/>
      <w:r>
        <w:rPr>
          <w:color w:val="000000"/>
          <w:lang w:eastAsia="ru-RU" w:bidi="ru-RU"/>
        </w:rPr>
        <w:t xml:space="preserve"> РФ, 3 лица по ст. 6.9.1 </w:t>
      </w:r>
      <w:proofErr w:type="spellStart"/>
      <w:r>
        <w:rPr>
          <w:color w:val="000000"/>
          <w:lang w:eastAsia="ru-RU" w:bidi="ru-RU"/>
        </w:rPr>
        <w:t>КоАП</w:t>
      </w:r>
      <w:proofErr w:type="spellEnd"/>
      <w:r>
        <w:rPr>
          <w:color w:val="000000"/>
          <w:lang w:eastAsia="ru-RU" w:bidi="ru-RU"/>
        </w:rPr>
        <w:t xml:space="preserve"> РФ, основной проблемой работы в данном направлении служит отсутствие на территории обслуживания Комплексных сил полиции</w:t>
      </w:r>
      <w:proofErr w:type="gramEnd"/>
      <w:r>
        <w:rPr>
          <w:color w:val="000000"/>
          <w:lang w:eastAsia="ru-RU" w:bidi="ru-RU"/>
        </w:rPr>
        <w:t xml:space="preserve">. Силами сотрудников пункта полиции № 7 невозможно охватить данное направление в том </w:t>
      </w:r>
      <w:proofErr w:type="gramStart"/>
      <w:r>
        <w:rPr>
          <w:color w:val="000000"/>
          <w:lang w:eastAsia="ru-RU" w:bidi="ru-RU"/>
        </w:rPr>
        <w:t>объеме</w:t>
      </w:r>
      <w:proofErr w:type="gramEnd"/>
      <w:r>
        <w:rPr>
          <w:color w:val="000000"/>
          <w:lang w:eastAsia="ru-RU" w:bidi="ru-RU"/>
        </w:rPr>
        <w:t xml:space="preserve"> в</w:t>
      </w:r>
      <w:r>
        <w:t xml:space="preserve"> </w:t>
      </w:r>
      <w:r>
        <w:rPr>
          <w:color w:val="000000"/>
          <w:lang w:eastAsia="ru-RU" w:bidi="ru-RU"/>
        </w:rPr>
        <w:t xml:space="preserve">котором хотелось бы осуществлять борьбу с потребителями наркотических средств. А также </w:t>
      </w:r>
      <w:proofErr w:type="gramStart"/>
      <w:r>
        <w:rPr>
          <w:color w:val="000000"/>
          <w:lang w:eastAsia="ru-RU" w:bidi="ru-RU"/>
        </w:rPr>
        <w:t>не мало</w:t>
      </w:r>
      <w:proofErr w:type="gramEnd"/>
      <w:r>
        <w:rPr>
          <w:color w:val="000000"/>
          <w:lang w:eastAsia="ru-RU" w:bidi="ru-RU"/>
        </w:rPr>
        <w:t xml:space="preserve"> важную роль в работе по данному направлению оперативно служебной деятельности играет удаленность, пунктов освидетельствования лиц, находящихся в наркотическом опьянении и потребителей наркотических средств.</w:t>
      </w:r>
    </w:p>
    <w:p w:rsidR="00535F61" w:rsidRDefault="00535F61" w:rsidP="00535F61">
      <w:pPr>
        <w:pStyle w:val="1"/>
        <w:jc w:val="both"/>
      </w:pPr>
      <w:r>
        <w:rPr>
          <w:color w:val="000000"/>
          <w:lang w:eastAsia="ru-RU" w:bidi="ru-RU"/>
        </w:rPr>
        <w:t>За отчетный период сотрудниками пункта полиции выявлено 2 (1) преступления предусмотренных ст. 228 УК РФ.</w:t>
      </w:r>
    </w:p>
    <w:p w:rsidR="00535F61" w:rsidRDefault="00535F61" w:rsidP="00535F61">
      <w:pPr>
        <w:pStyle w:val="1"/>
        <w:spacing w:after="300"/>
        <w:jc w:val="both"/>
      </w:pPr>
      <w:r>
        <w:rPr>
          <w:color w:val="000000"/>
          <w:lang w:eastAsia="ru-RU" w:bidi="ru-RU"/>
        </w:rPr>
        <w:t xml:space="preserve">В 2023 году на учетах МВД состоит порядка 50 граждан категории «Наркоман», постоянно проживающих на территории Волчанского городского округа. Хотелось бы обратить внимание на тот факт, что в 2023 году участились случаи сбыта наркотических средств путем закладок непосредственно на территории Волчанского городского округа. </w:t>
      </w:r>
      <w:proofErr w:type="gramStart"/>
      <w:r>
        <w:rPr>
          <w:color w:val="000000"/>
          <w:lang w:eastAsia="ru-RU" w:bidi="ru-RU"/>
        </w:rPr>
        <w:t>Если предыдущие годы основная часть наркотиков после их приобретения по средствам интернет магазинов, осуществляющих торговлю наркотическими средствами путем закладок, поднималась на территориях городов Североуральск, Карпинск то в 2023 году не только потребители наркотиков, поживающие на территории Волчанска, стала приобретать и поднимать закладки с наркотиками на территории города, но уже и иногородние потребители стали приезжать к нам за закладками.</w:t>
      </w:r>
      <w:proofErr w:type="gramEnd"/>
      <w:r>
        <w:rPr>
          <w:color w:val="000000"/>
          <w:lang w:eastAsia="ru-RU" w:bidi="ru-RU"/>
        </w:rPr>
        <w:t xml:space="preserve"> Что дает основание полагать, что данные наркотики на территории Волчанского городского округа раскладывает кто-то из местных жителей хорошо ориентирующийся на местности. В виду этого хотелось попросить всех присутствующих, при получении какой-либо информации о лицах причастных к сбыту наркотических средств, а </w:t>
      </w:r>
      <w:proofErr w:type="gramStart"/>
      <w:r>
        <w:rPr>
          <w:color w:val="000000"/>
          <w:lang w:eastAsia="ru-RU" w:bidi="ru-RU"/>
        </w:rPr>
        <w:t>также</w:t>
      </w:r>
      <w:proofErr w:type="gramEnd"/>
      <w:r>
        <w:rPr>
          <w:color w:val="000000"/>
          <w:lang w:eastAsia="ru-RU" w:bidi="ru-RU"/>
        </w:rPr>
        <w:t xml:space="preserve"> в случае если где-то вы либо ваши знакомые заметили подозрительное лицо, незамедлительно сообщать лично мне, для своевременного реагирования и при необходимости проведения оперативно розыскных мероприятий.</w:t>
      </w:r>
    </w:p>
    <w:p w:rsidR="00314E34" w:rsidRDefault="00314E34"/>
    <w:sectPr w:rsidR="00314E34" w:rsidSect="005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F1"/>
    <w:rsid w:val="00040833"/>
    <w:rsid w:val="000B7E19"/>
    <w:rsid w:val="002B0802"/>
    <w:rsid w:val="00314E34"/>
    <w:rsid w:val="00435817"/>
    <w:rsid w:val="00535F61"/>
    <w:rsid w:val="005A1F93"/>
    <w:rsid w:val="00BE357B"/>
    <w:rsid w:val="00D774F1"/>
    <w:rsid w:val="00F2308B"/>
    <w:rsid w:val="00F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080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B080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 отдел ПК1</cp:lastModifiedBy>
  <cp:revision>2</cp:revision>
  <dcterms:created xsi:type="dcterms:W3CDTF">2023-03-23T08:45:00Z</dcterms:created>
  <dcterms:modified xsi:type="dcterms:W3CDTF">2023-03-23T08:45:00Z</dcterms:modified>
</cp:coreProperties>
</file>