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F4" w:rsidRPr="00C351F4" w:rsidRDefault="00C351F4" w:rsidP="00C35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351F4" w:rsidRPr="00C351F4" w:rsidRDefault="00997E0D" w:rsidP="00C351F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="00C351F4" w:rsidRPr="00C351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51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3BD8A" wp14:editId="6E2B456D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F4" w:rsidRPr="00C351F4" w:rsidRDefault="00C351F4" w:rsidP="00C35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51F4" w:rsidRPr="00C351F4" w:rsidRDefault="00C351F4" w:rsidP="00C35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C351F4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BE2BA0" w:rsidRDefault="00CF5B68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9A4606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 План</w:t>
      </w:r>
      <w:r w:rsidR="00C351F4"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 «дорожн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 карту</w:t>
      </w:r>
      <w:r w:rsidR="00C351F4"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351F4" w:rsidRPr="00C351F4" w:rsidRDefault="00C351F4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содействию развития конкуренции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Волчанском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</w:p>
    <w:p w:rsidR="00C351F4" w:rsidRPr="00C351F4" w:rsidRDefault="00C351F4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DE2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C351F4" w:rsidRDefault="00C351F4" w:rsidP="00C3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ED" w:rsidRPr="00C351F4" w:rsidRDefault="00C44AED" w:rsidP="00C3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670622" w:rsidP="00C35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="00C351F4" w:rsidRPr="00CD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 </w:t>
      </w:r>
      <w:r w:rsidR="00C351F4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Губернатора Свердловской области от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29</w:t>
      </w:r>
      <w:r w:rsidR="00DE20DA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10.2019</w:t>
      </w:r>
      <w:r w:rsidR="00DE20DA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524</w:t>
      </w:r>
      <w:r w:rsidR="00DE20DA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>-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У</w:t>
      </w:r>
      <w:r w:rsidR="00DE20DA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>Г</w:t>
      </w:r>
      <w:r w:rsidR="00C351F4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 внедрении на территории Свердловской области стандарта развития конкуренции в субъектах Российской Федерации</w:t>
      </w:r>
      <w:r w:rsidR="00C351F4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», </w:t>
      </w:r>
      <w:r w:rsidR="0006210F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распоряжением Правительства Свердловской области от 01.04.2019 года № 131-РП «Об утверждении ключевых показателей развития конкуренции в Свердловской области», </w:t>
      </w:r>
      <w:r w:rsidR="00C351F4" w:rsidRPr="00CD4111">
        <w:rPr>
          <w:rFonts w:ascii="Times New Roman" w:eastAsia="Calibri" w:hAnsi="Times New Roman" w:cs="Times New Roman"/>
          <w:spacing w:val="5"/>
          <w:sz w:val="28"/>
          <w:szCs w:val="28"/>
        </w:rPr>
        <w:t>руководствуясь Уставом Волчанского городского округа</w:t>
      </w:r>
      <w:r w:rsidR="00C351F4" w:rsidRPr="00CD41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C351F4" w:rsidRPr="00C351F4" w:rsidRDefault="00C351F4" w:rsidP="00C35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51F4" w:rsidRPr="0006210F" w:rsidRDefault="009A4606" w:rsidP="0006210F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Внести изменения в 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План мероприятий «дорожную карту» по </w:t>
      </w:r>
      <w:r w:rsidR="0006210F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содействию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развития конкуренции в </w:t>
      </w:r>
      <w:r w:rsidR="002536AA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Волчанском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городском округе на 201</w:t>
      </w:r>
      <w:r w:rsidR="002536AA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-20</w:t>
      </w:r>
      <w:r w:rsidR="002536AA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</w:t>
      </w:r>
      <w:r w:rsidR="0006210F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годы, утвержденный постановлением </w:t>
      </w:r>
      <w:r w:rsidR="00B5205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главы Волчанского городского округа от 14.08.2019 года № 307 «Об утверждении Плана мероприятий «дорожной карты» по содействию развития конкуренции в Волчанском городском округе на 2019-2022 годы», утвердив его в новой редакции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(прилага</w:t>
      </w:r>
      <w:r w:rsidR="00B5205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="00C351F4" w:rsidRPr="00062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тся)</w:t>
      </w:r>
      <w:r w:rsidR="00C351F4" w:rsidRPr="000621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C351F4" w:rsidRPr="0006210F" w:rsidRDefault="00C351F4" w:rsidP="0006210F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06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10" w:tgtFrame="_blank" w:history="1">
        <w:r w:rsidRPr="008B76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http://www.volchansk-adm.ru/</w:t>
        </w:r>
      </w:hyperlink>
      <w:r w:rsidRPr="008B7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F4" w:rsidRPr="00C351F4" w:rsidRDefault="007A17E5" w:rsidP="00B5205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0D" w:rsidRPr="00C351F4" w:rsidRDefault="00997E0D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Default="00C351F4" w:rsidP="0025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51F4" w:rsidSect="00997E0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AB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1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</w:p>
    <w:p w:rsidR="0098315E" w:rsidRP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8315E" w:rsidRPr="0098315E" w:rsidRDefault="0098315E" w:rsidP="00A23A45">
      <w:pPr>
        <w:tabs>
          <w:tab w:val="left" w:pos="7513"/>
          <w:tab w:val="left" w:pos="8222"/>
          <w:tab w:val="left" w:pos="1121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5B68">
        <w:rPr>
          <w:rFonts w:ascii="Times New Roman" w:hAnsi="Times New Roman" w:cs="Times New Roman"/>
          <w:sz w:val="28"/>
          <w:szCs w:val="28"/>
        </w:rPr>
        <w:t>20.12.2019</w:t>
      </w:r>
      <w:r w:rsidR="00B5205C">
        <w:rPr>
          <w:rFonts w:ascii="Times New Roman" w:hAnsi="Times New Roman" w:cs="Times New Roman"/>
          <w:sz w:val="28"/>
          <w:szCs w:val="28"/>
        </w:rPr>
        <w:t xml:space="preserve"> </w:t>
      </w:r>
      <w:r w:rsidR="0006210F">
        <w:rPr>
          <w:rFonts w:ascii="Times New Roman" w:hAnsi="Times New Roman" w:cs="Times New Roman"/>
          <w:sz w:val="28"/>
          <w:szCs w:val="28"/>
        </w:rPr>
        <w:t xml:space="preserve"> </w:t>
      </w:r>
      <w:r w:rsidR="009556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F5B68">
        <w:rPr>
          <w:rFonts w:ascii="Times New Roman" w:hAnsi="Times New Roman" w:cs="Times New Roman"/>
          <w:sz w:val="28"/>
          <w:szCs w:val="28"/>
        </w:rPr>
        <w:t xml:space="preserve"> 515</w:t>
      </w:r>
      <w:bookmarkStart w:id="0" w:name="_GoBack"/>
      <w:bookmarkEnd w:id="0"/>
      <w:r w:rsidR="00A23A45">
        <w:rPr>
          <w:rFonts w:ascii="Times New Roman" w:hAnsi="Times New Roman" w:cs="Times New Roman"/>
          <w:sz w:val="28"/>
          <w:szCs w:val="28"/>
        </w:rPr>
        <w:tab/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«дорожная карта»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CA025C">
        <w:rPr>
          <w:rFonts w:ascii="Times New Roman" w:hAnsi="Times New Roman" w:cs="Times New Roman"/>
          <w:b/>
          <w:caps/>
          <w:sz w:val="28"/>
          <w:szCs w:val="28"/>
        </w:rPr>
        <w:t>СОДЕЙСТВИЮ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E9433C">
        <w:rPr>
          <w:rFonts w:ascii="Times New Roman" w:hAnsi="Times New Roman" w:cs="Times New Roman"/>
          <w:b/>
          <w:caps/>
          <w:sz w:val="28"/>
          <w:szCs w:val="28"/>
        </w:rPr>
        <w:t>2019-202</w:t>
      </w:r>
      <w:r w:rsidR="00CA025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179"/>
        <w:gridCol w:w="1001"/>
        <w:gridCol w:w="1002"/>
        <w:gridCol w:w="1001"/>
        <w:gridCol w:w="1002"/>
        <w:gridCol w:w="1797"/>
      </w:tblGrid>
      <w:tr w:rsidR="00D125DF" w:rsidRPr="002536AA" w:rsidTr="00D125DF">
        <w:trPr>
          <w:trHeight w:val="554"/>
          <w:tblHeader/>
        </w:trPr>
        <w:tc>
          <w:tcPr>
            <w:tcW w:w="675" w:type="dxa"/>
            <w:vMerge w:val="restart"/>
            <w:vAlign w:val="center"/>
          </w:tcPr>
          <w:p w:rsidR="00D125DF" w:rsidRPr="002536AA" w:rsidRDefault="00D125DF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D125DF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исполнения мероприятия </w:t>
            </w:r>
          </w:p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9" w:type="dxa"/>
            <w:vMerge w:val="restart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6" w:type="dxa"/>
            <w:gridSpan w:val="4"/>
            <w:vAlign w:val="center"/>
          </w:tcPr>
          <w:p w:rsidR="00D125DF" w:rsidRPr="002536AA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97" w:type="dxa"/>
            <w:vMerge w:val="restart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125DF" w:rsidRPr="002536AA" w:rsidTr="00D125DF">
        <w:trPr>
          <w:trHeight w:val="554"/>
          <w:tblHeader/>
        </w:trPr>
        <w:tc>
          <w:tcPr>
            <w:tcW w:w="675" w:type="dxa"/>
            <w:vMerge/>
            <w:vAlign w:val="center"/>
          </w:tcPr>
          <w:p w:rsidR="00D125DF" w:rsidRPr="002536AA" w:rsidRDefault="00D125DF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125DF" w:rsidRPr="002536AA" w:rsidRDefault="00D125DF" w:rsidP="00B12AA1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D125DF" w:rsidRPr="002536AA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1" w:type="dxa"/>
            <w:vAlign w:val="center"/>
          </w:tcPr>
          <w:p w:rsidR="00D125DF" w:rsidRPr="002536AA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  <w:vAlign w:val="center"/>
          </w:tcPr>
          <w:p w:rsidR="00D125DF" w:rsidRPr="002536AA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  <w:vMerge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5DF" w:rsidRPr="002536AA" w:rsidTr="00D125DF">
        <w:trPr>
          <w:trHeight w:val="333"/>
          <w:tblHeader/>
        </w:trPr>
        <w:tc>
          <w:tcPr>
            <w:tcW w:w="675" w:type="dxa"/>
            <w:vAlign w:val="center"/>
          </w:tcPr>
          <w:p w:rsidR="00D125DF" w:rsidRPr="002536AA" w:rsidRDefault="00D125DF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D125DF" w:rsidRPr="002536AA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D125DF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D125DF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D125DF" w:rsidRDefault="00D125DF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Align w:val="center"/>
          </w:tcPr>
          <w:p w:rsidR="00D125DF" w:rsidRPr="002536AA" w:rsidRDefault="00D125DF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25DF" w:rsidRPr="002536AA" w:rsidTr="004D057B">
        <w:trPr>
          <w:trHeight w:val="262"/>
        </w:trPr>
        <w:tc>
          <w:tcPr>
            <w:tcW w:w="675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D125DF" w:rsidRPr="00D125DF" w:rsidRDefault="00D125DF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 w:rsidR="00D125DF" w:rsidRPr="002536AA" w:rsidTr="008331BD">
        <w:trPr>
          <w:trHeight w:val="262"/>
        </w:trPr>
        <w:tc>
          <w:tcPr>
            <w:tcW w:w="675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D125DF" w:rsidRPr="00D125DF" w:rsidRDefault="00D125DF" w:rsidP="00D125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D85C4A" w:rsidRPr="002536AA" w:rsidTr="008331BD">
        <w:trPr>
          <w:trHeight w:val="262"/>
        </w:trPr>
        <w:tc>
          <w:tcPr>
            <w:tcW w:w="675" w:type="dxa"/>
            <w:vAlign w:val="center"/>
          </w:tcPr>
          <w:p w:rsidR="00D85C4A" w:rsidRDefault="00D85C4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D85C4A" w:rsidRDefault="00D85C4A" w:rsidP="00D85C4A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рынка.</w:t>
            </w:r>
          </w:p>
          <w:p w:rsidR="00D85C4A" w:rsidRDefault="00D85C4A" w:rsidP="00D85C4A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FE01A2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января 2019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Волчанском городском округе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дошкольному образованию (далее – НДО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r w:rsidR="00FE01A2"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01A2"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НДО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01A2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вопросы: –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соответствующего опыта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5C4A" w:rsidRPr="00D85C4A" w:rsidRDefault="00D85C4A" w:rsidP="003154AB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решения: –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правовой, методической и консультационной поддержки частным образовательным организациям, реализующи</w:t>
            </w:r>
            <w:r w:rsidR="003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5DF" w:rsidRPr="002536AA" w:rsidTr="00D125DF">
        <w:trPr>
          <w:trHeight w:val="262"/>
        </w:trPr>
        <w:tc>
          <w:tcPr>
            <w:tcW w:w="675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125DF" w:rsidRPr="000A358B" w:rsidRDefault="00D125DF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</w:t>
            </w:r>
            <w:r w:rsidR="003154AB">
              <w:rPr>
                <w:rFonts w:ascii="Times New Roman" w:eastAsia="Calibri" w:hAnsi="Times New Roman" w:cs="Times New Roman"/>
                <w:sz w:val="24"/>
                <w:szCs w:val="24"/>
              </w:rPr>
              <w:t>ионных и программно-методических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развития частных образовательных организаций, реализующих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3544" w:type="dxa"/>
            <w:vAlign w:val="center"/>
          </w:tcPr>
          <w:p w:rsidR="00D125DF" w:rsidRPr="00DD501B" w:rsidRDefault="00D125DF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на официальном сайте Волчанского городского округа в сети Интернет информационно-методических материалов для сопровождения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негосударственных образовательных организаций среднего профессионального образования</w:t>
            </w:r>
          </w:p>
        </w:tc>
        <w:tc>
          <w:tcPr>
            <w:tcW w:w="1179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01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7" w:type="dxa"/>
            <w:vAlign w:val="center"/>
          </w:tcPr>
          <w:p w:rsidR="00D125DF" w:rsidRDefault="00D125DF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 w:rsidR="004221ED" w:rsidRPr="002536AA" w:rsidTr="00D125DF">
        <w:trPr>
          <w:trHeight w:val="262"/>
        </w:trPr>
        <w:tc>
          <w:tcPr>
            <w:tcW w:w="675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21ED" w:rsidRDefault="004221ED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</w:t>
            </w:r>
            <w:r w:rsidR="003154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о порядке получения лицензий на официальном сайте Волчанского городского округа</w:t>
            </w:r>
          </w:p>
        </w:tc>
        <w:tc>
          <w:tcPr>
            <w:tcW w:w="3544" w:type="dxa"/>
            <w:vAlign w:val="center"/>
          </w:tcPr>
          <w:p w:rsidR="004221ED" w:rsidRDefault="004221ED" w:rsidP="003154AB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пор</w:t>
            </w:r>
            <w:r w:rsidR="003154AB">
              <w:rPr>
                <w:rFonts w:ascii="Times New Roman" w:eastAsia="Calibri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 получения лицензий на ведение образовательной деятельности</w:t>
            </w:r>
          </w:p>
        </w:tc>
        <w:tc>
          <w:tcPr>
            <w:tcW w:w="1179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7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 w:rsidR="004221ED" w:rsidRPr="002536AA" w:rsidTr="00D125DF">
        <w:trPr>
          <w:trHeight w:val="262"/>
        </w:trPr>
        <w:tc>
          <w:tcPr>
            <w:tcW w:w="675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21ED" w:rsidRDefault="004221ED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544" w:type="dxa"/>
            <w:vAlign w:val="center"/>
          </w:tcPr>
          <w:p w:rsidR="004221ED" w:rsidRDefault="004221ED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79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02" w:type="dxa"/>
            <w:vAlign w:val="center"/>
          </w:tcPr>
          <w:p w:rsidR="004221ED" w:rsidRDefault="004221ED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01" w:type="dxa"/>
            <w:vAlign w:val="center"/>
          </w:tcPr>
          <w:p w:rsidR="004221ED" w:rsidRDefault="004221ED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02" w:type="dxa"/>
            <w:vAlign w:val="center"/>
          </w:tcPr>
          <w:p w:rsidR="004221ED" w:rsidRDefault="004221ED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97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4221ED" w:rsidRPr="002536AA" w:rsidTr="0090407A">
        <w:trPr>
          <w:trHeight w:val="262"/>
        </w:trPr>
        <w:tc>
          <w:tcPr>
            <w:tcW w:w="675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4221ED" w:rsidRPr="004221ED" w:rsidRDefault="004221ED" w:rsidP="004221ED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D85C4A" w:rsidRPr="002536AA" w:rsidTr="0090407A">
        <w:trPr>
          <w:trHeight w:val="262"/>
        </w:trPr>
        <w:tc>
          <w:tcPr>
            <w:tcW w:w="675" w:type="dxa"/>
            <w:vAlign w:val="center"/>
          </w:tcPr>
          <w:p w:rsidR="00D85C4A" w:rsidRDefault="00D85C4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FE01A2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 w:rsidR="00FE01A2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FE01A2" w:rsidRPr="00D85C4A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января 2019 года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дополнительным общеобразовательным программам для детей и/или реализующих программы спортивной подготовки детей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Волчанском городском округе отсутствуют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01A2" w:rsidRDefault="00D85C4A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образовательном учреждении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Дом детского творчества открыта площадка 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– «Робототехника и инновационное техническое творчество»</w:t>
            </w:r>
            <w:r w:rsid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1A2" w:rsidRPr="00FE01A2" w:rsidRDefault="00FE01A2" w:rsidP="00FE01A2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вопросы: – отсутствие соответствующего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территории частных организаций, осуществляющих деятельность по дополнительным общеобразовательным программам</w:t>
            </w:r>
            <w:r w:rsidRP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5C4A" w:rsidRPr="00D85C4A" w:rsidRDefault="00FE01A2" w:rsidP="003154AB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</w:t>
            </w:r>
            <w:r w:rsidR="003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образования.</w:t>
            </w:r>
          </w:p>
        </w:tc>
      </w:tr>
      <w:tr w:rsidR="004221ED" w:rsidRPr="002536AA" w:rsidTr="00D125DF">
        <w:trPr>
          <w:trHeight w:val="262"/>
        </w:trPr>
        <w:tc>
          <w:tcPr>
            <w:tcW w:w="675" w:type="dxa"/>
            <w:vAlign w:val="center"/>
          </w:tcPr>
          <w:p w:rsidR="004221ED" w:rsidRDefault="004221E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21ED" w:rsidRDefault="00BA382A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821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 предпринимательства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установленном порядке (регламенте) создания негосударственных организаций, осуществляющих образовательную деятельность по дополнительным </w:t>
            </w:r>
            <w:r w:rsidR="00821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3544" w:type="dxa"/>
            <w:vAlign w:val="center"/>
          </w:tcPr>
          <w:p w:rsidR="004221ED" w:rsidRPr="00BE2BA0" w:rsidRDefault="00821D4C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Волчанского городского округа</w:t>
            </w:r>
            <w:r w:rsidR="00BE2BA0" w:rsidRPr="00BE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BA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соответствующей информации</w:t>
            </w:r>
          </w:p>
        </w:tc>
        <w:tc>
          <w:tcPr>
            <w:tcW w:w="1179" w:type="dxa"/>
            <w:vAlign w:val="center"/>
          </w:tcPr>
          <w:p w:rsidR="004221ED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4221ED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4221ED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4221ED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4221ED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4221ED" w:rsidRDefault="00BE2BA0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 w:rsidR="00BE2BA0" w:rsidRPr="002536AA" w:rsidTr="002B51FD">
        <w:trPr>
          <w:trHeight w:val="262"/>
        </w:trPr>
        <w:tc>
          <w:tcPr>
            <w:tcW w:w="675" w:type="dxa"/>
            <w:vAlign w:val="center"/>
          </w:tcPr>
          <w:p w:rsidR="00BE2BA0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BE2BA0" w:rsidRPr="00CC5C48" w:rsidRDefault="00BE2BA0" w:rsidP="00BE2B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архитектурно-</w:t>
            </w:r>
            <w:r w:rsidR="00CC5C48" w:rsidRPr="00CC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строительного проектирования</w:t>
            </w:r>
          </w:p>
        </w:tc>
      </w:tr>
      <w:tr w:rsidR="00D85C4A" w:rsidRPr="002536AA" w:rsidTr="002B51FD">
        <w:trPr>
          <w:trHeight w:val="262"/>
        </w:trPr>
        <w:tc>
          <w:tcPr>
            <w:tcW w:w="675" w:type="dxa"/>
            <w:vAlign w:val="center"/>
          </w:tcPr>
          <w:p w:rsidR="00D85C4A" w:rsidRDefault="00D85C4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FE01A2" w:rsidRDefault="00D85C4A" w:rsidP="00FE01A2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 w:rsidR="00FE01A2" w:rsidRDefault="00D85C4A" w:rsidP="00FE01A2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423D05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2019 года инженерны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архитектурно-строительно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</w:t>
            </w:r>
            <w:r w:rsidR="003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городского округа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 привлечением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 </w:t>
            </w:r>
          </w:p>
          <w:p w:rsidR="00423D05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вопросы: – ограниченный доступ малых и средних компаний к архитектурно-строительному проектированию крупных проектов; – отставание темпов проектирования и строительства объектов социальной сферы от темпов строительства жилья. </w:t>
            </w:r>
          </w:p>
          <w:p w:rsidR="00D85C4A" w:rsidRPr="00D85C4A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решения: – повышение уровня квалификации работников 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ЖКХ, строительства и архитектуры администрации Волчанского городского округа.</w:t>
            </w:r>
          </w:p>
        </w:tc>
      </w:tr>
      <w:tr w:rsidR="00BE2BA0" w:rsidRPr="002536AA" w:rsidTr="00D125DF">
        <w:trPr>
          <w:trHeight w:val="262"/>
        </w:trPr>
        <w:tc>
          <w:tcPr>
            <w:tcW w:w="675" w:type="dxa"/>
            <w:vAlign w:val="center"/>
          </w:tcPr>
          <w:p w:rsidR="00BE2BA0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2BA0" w:rsidRDefault="00BE2BA0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Регулярное повышение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544" w:type="dxa"/>
            <w:vAlign w:val="center"/>
          </w:tcPr>
          <w:p w:rsidR="00BE2BA0" w:rsidRDefault="00BE2BA0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сотрудников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ЖКХ, строительства и архитектуры администрации Волчанского городского округа, прошедших повышение квалификации</w:t>
            </w:r>
          </w:p>
        </w:tc>
        <w:tc>
          <w:tcPr>
            <w:tcW w:w="1179" w:type="dxa"/>
            <w:vAlign w:val="center"/>
          </w:tcPr>
          <w:p w:rsidR="00BE2BA0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1" w:type="dxa"/>
            <w:vAlign w:val="center"/>
          </w:tcPr>
          <w:p w:rsidR="00BE2BA0" w:rsidRDefault="00BE2BA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BE2BA0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E2BA0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BE2BA0" w:rsidRDefault="00BE2BA0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BE2BA0" w:rsidRDefault="00CC5C48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архитектуры и организационный отдел администрации Волчанского городского округа</w:t>
            </w:r>
          </w:p>
        </w:tc>
      </w:tr>
      <w:tr w:rsidR="00CC5C48" w:rsidRPr="002536AA" w:rsidTr="008F666A">
        <w:trPr>
          <w:trHeight w:val="262"/>
        </w:trPr>
        <w:tc>
          <w:tcPr>
            <w:tcW w:w="675" w:type="dxa"/>
            <w:vAlign w:val="center"/>
          </w:tcPr>
          <w:p w:rsidR="00CC5C48" w:rsidRDefault="00CC5C48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CC5C48" w:rsidRPr="00A77D73" w:rsidRDefault="00A77D73" w:rsidP="00A77D73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 w:rsidR="00D85C4A" w:rsidRPr="002536AA" w:rsidTr="008F666A">
        <w:trPr>
          <w:trHeight w:val="262"/>
        </w:trPr>
        <w:tc>
          <w:tcPr>
            <w:tcW w:w="675" w:type="dxa"/>
            <w:vAlign w:val="center"/>
          </w:tcPr>
          <w:p w:rsidR="00D85C4A" w:rsidRDefault="00D85C4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423D05" w:rsidRDefault="00D85C4A" w:rsidP="00423D05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 w:rsidR="00423D05" w:rsidRDefault="00D85C4A" w:rsidP="00423D05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423D05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</w:t>
            </w:r>
            <w:proofErr w:type="gramEnd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 деятельности»). </w:t>
            </w:r>
          </w:p>
          <w:p w:rsidR="00423D05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вопросы: – высокая стоимость кадастровых работ, технической инвентаризации; – наличие незарегистрированных объектов недвижимости. </w:t>
            </w:r>
          </w:p>
          <w:p w:rsidR="00D85C4A" w:rsidRPr="00D85C4A" w:rsidRDefault="00D85C4A" w:rsidP="00423D05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решения: – выявление неоформленных объектов недвижимости в целях обеспечения их налогового учета; – проведение государственной кадастровой оценки объектов недвижимого имущества в </w:t>
            </w:r>
            <w:r w:rsidR="0042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Волчанском городском округе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(объектов капитального строительства и земельных участков)</w:t>
            </w:r>
          </w:p>
        </w:tc>
      </w:tr>
      <w:tr w:rsidR="00CC5C48" w:rsidRPr="002536AA" w:rsidTr="00D125DF">
        <w:trPr>
          <w:trHeight w:val="262"/>
        </w:trPr>
        <w:tc>
          <w:tcPr>
            <w:tcW w:w="675" w:type="dxa"/>
            <w:vAlign w:val="center"/>
          </w:tcPr>
          <w:p w:rsidR="00CC5C48" w:rsidRDefault="00CC5C48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C48" w:rsidRDefault="00A77D73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незарегистрированных объектов недвижимости, находящихся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544" w:type="dxa"/>
            <w:vAlign w:val="center"/>
          </w:tcPr>
          <w:p w:rsidR="00CC5C48" w:rsidRDefault="00A77D73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доли зарегистрированных объектов недвижимости, от общего числа объектов, находящихся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79" w:type="dxa"/>
            <w:vAlign w:val="center"/>
          </w:tcPr>
          <w:p w:rsidR="00CC5C48" w:rsidRDefault="00A77D7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01" w:type="dxa"/>
            <w:vAlign w:val="center"/>
          </w:tcPr>
          <w:p w:rsidR="00CC5C48" w:rsidRDefault="00423D05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2" w:type="dxa"/>
            <w:vAlign w:val="center"/>
          </w:tcPr>
          <w:p w:rsidR="00CC5C48" w:rsidRDefault="00423D05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1" w:type="dxa"/>
            <w:vAlign w:val="center"/>
          </w:tcPr>
          <w:p w:rsidR="00CC5C48" w:rsidRDefault="00423D05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2" w:type="dxa"/>
            <w:vAlign w:val="center"/>
          </w:tcPr>
          <w:p w:rsidR="00CC5C48" w:rsidRDefault="00423D05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  <w:vAlign w:val="center"/>
          </w:tcPr>
          <w:p w:rsidR="00CC5C48" w:rsidRDefault="00A77D73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Волчанского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A77D73" w:rsidRPr="002536AA" w:rsidTr="00D125DF">
        <w:trPr>
          <w:trHeight w:val="262"/>
        </w:trPr>
        <w:tc>
          <w:tcPr>
            <w:tcW w:w="675" w:type="dxa"/>
            <w:vAlign w:val="center"/>
          </w:tcPr>
          <w:p w:rsidR="00A77D73" w:rsidRDefault="00A77D7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D73" w:rsidRDefault="00A77D73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544" w:type="dxa"/>
            <w:vAlign w:val="center"/>
          </w:tcPr>
          <w:p w:rsidR="00A77D73" w:rsidRDefault="00AE4F2C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перечень нез</w:t>
            </w:r>
            <w:r w:rsidR="00A77D73">
              <w:rPr>
                <w:rFonts w:ascii="Times New Roman" w:eastAsia="Calibri" w:hAnsi="Times New Roman" w:cs="Times New Roman"/>
                <w:sz w:val="24"/>
                <w:szCs w:val="24"/>
              </w:rPr>
              <w:t>арегистрированных объектов недвижимости</w:t>
            </w:r>
          </w:p>
        </w:tc>
        <w:tc>
          <w:tcPr>
            <w:tcW w:w="1179" w:type="dxa"/>
            <w:vAlign w:val="center"/>
          </w:tcPr>
          <w:p w:rsidR="00A77D73" w:rsidRDefault="00A77D7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A77D73" w:rsidRDefault="00A77D7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A77D73" w:rsidRDefault="00A77D73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A77D73" w:rsidRDefault="00A77D73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A77D73" w:rsidRDefault="00A77D73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A77D73" w:rsidRDefault="00A77D73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D41B44" w:rsidRPr="002536AA" w:rsidTr="002A2CF2">
        <w:trPr>
          <w:trHeight w:val="262"/>
        </w:trPr>
        <w:tc>
          <w:tcPr>
            <w:tcW w:w="675" w:type="dxa"/>
            <w:vAlign w:val="center"/>
          </w:tcPr>
          <w:p w:rsidR="00D41B44" w:rsidRDefault="00D41B4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D41B44" w:rsidRPr="00D41B44" w:rsidRDefault="00D41B44" w:rsidP="00D41B44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D85C4A" w:rsidRPr="002536AA" w:rsidTr="002A2CF2">
        <w:trPr>
          <w:trHeight w:val="262"/>
        </w:trPr>
        <w:tc>
          <w:tcPr>
            <w:tcW w:w="675" w:type="dxa"/>
            <w:vAlign w:val="center"/>
          </w:tcPr>
          <w:p w:rsidR="00D85C4A" w:rsidRDefault="00D85C4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B560C4" w:rsidRDefault="00D85C4A" w:rsidP="00B560C4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 w:rsidR="00B560C4" w:rsidRDefault="00D85C4A" w:rsidP="00B560C4">
            <w:pPr>
              <w:pStyle w:val="ab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D85C4A" w:rsidRPr="00D85C4A" w:rsidRDefault="00D85C4A" w:rsidP="00B560C4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января 2019 года на рынке теплоснабжения 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 городского округа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3 теплоснабжающие, тепло</w:t>
            </w:r>
            <w:r w:rsidR="00AE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организации, из них 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формы собственности (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организаций на рынке).</w:t>
            </w:r>
          </w:p>
          <w:p w:rsidR="00B560C4" w:rsidRDefault="00D85C4A" w:rsidP="00B560C4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тепловой энергии производится от 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отопительных котельных суммарной мощностью 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Гкал/час, из которых 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являются частными. На природном газе работают 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котельных (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на щепе и торфе – 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01716"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25%)</w:t>
            </w:r>
            <w:r w:rsidRP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развития рынка теплоснабжения на территории 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 городского округа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следующие инструменты: </w:t>
            </w:r>
            <w:proofErr w:type="gramStart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реализация муниципальных программ по повышению </w:t>
            </w:r>
            <w:proofErr w:type="spellStart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услуг на рынке теплоснабжения; – оказание 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для модернизации систем теплоснабжения. В целях реализации положений Федерального закона от 27 июля 2010 года № 190-ФЗ «О теплоснабжении» утвержден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теплоснабжения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60C4" w:rsidRDefault="00D85C4A" w:rsidP="00B560C4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вопросы. Рынок теплоснабжения </w:t>
            </w:r>
            <w:r w:rsidR="00B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 городского округа</w:t>
            </w:r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продолжает характеризоваться высокой степенью износа коммунальных объектов и инженерных коммуникаций. Износ коммунальных сетей приводит к возникновению аварийных ситуаций. </w:t>
            </w:r>
          </w:p>
          <w:p w:rsidR="00D85C4A" w:rsidRPr="00D85C4A" w:rsidRDefault="00D85C4A" w:rsidP="00B560C4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решения: – проведение реконструкции и модернизации существующих источников теплоснабжения; – повышение уровня профессиональной подготовки инженерного и технического состава, обслуживающих источники теплоснабжения; – повышение качества оказания услуг на рынке теплоснабжения; – передача управления объектов производства тепловой энергии частным операторам на основе концессионных соглашений; –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  <w:proofErr w:type="gramEnd"/>
          </w:p>
        </w:tc>
      </w:tr>
      <w:tr w:rsidR="00D41B44" w:rsidRPr="002536AA" w:rsidTr="00D125DF">
        <w:trPr>
          <w:trHeight w:val="262"/>
        </w:trPr>
        <w:tc>
          <w:tcPr>
            <w:tcW w:w="675" w:type="dxa"/>
            <w:vAlign w:val="center"/>
          </w:tcPr>
          <w:p w:rsidR="00D41B44" w:rsidRDefault="00D41B4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41B44" w:rsidRDefault="0002636C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</w:t>
            </w:r>
            <w:r w:rsidR="0089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теплоснабжения Волчанского городского округа</w:t>
            </w:r>
          </w:p>
        </w:tc>
        <w:tc>
          <w:tcPr>
            <w:tcW w:w="3544" w:type="dxa"/>
            <w:vAlign w:val="center"/>
          </w:tcPr>
          <w:p w:rsidR="00D41B44" w:rsidRDefault="0002636C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актуализированной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 теплоснабжения</w:t>
            </w:r>
          </w:p>
        </w:tc>
        <w:tc>
          <w:tcPr>
            <w:tcW w:w="1179" w:type="dxa"/>
            <w:vAlign w:val="center"/>
          </w:tcPr>
          <w:p w:rsidR="00D41B44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1" w:type="dxa"/>
            <w:vAlign w:val="center"/>
          </w:tcPr>
          <w:p w:rsidR="00D41B44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2" w:type="dxa"/>
            <w:vAlign w:val="center"/>
          </w:tcPr>
          <w:p w:rsidR="00D41B44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D41B44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D41B44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D41B44" w:rsidRDefault="0002636C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архитектуры администрации Волчанского городского округа</w:t>
            </w:r>
          </w:p>
        </w:tc>
      </w:tr>
      <w:tr w:rsidR="0002636C" w:rsidRPr="002536AA" w:rsidTr="00D125DF">
        <w:trPr>
          <w:trHeight w:val="262"/>
        </w:trPr>
        <w:tc>
          <w:tcPr>
            <w:tcW w:w="675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2636C" w:rsidRDefault="0002636C" w:rsidP="00D1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544" w:type="dxa"/>
            <w:vAlign w:val="center"/>
          </w:tcPr>
          <w:p w:rsidR="0002636C" w:rsidRDefault="0002636C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организаций, получивших паспорта готовности к</w:t>
            </w:r>
            <w:r w:rsidR="00AE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отопительному периоду, от общего числа организаций</w:t>
            </w:r>
          </w:p>
        </w:tc>
        <w:tc>
          <w:tcPr>
            <w:tcW w:w="1179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02636C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02636C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02636C" w:rsidRDefault="0002636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 w:rsidR="0002636C" w:rsidRPr="002536AA" w:rsidTr="005A38E7">
        <w:trPr>
          <w:trHeight w:val="262"/>
        </w:trPr>
        <w:tc>
          <w:tcPr>
            <w:tcW w:w="675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02636C" w:rsidRPr="0002636C" w:rsidRDefault="0002636C" w:rsidP="0047051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</w:t>
            </w:r>
            <w:r w:rsidR="001F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автомобильным</w:t>
            </w:r>
            <w:r w:rsidRPr="0002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транспортом</w:t>
            </w:r>
            <w:r w:rsidR="001F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муниципальным маршрутам регулярных перевозок</w:t>
            </w:r>
          </w:p>
        </w:tc>
      </w:tr>
      <w:tr w:rsidR="001F082E" w:rsidRPr="002536AA" w:rsidTr="005A38E7">
        <w:trPr>
          <w:trHeight w:val="262"/>
        </w:trPr>
        <w:tc>
          <w:tcPr>
            <w:tcW w:w="675" w:type="dxa"/>
            <w:vAlign w:val="center"/>
          </w:tcPr>
          <w:p w:rsidR="001F082E" w:rsidRDefault="001F082E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47051D" w:rsidRDefault="0047051D" w:rsidP="0047051D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 w:rsidR="0047051D" w:rsidRDefault="0047051D" w:rsidP="0047051D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 w:rsidR="0047051D" w:rsidRDefault="0047051D" w:rsidP="0047051D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Перевозку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Волчанского г</w:t>
            </w:r>
            <w:r w:rsidR="00AE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осуществляет частный перевозчик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автоэлектротранспорт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осуществляет перевозку пассажиров наземным электрическим транспортом (трамвай)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051D" w:rsidRDefault="0047051D" w:rsidP="0047051D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вопросы: –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– рост числа административных барьеров, затрудняющих ведение бизнеса на рынке пассажирских перевозок;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низкие темпы</w:t>
            </w: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транспортной инфраструктуры.</w:t>
            </w:r>
          </w:p>
          <w:p w:rsidR="001F082E" w:rsidRPr="001F082E" w:rsidRDefault="0047051D" w:rsidP="0047051D">
            <w:pPr>
              <w:pStyle w:val="ab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</w:t>
            </w:r>
            <w:proofErr w:type="gramStart"/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–– </w:t>
            </w:r>
            <w:proofErr w:type="gramEnd"/>
            <w:r w:rsidRPr="0047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подвижного состава;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субсидирование перевозок.</w:t>
            </w:r>
          </w:p>
        </w:tc>
      </w:tr>
      <w:tr w:rsidR="0002636C" w:rsidRPr="002536AA" w:rsidTr="00D125DF">
        <w:trPr>
          <w:trHeight w:val="262"/>
        </w:trPr>
        <w:tc>
          <w:tcPr>
            <w:tcW w:w="675" w:type="dxa"/>
            <w:vAlign w:val="center"/>
          </w:tcPr>
          <w:p w:rsidR="0002636C" w:rsidRDefault="0002636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2636C" w:rsidRDefault="0078623A" w:rsidP="00786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конкурсных процедур на маршруты, включенные в реестр маршрутов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544" w:type="dxa"/>
            <w:vAlign w:val="center"/>
          </w:tcPr>
          <w:p w:rsidR="0002636C" w:rsidRDefault="0078623A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количество участников конкурсных процедур</w:t>
            </w:r>
          </w:p>
        </w:tc>
        <w:tc>
          <w:tcPr>
            <w:tcW w:w="1179" w:type="dxa"/>
            <w:vAlign w:val="center"/>
          </w:tcPr>
          <w:p w:rsidR="0002636C" w:rsidRDefault="0078623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vAlign w:val="center"/>
          </w:tcPr>
          <w:p w:rsidR="0002636C" w:rsidRDefault="0078623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02636C" w:rsidRDefault="0078623A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02636C" w:rsidRDefault="0078623A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02636C" w:rsidRDefault="0078623A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02636C" w:rsidRPr="0002636C" w:rsidRDefault="0078623A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отдел администрации Волчанского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78623A" w:rsidRPr="002536AA" w:rsidTr="00D125DF">
        <w:trPr>
          <w:trHeight w:val="262"/>
        </w:trPr>
        <w:tc>
          <w:tcPr>
            <w:tcW w:w="675" w:type="dxa"/>
            <w:vAlign w:val="center"/>
          </w:tcPr>
          <w:p w:rsidR="0078623A" w:rsidRDefault="0078623A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623A" w:rsidRDefault="0078623A" w:rsidP="00786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исполнения муниципальных </w:t>
            </w:r>
            <w:r w:rsidR="00A56921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в соответствии с требованиями закупочной деятельности</w:t>
            </w:r>
          </w:p>
        </w:tc>
        <w:tc>
          <w:tcPr>
            <w:tcW w:w="3544" w:type="dxa"/>
            <w:vAlign w:val="center"/>
          </w:tcPr>
          <w:p w:rsidR="0078623A" w:rsidRDefault="00C12DAC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79" w:type="dxa"/>
            <w:vAlign w:val="center"/>
          </w:tcPr>
          <w:p w:rsidR="0078623A" w:rsidRDefault="00C12DA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78623A" w:rsidRDefault="00C12DA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78623A" w:rsidRDefault="00C12DA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78623A" w:rsidRDefault="00C12DA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78623A" w:rsidRDefault="00C12DA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78623A" w:rsidRDefault="00C12DAC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 w:rsidR="00C12DAC" w:rsidRPr="002536AA" w:rsidTr="00E30324">
        <w:trPr>
          <w:trHeight w:val="262"/>
        </w:trPr>
        <w:tc>
          <w:tcPr>
            <w:tcW w:w="675" w:type="dxa"/>
            <w:vAlign w:val="center"/>
          </w:tcPr>
          <w:p w:rsidR="00C12DAC" w:rsidRDefault="00C12DA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C12DAC" w:rsidRPr="00C12DAC" w:rsidRDefault="00C12DAC" w:rsidP="00C12DA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C12DAC" w:rsidRPr="002536AA" w:rsidTr="00DE663A">
        <w:trPr>
          <w:trHeight w:val="262"/>
        </w:trPr>
        <w:tc>
          <w:tcPr>
            <w:tcW w:w="675" w:type="dxa"/>
            <w:vAlign w:val="center"/>
          </w:tcPr>
          <w:p w:rsidR="00C12DAC" w:rsidRDefault="00C12DA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C12DAC" w:rsidRDefault="00C12DAC" w:rsidP="00C12D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 w:rsidR="00C12DAC" w:rsidRDefault="00C12DAC" w:rsidP="00C12D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вопросы.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</w:t>
            </w:r>
            <w:r w:rsidR="00AE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</w:t>
            </w:r>
            <w:r w:rsidR="00AE4F2C"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 распространителями</w:t>
            </w: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установку рекламных конструкций в отсутствие действующих разрешений.</w:t>
            </w:r>
          </w:p>
          <w:p w:rsidR="00C12DAC" w:rsidRDefault="00C12DAC" w:rsidP="00C12D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решения: – расширени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уполномоченных органов в сфере рекламы – борьба с незаконными рекламными конструкциями и недобросовестными </w:t>
            </w:r>
            <w:r w:rsidR="00AE4F2C"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 распространителями</w:t>
            </w:r>
            <w:r w:rsidRPr="00C1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направленная на повышение инвестиционной привлекательности рынка наружной рекламы; – проведение торгов на размещение рекламных конструкций только в электронном виде</w:t>
            </w:r>
          </w:p>
        </w:tc>
      </w:tr>
      <w:tr w:rsidR="00C12DAC" w:rsidRPr="002536AA" w:rsidTr="00D125DF">
        <w:trPr>
          <w:trHeight w:val="262"/>
        </w:trPr>
        <w:tc>
          <w:tcPr>
            <w:tcW w:w="675" w:type="dxa"/>
            <w:vAlign w:val="center"/>
          </w:tcPr>
          <w:p w:rsidR="00C12DAC" w:rsidRDefault="00C12DA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12DAC" w:rsidRDefault="00C5451C" w:rsidP="00C5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Волчанского городского округа в сети Интернет нормативных правовых актов, регулирующих сферу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наружной рекламы</w:t>
            </w:r>
          </w:p>
        </w:tc>
        <w:tc>
          <w:tcPr>
            <w:tcW w:w="3544" w:type="dxa"/>
            <w:vAlign w:val="center"/>
          </w:tcPr>
          <w:p w:rsidR="00C12DAC" w:rsidRDefault="00C5451C" w:rsidP="00AE4F2C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на официальном сайте Волчанского городского округа ак</w:t>
            </w:r>
            <w:r w:rsidR="00AE4F2C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альной информации о нормативных правовых актах, регулирующих сферу наружной рекламы</w:t>
            </w:r>
          </w:p>
        </w:tc>
        <w:tc>
          <w:tcPr>
            <w:tcW w:w="1179" w:type="dxa"/>
            <w:vAlign w:val="center"/>
          </w:tcPr>
          <w:p w:rsidR="00C12DAC" w:rsidRDefault="00C5451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C12DAC" w:rsidRDefault="00C5451C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C12DAC" w:rsidRDefault="00C5451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C12DAC" w:rsidRDefault="00C5451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vAlign w:val="center"/>
          </w:tcPr>
          <w:p w:rsidR="00C12DAC" w:rsidRDefault="00C5451C" w:rsidP="0035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C12DAC" w:rsidRDefault="00C5451C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530B25" w:rsidRPr="002536AA" w:rsidTr="00F9789B">
        <w:trPr>
          <w:trHeight w:val="262"/>
        </w:trPr>
        <w:tc>
          <w:tcPr>
            <w:tcW w:w="675" w:type="dxa"/>
            <w:vAlign w:val="center"/>
          </w:tcPr>
          <w:p w:rsidR="00530B25" w:rsidRDefault="00530B25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530B25" w:rsidRPr="00530B25" w:rsidRDefault="00530B25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 w:rsidR="00530B25" w:rsidRPr="002536AA" w:rsidTr="00E4393F">
        <w:trPr>
          <w:trHeight w:val="262"/>
        </w:trPr>
        <w:tc>
          <w:tcPr>
            <w:tcW w:w="675" w:type="dxa"/>
            <w:vAlign w:val="center"/>
          </w:tcPr>
          <w:p w:rsidR="00530B25" w:rsidRDefault="00530B25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530B25" w:rsidRPr="00530B25" w:rsidRDefault="00530B25" w:rsidP="00530B2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 w:rsidR="003913F4" w:rsidRPr="002536AA" w:rsidTr="00D125DF">
        <w:trPr>
          <w:trHeight w:val="262"/>
        </w:trPr>
        <w:tc>
          <w:tcPr>
            <w:tcW w:w="675" w:type="dxa"/>
            <w:vMerge w:val="restart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913F4" w:rsidRDefault="003913F4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544" w:type="dxa"/>
            <w:vAlign w:val="center"/>
          </w:tcPr>
          <w:p w:rsidR="003913F4" w:rsidRDefault="003913F4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79" w:type="dxa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02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01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02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797" w:type="dxa"/>
            <w:vMerge w:val="restart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«Управление городского хозяйства»;</w:t>
            </w:r>
          </w:p>
          <w:p w:rsidR="003913F4" w:rsidRDefault="006E753A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 w:rsidR="003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Волчанского городского округа, подведомственные им муниципальные учреждения</w:t>
            </w:r>
          </w:p>
        </w:tc>
      </w:tr>
      <w:tr w:rsidR="003913F4" w:rsidRPr="002536AA" w:rsidTr="00D125DF">
        <w:trPr>
          <w:trHeight w:val="262"/>
        </w:trPr>
        <w:tc>
          <w:tcPr>
            <w:tcW w:w="675" w:type="dxa"/>
            <w:vMerge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913F4" w:rsidRDefault="003913F4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13F4" w:rsidRDefault="003913F4" w:rsidP="00D125DF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79" w:type="dxa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20,85</w:t>
            </w:r>
          </w:p>
        </w:tc>
        <w:tc>
          <w:tcPr>
            <w:tcW w:w="1002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25,53</w:t>
            </w:r>
          </w:p>
        </w:tc>
        <w:tc>
          <w:tcPr>
            <w:tcW w:w="1001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32,7</w:t>
            </w:r>
          </w:p>
        </w:tc>
        <w:tc>
          <w:tcPr>
            <w:tcW w:w="1002" w:type="dxa"/>
            <w:vAlign w:val="center"/>
          </w:tcPr>
          <w:p w:rsidR="003913F4" w:rsidRDefault="003913F4" w:rsidP="00454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32,7</w:t>
            </w:r>
          </w:p>
        </w:tc>
        <w:tc>
          <w:tcPr>
            <w:tcW w:w="1797" w:type="dxa"/>
            <w:vMerge/>
            <w:vAlign w:val="center"/>
          </w:tcPr>
          <w:p w:rsidR="003913F4" w:rsidRDefault="003913F4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7AD" w:rsidRPr="002536AA" w:rsidTr="009D10EA">
        <w:trPr>
          <w:trHeight w:val="262"/>
        </w:trPr>
        <w:tc>
          <w:tcPr>
            <w:tcW w:w="675" w:type="dxa"/>
            <w:vAlign w:val="center"/>
          </w:tcPr>
          <w:p w:rsidR="002517AD" w:rsidRDefault="002517AD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2517AD" w:rsidRPr="002517AD" w:rsidRDefault="002517AD" w:rsidP="002517AD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 из</w:t>
            </w:r>
            <w:r w:rsidR="00AE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5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ыточного муниципального регулирования, снижение административных барьеров</w:t>
            </w:r>
          </w:p>
        </w:tc>
      </w:tr>
      <w:tr w:rsidR="004242D4" w:rsidRPr="002536AA" w:rsidTr="00516158">
        <w:trPr>
          <w:trHeight w:val="262"/>
        </w:trPr>
        <w:tc>
          <w:tcPr>
            <w:tcW w:w="675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42D4" w:rsidRDefault="004242D4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7AD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44" w:type="dxa"/>
            <w:vAlign w:val="center"/>
          </w:tcPr>
          <w:p w:rsidR="004242D4" w:rsidRDefault="004242D4" w:rsidP="002517AD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2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регулирующих осуществление муниципального контроля и предоставление муниципальных </w:t>
            </w:r>
            <w:r w:rsidRPr="0025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  <w:proofErr w:type="gramEnd"/>
          </w:p>
          <w:p w:rsidR="004242D4" w:rsidRDefault="004242D4" w:rsidP="004242D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2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79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4242D4" w:rsidRDefault="004242D4" w:rsidP="0042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30.06.2020 года </w:t>
            </w:r>
            <w:r w:rsidRPr="00424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 в нормативные правовые акты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424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регулирующие осуществление муниципального </w:t>
            </w:r>
            <w:r w:rsidRPr="00424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сроков предоставления муниципальных услуг, предоставляемых в соответствии с Федеральным законом № 210-ФЗ, относящихся к органов местного самоуправления, снижения стоимости предоставления таких услуг, перевода их предоставления в электронную форму</w:t>
            </w:r>
            <w:proofErr w:type="gramEnd"/>
            <w:r w:rsidRPr="004242D4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797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отдел администрации Волчанского городского округа</w:t>
            </w:r>
          </w:p>
        </w:tc>
      </w:tr>
      <w:tr w:rsidR="004242D4" w:rsidRPr="002536AA" w:rsidTr="00516158">
        <w:trPr>
          <w:trHeight w:val="262"/>
        </w:trPr>
        <w:tc>
          <w:tcPr>
            <w:tcW w:w="675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42D4" w:rsidRPr="002517AD" w:rsidRDefault="004242D4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4" w:type="dxa"/>
            <w:vAlign w:val="center"/>
          </w:tcPr>
          <w:p w:rsidR="004242D4" w:rsidRPr="002517AD" w:rsidRDefault="004242D4" w:rsidP="002517AD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применимы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79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4242D4" w:rsidRDefault="004242D4" w:rsidP="00424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1797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 w:rsidR="004242D4" w:rsidRPr="002536AA" w:rsidTr="00516158">
        <w:trPr>
          <w:trHeight w:val="262"/>
        </w:trPr>
        <w:tc>
          <w:tcPr>
            <w:tcW w:w="675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42D4" w:rsidRDefault="004242D4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544" w:type="dxa"/>
            <w:vAlign w:val="center"/>
          </w:tcPr>
          <w:p w:rsidR="004242D4" w:rsidRDefault="00A41D3C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</w:t>
            </w:r>
            <w:r w:rsidR="00223554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A4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нормативных правовых актов </w:t>
            </w:r>
            <w:r w:rsidR="00223554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A4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41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</w:t>
            </w:r>
            <w:proofErr w:type="gramEnd"/>
            <w:r w:rsidRPr="00A4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состояние конкуренции, а также соответствующего</w:t>
            </w:r>
            <w:r w:rsidR="00223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аналитического инструментария (инструкций, форм, стандартов)</w:t>
            </w:r>
          </w:p>
        </w:tc>
        <w:tc>
          <w:tcPr>
            <w:tcW w:w="1179" w:type="dxa"/>
            <w:vAlign w:val="center"/>
          </w:tcPr>
          <w:p w:rsidR="004242D4" w:rsidRDefault="004242D4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4242D4" w:rsidRDefault="00AD5060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образований, </w:t>
            </w:r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t>пунктов, предусматривающих анализ воздействия таких</w:t>
            </w:r>
            <w:proofErr w:type="gramEnd"/>
            <w:r w:rsidRPr="00AD5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797" w:type="dxa"/>
            <w:vAlign w:val="center"/>
          </w:tcPr>
          <w:p w:rsidR="004242D4" w:rsidRDefault="00AD5060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Экономический отдел администрации Волчанского городского округа</w:t>
            </w:r>
          </w:p>
        </w:tc>
      </w:tr>
      <w:tr w:rsidR="00AD5060" w:rsidRPr="002536AA" w:rsidTr="005E0051">
        <w:trPr>
          <w:trHeight w:val="262"/>
        </w:trPr>
        <w:tc>
          <w:tcPr>
            <w:tcW w:w="675" w:type="dxa"/>
            <w:vAlign w:val="center"/>
          </w:tcPr>
          <w:p w:rsidR="00AD5060" w:rsidRDefault="00AD5060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AD5060" w:rsidRPr="00AD5060" w:rsidRDefault="00AD5060" w:rsidP="00AD506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 w:rsidR="00297BC6" w:rsidRPr="002536AA" w:rsidTr="00516158">
        <w:trPr>
          <w:trHeight w:val="262"/>
        </w:trPr>
        <w:tc>
          <w:tcPr>
            <w:tcW w:w="675" w:type="dxa"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97BC6" w:rsidRDefault="00297BC6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544" w:type="dxa"/>
            <w:vAlign w:val="center"/>
          </w:tcPr>
          <w:p w:rsidR="00297BC6" w:rsidRPr="00A41D3C" w:rsidRDefault="00297BC6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в котором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показатели эффективности деятельности</w:t>
            </w:r>
          </w:p>
        </w:tc>
        <w:tc>
          <w:tcPr>
            <w:tcW w:w="1179" w:type="dxa"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297BC6" w:rsidRPr="00AD5060" w:rsidRDefault="00297BC6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экономической эффективности деятельности муниципальных унитарных предприятий Волчанского городского округа</w:t>
            </w:r>
            <w:proofErr w:type="gramEnd"/>
          </w:p>
        </w:tc>
        <w:tc>
          <w:tcPr>
            <w:tcW w:w="1797" w:type="dxa"/>
            <w:vMerge w:val="restart"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297BC6" w:rsidRPr="002536AA" w:rsidTr="00516158">
        <w:trPr>
          <w:trHeight w:val="262"/>
        </w:trPr>
        <w:tc>
          <w:tcPr>
            <w:tcW w:w="675" w:type="dxa"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97BC6" w:rsidRDefault="00297BC6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7BC6" w:rsidRDefault="00297BC6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79" w:type="dxa"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297BC6" w:rsidRDefault="00297BC6" w:rsidP="00297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Утверждается программа управления муниципальной собственностью Волчанского городского округа и приватизации муниципального имущества</w:t>
            </w:r>
          </w:p>
        </w:tc>
        <w:tc>
          <w:tcPr>
            <w:tcW w:w="1797" w:type="dxa"/>
            <w:vMerge/>
            <w:vAlign w:val="center"/>
          </w:tcPr>
          <w:p w:rsidR="00297BC6" w:rsidRDefault="00297BC6" w:rsidP="00D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E2" w:rsidRPr="002536AA" w:rsidTr="00516158">
        <w:trPr>
          <w:trHeight w:val="262"/>
        </w:trPr>
        <w:tc>
          <w:tcPr>
            <w:tcW w:w="675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E77E2" w:rsidRDefault="007E77E2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44" w:type="dxa"/>
            <w:vAlign w:val="center"/>
          </w:tcPr>
          <w:p w:rsidR="007E77E2" w:rsidRDefault="007E77E2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7E77E2" w:rsidRDefault="007E77E2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797" w:type="dxa"/>
            <w:vMerge w:val="restart"/>
            <w:vAlign w:val="center"/>
          </w:tcPr>
          <w:p w:rsidR="007E77E2" w:rsidRDefault="007E77E2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7E77E2" w:rsidRPr="002536AA" w:rsidTr="00516158">
        <w:trPr>
          <w:trHeight w:val="262"/>
        </w:trPr>
        <w:tc>
          <w:tcPr>
            <w:tcW w:w="675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E77E2" w:rsidRDefault="007E77E2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77E2" w:rsidRDefault="007E77E2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7E77E2" w:rsidRDefault="007E77E2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1797" w:type="dxa"/>
            <w:vMerge/>
            <w:vAlign w:val="center"/>
          </w:tcPr>
          <w:p w:rsidR="007E77E2" w:rsidRDefault="007E77E2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E2" w:rsidRPr="002536AA" w:rsidTr="00516158">
        <w:trPr>
          <w:trHeight w:val="262"/>
        </w:trPr>
        <w:tc>
          <w:tcPr>
            <w:tcW w:w="675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77E2" w:rsidRDefault="007E77E2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сохранение целевого использования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объектов недвижимого имущества в социальной сфере</w:t>
            </w:r>
          </w:p>
        </w:tc>
        <w:tc>
          <w:tcPr>
            <w:tcW w:w="3544" w:type="dxa"/>
            <w:vAlign w:val="center"/>
          </w:tcPr>
          <w:p w:rsidR="007E77E2" w:rsidRDefault="007E77E2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контрольных мероприятий по проверке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целевого использования муниципального недвижимого имущества в социальной сфере</w:t>
            </w:r>
          </w:p>
        </w:tc>
        <w:tc>
          <w:tcPr>
            <w:tcW w:w="1179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7E77E2" w:rsidRDefault="007E77E2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заключения по итогам проверки целевого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муниципального недвижимого имущества в социальной сфере</w:t>
            </w:r>
          </w:p>
        </w:tc>
        <w:tc>
          <w:tcPr>
            <w:tcW w:w="1797" w:type="dxa"/>
            <w:vAlign w:val="center"/>
          </w:tcPr>
          <w:p w:rsidR="007E77E2" w:rsidRDefault="007E77E2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Волчанского городского округа</w:t>
            </w:r>
          </w:p>
        </w:tc>
      </w:tr>
      <w:tr w:rsidR="007E77E2" w:rsidRPr="002536AA" w:rsidTr="00516158">
        <w:trPr>
          <w:trHeight w:val="262"/>
        </w:trPr>
        <w:tc>
          <w:tcPr>
            <w:tcW w:w="675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77E2" w:rsidRDefault="007E77E2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44" w:type="dxa"/>
            <w:vAlign w:val="center"/>
          </w:tcPr>
          <w:p w:rsidR="007E77E2" w:rsidRDefault="007E77E2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муниципальном имуществе,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сети «Интернет»</w:t>
            </w:r>
          </w:p>
        </w:tc>
        <w:tc>
          <w:tcPr>
            <w:tcW w:w="1179" w:type="dxa"/>
            <w:vAlign w:val="center"/>
          </w:tcPr>
          <w:p w:rsidR="007E77E2" w:rsidRDefault="007E77E2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7E77E2" w:rsidRDefault="007E77E2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1797" w:type="dxa"/>
            <w:vAlign w:val="center"/>
          </w:tcPr>
          <w:p w:rsidR="007E77E2" w:rsidRDefault="007E77E2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 w:rsidR="00C34BA1" w:rsidRPr="002536AA" w:rsidTr="00516158">
        <w:trPr>
          <w:trHeight w:val="262"/>
        </w:trPr>
        <w:tc>
          <w:tcPr>
            <w:tcW w:w="675" w:type="dxa"/>
            <w:vAlign w:val="center"/>
          </w:tcPr>
          <w:p w:rsidR="00C34BA1" w:rsidRDefault="00C34BA1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34BA1" w:rsidRDefault="00C34BA1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4BA1" w:rsidRDefault="00C34BA1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опубликования и актуализации на официальном сайте Волчанского городского округа в сети «Интернет» информации об объектах,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79" w:type="dxa"/>
            <w:vAlign w:val="center"/>
          </w:tcPr>
          <w:p w:rsidR="00C34BA1" w:rsidRDefault="00C34BA1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C34BA1" w:rsidRDefault="00C34BA1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1797" w:type="dxa"/>
            <w:vAlign w:val="center"/>
          </w:tcPr>
          <w:p w:rsidR="00C34BA1" w:rsidRDefault="00C34BA1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Волчанского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C34BA1" w:rsidRPr="002536AA" w:rsidTr="0086311F">
        <w:trPr>
          <w:trHeight w:val="262"/>
        </w:trPr>
        <w:tc>
          <w:tcPr>
            <w:tcW w:w="675" w:type="dxa"/>
            <w:vAlign w:val="center"/>
          </w:tcPr>
          <w:p w:rsidR="00C34BA1" w:rsidRDefault="00C34BA1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C34BA1" w:rsidRPr="00C34BA1" w:rsidRDefault="00C34BA1" w:rsidP="007325E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малого и среднего предпринимательства и индивидуальной предпринимательской инициативы, развитие </w:t>
            </w:r>
            <w:proofErr w:type="spellStart"/>
            <w:r w:rsidRPr="00C3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3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</w:t>
            </w:r>
          </w:p>
        </w:tc>
      </w:tr>
      <w:tr w:rsidR="00C34BA1" w:rsidRPr="002536AA" w:rsidTr="00FA5218">
        <w:trPr>
          <w:trHeight w:val="262"/>
        </w:trPr>
        <w:tc>
          <w:tcPr>
            <w:tcW w:w="675" w:type="dxa"/>
            <w:vAlign w:val="center"/>
          </w:tcPr>
          <w:p w:rsidR="00C34BA1" w:rsidRDefault="00C34BA1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34BA1" w:rsidRDefault="00C34BA1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применения механизмов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4" w:type="dxa"/>
            <w:vAlign w:val="center"/>
          </w:tcPr>
          <w:p w:rsidR="00C34BA1" w:rsidRDefault="00C34BA1" w:rsidP="00223554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-частного партнерства и посредством заключения </w:t>
            </w:r>
            <w:r w:rsidR="00AE4F2C">
              <w:rPr>
                <w:rFonts w:ascii="Times New Roman" w:eastAsia="Calibri" w:hAnsi="Times New Roman" w:cs="Times New Roman"/>
                <w:sz w:val="24"/>
                <w:szCs w:val="24"/>
              </w:rPr>
              <w:t>концессионных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1179" w:type="dxa"/>
            <w:vAlign w:val="center"/>
          </w:tcPr>
          <w:p w:rsidR="00C34BA1" w:rsidRDefault="00C34BA1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01" w:type="dxa"/>
            <w:vAlign w:val="center"/>
          </w:tcPr>
          <w:p w:rsidR="00C34BA1" w:rsidRDefault="00C34BA1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C34BA1" w:rsidRDefault="00C34BA1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BA1" w:rsidRDefault="00C34BA1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C34BA1" w:rsidRDefault="00C34BA1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C34BA1" w:rsidRDefault="00C34BA1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 w:rsidR="007325E8" w:rsidRPr="002536AA" w:rsidTr="00F36620">
        <w:trPr>
          <w:trHeight w:val="262"/>
        </w:trPr>
        <w:tc>
          <w:tcPr>
            <w:tcW w:w="675" w:type="dxa"/>
            <w:vAlign w:val="center"/>
          </w:tcPr>
          <w:p w:rsidR="007325E8" w:rsidRDefault="007325E8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5" w:type="dxa"/>
            <w:gridSpan w:val="8"/>
            <w:vAlign w:val="center"/>
          </w:tcPr>
          <w:p w:rsidR="007325E8" w:rsidRPr="007325E8" w:rsidRDefault="007325E8" w:rsidP="007325E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9B2153" w:rsidRPr="002536AA" w:rsidTr="005B7CA2">
        <w:trPr>
          <w:trHeight w:val="262"/>
        </w:trPr>
        <w:tc>
          <w:tcPr>
            <w:tcW w:w="675" w:type="dxa"/>
            <w:vAlign w:val="center"/>
          </w:tcPr>
          <w:p w:rsidR="009B2153" w:rsidRDefault="009B215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2153" w:rsidRDefault="009B2153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544" w:type="dxa"/>
            <w:vAlign w:val="center"/>
          </w:tcPr>
          <w:p w:rsidR="009B2153" w:rsidRDefault="009B2153" w:rsidP="009B215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мониторинга: наличия (отсутствия) административных барьеров и оценки состояния конкуренции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  <w:proofErr w:type="gramEnd"/>
          </w:p>
        </w:tc>
        <w:tc>
          <w:tcPr>
            <w:tcW w:w="1179" w:type="dxa"/>
            <w:vAlign w:val="center"/>
          </w:tcPr>
          <w:p w:rsidR="009B2153" w:rsidRDefault="009B215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9B2153" w:rsidRDefault="009B2153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1797" w:type="dxa"/>
            <w:vAlign w:val="center"/>
          </w:tcPr>
          <w:p w:rsidR="009B2153" w:rsidRDefault="009B2153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потребительского рынка и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Волчанского городского округа</w:t>
            </w:r>
          </w:p>
        </w:tc>
      </w:tr>
      <w:tr w:rsidR="009B2153" w:rsidRPr="002536AA" w:rsidTr="005B7CA2">
        <w:trPr>
          <w:trHeight w:val="262"/>
        </w:trPr>
        <w:tc>
          <w:tcPr>
            <w:tcW w:w="675" w:type="dxa"/>
            <w:vAlign w:val="center"/>
          </w:tcPr>
          <w:p w:rsidR="009B2153" w:rsidRDefault="009B215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2153" w:rsidRDefault="009B2153" w:rsidP="00530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2153" w:rsidRDefault="009B2153" w:rsidP="009B2153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vAlign w:val="center"/>
          </w:tcPr>
          <w:p w:rsidR="009B2153" w:rsidRDefault="009B2153" w:rsidP="00D1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vAlign w:val="center"/>
          </w:tcPr>
          <w:p w:rsidR="009B2153" w:rsidRDefault="003154AB" w:rsidP="00AD5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1797" w:type="dxa"/>
            <w:vAlign w:val="center"/>
          </w:tcPr>
          <w:p w:rsidR="009B2153" w:rsidRDefault="003154AB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 w:rsidR="00076416" w:rsidRPr="0098315E" w:rsidRDefault="00076416" w:rsidP="0071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C44AE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2C" w:rsidRDefault="00F31F2C" w:rsidP="00AD51D3">
      <w:pPr>
        <w:spacing w:after="0" w:line="240" w:lineRule="auto"/>
      </w:pPr>
      <w:r>
        <w:separator/>
      </w:r>
    </w:p>
  </w:endnote>
  <w:endnote w:type="continuationSeparator" w:id="0">
    <w:p w:rsidR="00F31F2C" w:rsidRDefault="00F31F2C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2C" w:rsidRDefault="00F31F2C" w:rsidP="00AD51D3">
      <w:pPr>
        <w:spacing w:after="0" w:line="240" w:lineRule="auto"/>
      </w:pPr>
      <w:r>
        <w:separator/>
      </w:r>
    </w:p>
  </w:footnote>
  <w:footnote w:type="continuationSeparator" w:id="0">
    <w:p w:rsidR="00F31F2C" w:rsidRDefault="00F31F2C" w:rsidP="00AD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09"/>
    <w:multiLevelType w:val="hybridMultilevel"/>
    <w:tmpl w:val="E6D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5E7"/>
    <w:multiLevelType w:val="hybridMultilevel"/>
    <w:tmpl w:val="A1F2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407E"/>
    <w:multiLevelType w:val="hybridMultilevel"/>
    <w:tmpl w:val="1CF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3B0E"/>
    <w:multiLevelType w:val="hybridMultilevel"/>
    <w:tmpl w:val="E8767718"/>
    <w:lvl w:ilvl="0" w:tplc="49C6B5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2636C"/>
    <w:rsid w:val="00057E10"/>
    <w:rsid w:val="0006210F"/>
    <w:rsid w:val="00076416"/>
    <w:rsid w:val="000823E7"/>
    <w:rsid w:val="00086031"/>
    <w:rsid w:val="000A3003"/>
    <w:rsid w:val="000A358B"/>
    <w:rsid w:val="000C263A"/>
    <w:rsid w:val="000D020E"/>
    <w:rsid w:val="0011623B"/>
    <w:rsid w:val="00144501"/>
    <w:rsid w:val="001639B7"/>
    <w:rsid w:val="001665C9"/>
    <w:rsid w:val="001F082E"/>
    <w:rsid w:val="00223554"/>
    <w:rsid w:val="002517AD"/>
    <w:rsid w:val="002536AA"/>
    <w:rsid w:val="002923E2"/>
    <w:rsid w:val="00297BC6"/>
    <w:rsid w:val="002F04CD"/>
    <w:rsid w:val="003154AB"/>
    <w:rsid w:val="0032545A"/>
    <w:rsid w:val="003913F4"/>
    <w:rsid w:val="003D15DB"/>
    <w:rsid w:val="00403E24"/>
    <w:rsid w:val="004051E8"/>
    <w:rsid w:val="00407768"/>
    <w:rsid w:val="004221ED"/>
    <w:rsid w:val="00423D05"/>
    <w:rsid w:val="004242D4"/>
    <w:rsid w:val="0047051D"/>
    <w:rsid w:val="004942FB"/>
    <w:rsid w:val="004F5131"/>
    <w:rsid w:val="00530B25"/>
    <w:rsid w:val="00531059"/>
    <w:rsid w:val="005838A7"/>
    <w:rsid w:val="0058785F"/>
    <w:rsid w:val="005C318F"/>
    <w:rsid w:val="005D32A5"/>
    <w:rsid w:val="005F7878"/>
    <w:rsid w:val="00600F14"/>
    <w:rsid w:val="00646239"/>
    <w:rsid w:val="00653F0B"/>
    <w:rsid w:val="006666DC"/>
    <w:rsid w:val="00670622"/>
    <w:rsid w:val="006E753A"/>
    <w:rsid w:val="0070528C"/>
    <w:rsid w:val="00717915"/>
    <w:rsid w:val="007325E8"/>
    <w:rsid w:val="00743AF2"/>
    <w:rsid w:val="00761A32"/>
    <w:rsid w:val="0078623A"/>
    <w:rsid w:val="007A17E5"/>
    <w:rsid w:val="007B5F3D"/>
    <w:rsid w:val="007E4502"/>
    <w:rsid w:val="007E77E2"/>
    <w:rsid w:val="007F1874"/>
    <w:rsid w:val="00821D4C"/>
    <w:rsid w:val="00830029"/>
    <w:rsid w:val="00857942"/>
    <w:rsid w:val="00890DF0"/>
    <w:rsid w:val="008B767B"/>
    <w:rsid w:val="008F28CD"/>
    <w:rsid w:val="009556D0"/>
    <w:rsid w:val="0098315E"/>
    <w:rsid w:val="00997E0D"/>
    <w:rsid w:val="009A4606"/>
    <w:rsid w:val="009B2153"/>
    <w:rsid w:val="009B341C"/>
    <w:rsid w:val="009D4048"/>
    <w:rsid w:val="00A23A45"/>
    <w:rsid w:val="00A41D3C"/>
    <w:rsid w:val="00A43A4C"/>
    <w:rsid w:val="00A56921"/>
    <w:rsid w:val="00A77D73"/>
    <w:rsid w:val="00AB3028"/>
    <w:rsid w:val="00AD5060"/>
    <w:rsid w:val="00AD51D3"/>
    <w:rsid w:val="00AE2AD6"/>
    <w:rsid w:val="00AE4F2C"/>
    <w:rsid w:val="00AE7D04"/>
    <w:rsid w:val="00B12AA1"/>
    <w:rsid w:val="00B161F2"/>
    <w:rsid w:val="00B26592"/>
    <w:rsid w:val="00B505C5"/>
    <w:rsid w:val="00B5205C"/>
    <w:rsid w:val="00B560C4"/>
    <w:rsid w:val="00B62647"/>
    <w:rsid w:val="00B64E9C"/>
    <w:rsid w:val="00B82DED"/>
    <w:rsid w:val="00BA382A"/>
    <w:rsid w:val="00BE2BA0"/>
    <w:rsid w:val="00C01716"/>
    <w:rsid w:val="00C12DAC"/>
    <w:rsid w:val="00C15F27"/>
    <w:rsid w:val="00C22F04"/>
    <w:rsid w:val="00C34BA1"/>
    <w:rsid w:val="00C351F4"/>
    <w:rsid w:val="00C36B56"/>
    <w:rsid w:val="00C44AED"/>
    <w:rsid w:val="00C5451C"/>
    <w:rsid w:val="00C63403"/>
    <w:rsid w:val="00C80B5F"/>
    <w:rsid w:val="00C91552"/>
    <w:rsid w:val="00CA025C"/>
    <w:rsid w:val="00CC5C48"/>
    <w:rsid w:val="00CD2CC9"/>
    <w:rsid w:val="00CD4111"/>
    <w:rsid w:val="00CD47F6"/>
    <w:rsid w:val="00CE6F59"/>
    <w:rsid w:val="00CF5B68"/>
    <w:rsid w:val="00D125DF"/>
    <w:rsid w:val="00D26302"/>
    <w:rsid w:val="00D41B44"/>
    <w:rsid w:val="00D811E1"/>
    <w:rsid w:val="00D85C4A"/>
    <w:rsid w:val="00DB494F"/>
    <w:rsid w:val="00DC1AC3"/>
    <w:rsid w:val="00DD501B"/>
    <w:rsid w:val="00DE20DA"/>
    <w:rsid w:val="00E25931"/>
    <w:rsid w:val="00E56611"/>
    <w:rsid w:val="00E62593"/>
    <w:rsid w:val="00E9433C"/>
    <w:rsid w:val="00E94DDF"/>
    <w:rsid w:val="00F31F2C"/>
    <w:rsid w:val="00F3416B"/>
    <w:rsid w:val="00F37FB7"/>
    <w:rsid w:val="00F401E0"/>
    <w:rsid w:val="00F40AB3"/>
    <w:rsid w:val="00F764BE"/>
    <w:rsid w:val="00FB4342"/>
    <w:rsid w:val="00FB6038"/>
    <w:rsid w:val="00FE01A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210F"/>
    <w:pPr>
      <w:ind w:left="720"/>
      <w:contextualSpacing/>
    </w:pPr>
  </w:style>
  <w:style w:type="paragraph" w:styleId="ac">
    <w:name w:val="Revision"/>
    <w:hidden/>
    <w:uiPriority w:val="99"/>
    <w:semiHidden/>
    <w:rsid w:val="00C34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210F"/>
    <w:pPr>
      <w:ind w:left="720"/>
      <w:contextualSpacing/>
    </w:pPr>
  </w:style>
  <w:style w:type="paragraph" w:styleId="ac">
    <w:name w:val="Revision"/>
    <w:hidden/>
    <w:uiPriority w:val="99"/>
    <w:semiHidden/>
    <w:rsid w:val="00C34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BDA4-9B29-45FB-AAFA-77FBADE6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User</cp:lastModifiedBy>
  <cp:revision>21</cp:revision>
  <cp:lastPrinted>2019-12-19T09:31:00Z</cp:lastPrinted>
  <dcterms:created xsi:type="dcterms:W3CDTF">2019-08-20T05:47:00Z</dcterms:created>
  <dcterms:modified xsi:type="dcterms:W3CDTF">2019-12-23T08:03:00Z</dcterms:modified>
</cp:coreProperties>
</file>