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F212A0" w:rsidRPr="00BE210F" w:rsidRDefault="00F212A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56632" w:rsidRPr="00BE210F" w:rsidRDefault="00F53CB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4114" w:rsidRPr="00F212A0">
        <w:rPr>
          <w:rFonts w:ascii="Times New Roman" w:hAnsi="Times New Roman" w:cs="Times New Roman"/>
          <w:sz w:val="24"/>
          <w:szCs w:val="24"/>
        </w:rPr>
        <w:t>РАЗВИТИЕ ЖИЛИЩНОГО ХОЗЯЙСТВА ВОЛЧАНСКОГО ГОРОДСКОГО ОКРУГА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94" w:rsidRPr="00BE210F" w:rsidRDefault="00A56632" w:rsidP="0084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  <w:r w:rsidR="00840494">
        <w:rPr>
          <w:rFonts w:ascii="Times New Roman" w:hAnsi="Times New Roman" w:cs="Times New Roman"/>
          <w:sz w:val="24"/>
          <w:szCs w:val="24"/>
        </w:rPr>
        <w:t xml:space="preserve"> </w:t>
      </w:r>
      <w:r w:rsidR="00840494" w:rsidRPr="00F212A0">
        <w:rPr>
          <w:rFonts w:ascii="Times New Roman" w:hAnsi="Times New Roman" w:cs="Times New Roman"/>
          <w:sz w:val="24"/>
          <w:szCs w:val="24"/>
        </w:rPr>
        <w:t>«РАЗВИТИЕ ЖИЛИЩНОГО ХОЗЯЙСТВА ВОЛЧАНСКОГО ГОРОДСКОГО ОКРУГА ДО 2020 ГОДА»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 w:rsidR="00F53CB0">
        <w:rPr>
          <w:rFonts w:ascii="Times New Roman" w:hAnsi="Times New Roman" w:cs="Times New Roman"/>
          <w:sz w:val="24"/>
          <w:szCs w:val="24"/>
        </w:rPr>
        <w:t>1</w:t>
      </w:r>
      <w:r w:rsidR="00082F2F">
        <w:rPr>
          <w:rFonts w:ascii="Times New Roman" w:hAnsi="Times New Roman" w:cs="Times New Roman"/>
          <w:sz w:val="24"/>
          <w:szCs w:val="24"/>
        </w:rPr>
        <w:t>6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 w:rsidR="00082F2F"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9"/>
        <w:gridCol w:w="2889"/>
        <w:gridCol w:w="993"/>
        <w:gridCol w:w="808"/>
        <w:gridCol w:w="850"/>
        <w:gridCol w:w="992"/>
        <w:gridCol w:w="1985"/>
      </w:tblGrid>
      <w:tr w:rsidR="00A56632" w:rsidRPr="00BE210F" w:rsidTr="00812611">
        <w:trPr>
          <w:trHeight w:val="800"/>
          <w:tblHeader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BE210F" w:rsidTr="00812611">
        <w:trPr>
          <w:trHeight w:val="600"/>
          <w:tblHeader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400FA" w:rsidRPr="00BE210F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D400FA" w:rsidRPr="00BE210F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FA" w:rsidRPr="00BE210F" w:rsidTr="00812611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A" w:rsidRPr="00BE210F" w:rsidRDefault="00D400FA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A" w:rsidRPr="00BE210F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19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 многоквартирных жилых домов на территории Волчанского городского округа до 2020  года</w:t>
            </w:r>
          </w:p>
        </w:tc>
      </w:tr>
      <w:tr w:rsidR="00F53CB0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5017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BE210F" w:rsidRDefault="001F28DB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8B">
              <w:rPr>
                <w:rFonts w:ascii="Times New Roman" w:hAnsi="Times New Roman" w:cs="Times New Roman"/>
                <w:sz w:val="24"/>
                <w:szCs w:val="24"/>
              </w:rPr>
              <w:t>Цель 1. Создание безопасных и благоприятных условий проживания граждан.</w:t>
            </w:r>
          </w:p>
        </w:tc>
      </w:tr>
      <w:tr w:rsidR="00644114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многоквартирных домов на территории Волчанского городского округа в соответствии с установленными правилами и нормами инженерных сетей, строительных конструкций и элементов жилых зданий, кровли.</w:t>
            </w:r>
          </w:p>
        </w:tc>
      </w:tr>
      <w:tr w:rsidR="00644114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для которых создаются безопасные и благоприятные условия для проживания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14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240B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улучшивших условия проживания по отношению к общему числу жителей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14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240B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для которых создаются безопасные и благоприятные условия для проживания</w:t>
            </w:r>
          </w:p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14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п</w:t>
            </w:r>
            <w:r w:rsidRPr="00D944FE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многоквартирных  жилых домов</w:t>
            </w:r>
            <w:r w:rsidRPr="00D944FE">
              <w:rPr>
                <w:rFonts w:ascii="Times New Roman" w:hAnsi="Times New Roman" w:cs="Times New Roman"/>
              </w:rPr>
              <w:t>, отремонтированных в капитальном ремонте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14" w:rsidRPr="00BE210F" w:rsidTr="00812611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6B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жилых домов в которых проведен капитальный ремонт общего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Содержание жилищного хозяйства на территории Волчанского городского округа до 2020 года</w:t>
            </w:r>
          </w:p>
        </w:tc>
      </w:tr>
      <w:tr w:rsidR="00812611" w:rsidRPr="00BE210F" w:rsidTr="008126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.1.  </w:t>
            </w:r>
          </w:p>
        </w:tc>
        <w:tc>
          <w:tcPr>
            <w:tcW w:w="8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1F28DB" w:rsidRDefault="00812611" w:rsidP="0081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28DB">
              <w:rPr>
                <w:rFonts w:ascii="Times New Roman" w:hAnsi="Times New Roman" w:cs="Times New Roman"/>
              </w:rPr>
              <w:t xml:space="preserve">Задача 2. Сохранение жилого фонда Волчанского городского округа и улучшение </w:t>
            </w:r>
            <w:r w:rsidRPr="001F28DB">
              <w:rPr>
                <w:rFonts w:ascii="Times New Roman" w:hAnsi="Times New Roman" w:cs="Times New Roman"/>
              </w:rPr>
              <w:lastRenderedPageBreak/>
              <w:t>условий проживания в жилых помещениях для населения</w:t>
            </w:r>
          </w:p>
        </w:tc>
      </w:tr>
      <w:tr w:rsidR="00812611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муниципальных жилых помещений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812611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E0E24"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нераспределенных жилых помещений.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982E40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A73004" w:rsidRDefault="00BD2AF9" w:rsidP="0081261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004">
              <w:rPr>
                <w:rFonts w:ascii="Times New Roman" w:hAnsi="Times New Roman" w:cs="Times New Roman"/>
                <w:i/>
                <w:sz w:val="24"/>
                <w:szCs w:val="24"/>
              </w:rPr>
              <w:t>160,3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Default="00812611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муниципального казенного учреждения «Управление городского хозяйства» </w:t>
      </w:r>
      <w:r w:rsidR="00082F2F">
        <w:rPr>
          <w:rFonts w:ascii="Times New Roman" w:hAnsi="Times New Roman" w:cs="Times New Roman"/>
          <w:sz w:val="24"/>
          <w:szCs w:val="24"/>
        </w:rPr>
        <w:t>Топчу Т.Н.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D401A"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082F2F" w:rsidRPr="00BE210F" w:rsidRDefault="00082F2F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840494" w:rsidRPr="00BE210F" w:rsidRDefault="00812611" w:rsidP="0084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0494" w:rsidRPr="00812611">
        <w:rPr>
          <w:rFonts w:ascii="Times New Roman" w:hAnsi="Times New Roman" w:cs="Times New Roman"/>
          <w:sz w:val="24"/>
          <w:szCs w:val="24"/>
        </w:rPr>
        <w:t>РАЗВИТИЕ ЖИЛИЩНОГО ХОЗЯЙСТВА ВОЛЧАНСКОГО ГОРОДСКОГО ОКРУГА ДО 2020 ГОДА</w:t>
      </w:r>
      <w:r w:rsidR="00840494"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2968"/>
        <w:gridCol w:w="1134"/>
        <w:gridCol w:w="1134"/>
        <w:gridCol w:w="1134"/>
        <w:gridCol w:w="992"/>
        <w:gridCol w:w="1417"/>
      </w:tblGrid>
      <w:tr w:rsidR="00A56632" w:rsidRPr="00BE210F" w:rsidTr="00E16FA2">
        <w:trPr>
          <w:trHeight w:val="1200"/>
          <w:tblHeader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BE210F" w:rsidTr="00E16FA2">
        <w:trPr>
          <w:trHeight w:val="400"/>
          <w:tblHeader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812611" w:rsidRPr="00BE210F" w:rsidRDefault="00082F2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812611" w:rsidRPr="00BE210F" w:rsidRDefault="00082F2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082F2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7300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5270,532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7300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7300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84049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84049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A7300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5270,532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A7300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A7300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DC503D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1.Капитальный ремонт общего имущества многоквартирных жилых домов на территории Волчанского городского округа до 2020  года</w:t>
            </w:r>
          </w:p>
        </w:tc>
      </w:tr>
      <w:tr w:rsidR="00812611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3429,384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3B0D55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3B0D55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70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0" w:rsidRPr="003B0D55" w:rsidRDefault="00D25370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3429,384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0" w:rsidRPr="00BE210F" w:rsidRDefault="00D25370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3B0D55" w:rsidRDefault="00812611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DC503D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FF099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Pr="00C06DA0"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D25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1944,584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70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0" w:rsidRPr="003B0D55" w:rsidRDefault="00D25370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1944,584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70" w:rsidRPr="00BE210F" w:rsidRDefault="00D25370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94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94" w:rsidRPr="00BE210F" w:rsidRDefault="00840494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Default="00840494" w:rsidP="00FF099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Pr="00C06DA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бюджета Волчанского городского округа на капитальный ремонт общего имущества многоквартирных жилых домов на территории Волчанско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94" w:rsidRPr="00BE210F" w:rsidRDefault="0084049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94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94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94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4" w:rsidRPr="00BE210F" w:rsidRDefault="0084049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70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0" w:rsidRPr="003B0D55" w:rsidRDefault="00D25370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70" w:rsidRPr="00BE210F" w:rsidRDefault="00D25370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0" w:rsidRPr="00BE210F" w:rsidRDefault="00D25370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Содержание жилищного хозяйства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Волчанского городского округа до 2020 года</w:t>
            </w:r>
          </w:p>
        </w:tc>
      </w:tr>
      <w:tr w:rsidR="00D60759" w:rsidRPr="00BE210F" w:rsidTr="00E16FA2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1601,632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1597,896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A2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2" w:rsidRPr="003B0D55" w:rsidRDefault="00E16FA2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1601,632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1597,896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2" w:rsidRPr="00BE210F" w:rsidRDefault="00E16FA2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DC503D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нераспределенных жилых помещений на территории Волчанского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1000,663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A2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2" w:rsidRPr="003B0D55" w:rsidRDefault="00E16FA2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1000,663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2" w:rsidRPr="00BE210F" w:rsidRDefault="00E16FA2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Default="00D60759" w:rsidP="00110C2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A2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2" w:rsidRPr="003B0D55" w:rsidRDefault="00E16FA2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A2" w:rsidRPr="00BE210F" w:rsidRDefault="00E16FA2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A2" w:rsidRPr="00BE210F" w:rsidRDefault="00E16FA2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59" w:rsidRDefault="00D60759" w:rsidP="00D60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муниципального казенного учреждения «Управление городского хозяйства» </w:t>
      </w:r>
      <w:r w:rsidR="00E16FA2">
        <w:rPr>
          <w:rFonts w:ascii="Times New Roman" w:hAnsi="Times New Roman" w:cs="Times New Roman"/>
          <w:sz w:val="24"/>
          <w:szCs w:val="24"/>
        </w:rPr>
        <w:t>Топчу Т.Н.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9E7" w:rsidRPr="007D4B3A" w:rsidRDefault="00EC59E7" w:rsidP="00EC59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12611">
        <w:rPr>
          <w:rFonts w:ascii="Times New Roman" w:hAnsi="Times New Roman" w:cs="Times New Roman"/>
          <w:sz w:val="24"/>
          <w:szCs w:val="24"/>
        </w:rPr>
        <w:t>РАЗВИТИЕ ЖИЛИЩНОГО ХОЗЯЙСТВА ВОЛЧАНСКОГО ГОРОДСКОГО ОКРУГА ДО 2020 ГОДА</w:t>
      </w:r>
      <w:r w:rsidRPr="009A3E0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505A96" w:rsidRPr="009A3E04" w:rsidTr="00505A96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BD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(0,</w:t>
            </w:r>
            <w:r w:rsidR="00A7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Start w:id="0" w:name="_GoBack"/>
            <w:bookmarkEnd w:id="0"/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BD2AF9" w:rsidRPr="009A3E04" w:rsidTr="00505A96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9" w:rsidRPr="00C912D0" w:rsidRDefault="00BD2AF9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9" w:rsidRPr="00C912D0" w:rsidRDefault="00BD2AF9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</w:tbl>
    <w:p w:rsidR="00505A96" w:rsidRPr="009A3E04" w:rsidRDefault="00505A96" w:rsidP="00505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505A96" w:rsidRPr="009A3E04" w:rsidTr="00110C2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BD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D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BD2AF9" w:rsidRPr="009A3E04" w:rsidTr="00110C2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9" w:rsidRPr="00C912D0" w:rsidRDefault="00BD2AF9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1,05 &lt; Q2 &lt;= 1,3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9" w:rsidRPr="00C912D0" w:rsidRDefault="00BD2AF9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(перевыполнение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плана)                                          </w:t>
            </w:r>
          </w:p>
        </w:tc>
      </w:tr>
    </w:tbl>
    <w:p w:rsidR="00505A96" w:rsidRPr="009A3E04" w:rsidRDefault="00505A96" w:rsidP="00505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6" w:rsidRPr="009A3E04" w:rsidRDefault="00505A96" w:rsidP="00505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6" w:rsidRDefault="00505A96" w:rsidP="00505A96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 w:rsidR="00BD2AF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A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D2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Средний </w:t>
      </w:r>
      <w:r w:rsidR="00BD2AF9" w:rsidRPr="009A3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уровень </w:t>
      </w:r>
      <w:r w:rsidRPr="009A3E04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 муниципальной программы.</w:t>
      </w:r>
    </w:p>
    <w:p w:rsidR="00EC59E7" w:rsidRDefault="00EC59E7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8DB" w:rsidRPr="00E87694" w:rsidRDefault="001F28DB" w:rsidP="001F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8DB" w:rsidRPr="001F28DB" w:rsidRDefault="001F28DB" w:rsidP="001F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A96" w:rsidRPr="009A3E04" w:rsidRDefault="001F28DB" w:rsidP="00505A9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05A96" w:rsidRPr="009A3E04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 xml:space="preserve">ПО РЕАЛИЗАЦИИ МУНИЦИПАЛЬНОЙ ПРОГРАММЫ 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</w:t>
      </w:r>
    </w:p>
    <w:p w:rsidR="001F28DB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«</w:t>
      </w:r>
      <w:r w:rsidRPr="00812611">
        <w:rPr>
          <w:rFonts w:ascii="Times New Roman" w:hAnsi="Times New Roman" w:cs="Times New Roman"/>
          <w:sz w:val="24"/>
          <w:szCs w:val="24"/>
        </w:rPr>
        <w:t>РАЗВИТИЕ ЖИЛИЩНОГО ХОЗЯЙСТВА ВОЛЧАНСКОГО ГОРОДСКОГО ОКРУГА ДО 2020 ГОДА</w:t>
      </w:r>
      <w:r w:rsidRPr="009A3E0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5A96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E3DCF" w:rsidRPr="007E3DCF" w:rsidRDefault="007E3DCF" w:rsidP="007E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Региональной программы капитального ремонта общего имущества в многоквартирных домах Свердловской области на 2015-2044 годы в 2016 году на территории Волчанского городского округа выполнялись работы по капитальному ремонту в отношении многоквартирных домов по следующим адресам: улица Пионерская, дом 9, улица Карпинского, дом 17, улица Советская, дом 14.</w:t>
      </w:r>
    </w:p>
    <w:p w:rsidR="007E3DCF" w:rsidRPr="007E3DCF" w:rsidRDefault="007E3DCF" w:rsidP="007E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по краткосрочному плану реализации Региональной программы капитального ремонта общего имущества в многоквартирных домах Свердловской области на 2015-2017 годы, утвержденному постановлением Правительства Свердловской области от 01.10.2014 года № 832-ПП, завершены работы по переходящим с 2015 года домам по следующим адресам: </w:t>
      </w:r>
      <w:proofErr w:type="gramStart"/>
      <w:r w:rsidRPr="007E3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7E3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 1, 3, 5, 9, ул. Пионерская, 7, ул. Советская, 6, ул. Пролетарская, дома 9 и 12.</w:t>
      </w:r>
    </w:p>
    <w:p w:rsidR="007E3DCF" w:rsidRPr="007E3DCF" w:rsidRDefault="007E3DCF" w:rsidP="007E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CF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2016 года прошла итоговая приемка вышеперечисленных домов.</w:t>
      </w:r>
    </w:p>
    <w:p w:rsidR="007E3DCF" w:rsidRPr="007E3DCF" w:rsidRDefault="007E3DCF" w:rsidP="007E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субсидий местного бюджет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«Коммунальщик»</w:t>
      </w:r>
      <w:r w:rsidR="00BD2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капитальный ремонт фасада и кровли многоквартирного жилого дома по адресу улица Мичурина дом 2.</w:t>
      </w:r>
    </w:p>
    <w:p w:rsidR="00505A96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82E40">
        <w:rPr>
          <w:rFonts w:ascii="Times New Roman" w:hAnsi="Times New Roman" w:cs="Times New Roman"/>
          <w:sz w:val="28"/>
          <w:szCs w:val="28"/>
        </w:rPr>
        <w:t>всех домов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2E40">
        <w:rPr>
          <w:rFonts w:ascii="Times New Roman" w:hAnsi="Times New Roman" w:cs="Times New Roman"/>
          <w:sz w:val="28"/>
          <w:szCs w:val="28"/>
        </w:rPr>
        <w:t>6035,2</w:t>
      </w:r>
      <w:r>
        <w:rPr>
          <w:rFonts w:ascii="Times New Roman" w:hAnsi="Times New Roman" w:cs="Times New Roman"/>
          <w:sz w:val="28"/>
          <w:szCs w:val="28"/>
        </w:rPr>
        <w:t xml:space="preserve"> кв. м., количество квартир – </w:t>
      </w:r>
      <w:r w:rsidR="00982E40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жителей – </w:t>
      </w:r>
      <w:r w:rsidR="00982E40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E3DCF" w:rsidRPr="007E3DCF" w:rsidRDefault="007E3DCF" w:rsidP="007E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ремонт муниципального жилищного фонда, в 2016 году отремонтированы 4 квартиры  (Угольная, 27-1, Первомайская 1-11, 11-10; 5-8) на сумму 597,23 тыс. рублей. Общая площадь отремонтированного жилья – 143,2 кв. м. Двухкомнатная квартира после проведенного ремонта предоставлена семье педагога начальных классов, изъявившей работать на нашей территории с переездом.</w:t>
      </w:r>
    </w:p>
    <w:p w:rsidR="00505A96" w:rsidRDefault="007E3DCF" w:rsidP="007E3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пустующего муниципального жилья – 1000,664 тыс. рублей (3,0 тысяч</w:t>
      </w:r>
      <w:r w:rsidR="00BD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м.).</w:t>
      </w:r>
    </w:p>
    <w:sectPr w:rsidR="00505A96" w:rsidSect="00505A96">
      <w:pgSz w:w="11906" w:h="16839"/>
      <w:pgMar w:top="850" w:right="991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D"/>
    <w:rsid w:val="00082F2F"/>
    <w:rsid w:val="00190370"/>
    <w:rsid w:val="001F28DB"/>
    <w:rsid w:val="00240BB6"/>
    <w:rsid w:val="00330914"/>
    <w:rsid w:val="00346D25"/>
    <w:rsid w:val="003770A2"/>
    <w:rsid w:val="003D401A"/>
    <w:rsid w:val="003F04D7"/>
    <w:rsid w:val="004A6D5D"/>
    <w:rsid w:val="00501772"/>
    <w:rsid w:val="00505A96"/>
    <w:rsid w:val="005D1E32"/>
    <w:rsid w:val="00644114"/>
    <w:rsid w:val="007843DA"/>
    <w:rsid w:val="007D4B3A"/>
    <w:rsid w:val="007E3DCF"/>
    <w:rsid w:val="007F700A"/>
    <w:rsid w:val="00812611"/>
    <w:rsid w:val="008309A0"/>
    <w:rsid w:val="00840494"/>
    <w:rsid w:val="00844AA2"/>
    <w:rsid w:val="009102A3"/>
    <w:rsid w:val="00982E40"/>
    <w:rsid w:val="009C0477"/>
    <w:rsid w:val="00A56632"/>
    <w:rsid w:val="00A57645"/>
    <w:rsid w:val="00A6482F"/>
    <w:rsid w:val="00A73004"/>
    <w:rsid w:val="00AC7D2F"/>
    <w:rsid w:val="00AE4119"/>
    <w:rsid w:val="00BD2AF9"/>
    <w:rsid w:val="00BF08D4"/>
    <w:rsid w:val="00C46594"/>
    <w:rsid w:val="00C54896"/>
    <w:rsid w:val="00D25370"/>
    <w:rsid w:val="00D400FA"/>
    <w:rsid w:val="00D60759"/>
    <w:rsid w:val="00D728AF"/>
    <w:rsid w:val="00DC503D"/>
    <w:rsid w:val="00E16FA2"/>
    <w:rsid w:val="00E55781"/>
    <w:rsid w:val="00E87694"/>
    <w:rsid w:val="00EC59E7"/>
    <w:rsid w:val="00F212A0"/>
    <w:rsid w:val="00F53CB0"/>
    <w:rsid w:val="00FB2F49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17</cp:revision>
  <cp:lastPrinted>2017-07-11T13:19:00Z</cp:lastPrinted>
  <dcterms:created xsi:type="dcterms:W3CDTF">2015-02-16T08:27:00Z</dcterms:created>
  <dcterms:modified xsi:type="dcterms:W3CDTF">2017-07-11T13:20:00Z</dcterms:modified>
</cp:coreProperties>
</file>