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Default="006E1FE7" w:rsidP="006E1FE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DF0761">
        <w:rPr>
          <w:rFonts w:ascii="Times New Roman" w:hAnsi="Times New Roman" w:cs="Times New Roman"/>
          <w:sz w:val="28"/>
          <w:szCs w:val="28"/>
        </w:rPr>
        <w:t>ЕН</w:t>
      </w:r>
    </w:p>
    <w:p w:rsidR="00DF0761" w:rsidRDefault="00DF0761" w:rsidP="006E1FE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1FE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E7" w:rsidRDefault="006E1FE7" w:rsidP="00DF076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DF0761" w:rsidRDefault="00DF0761" w:rsidP="00DF076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4EDA">
        <w:rPr>
          <w:rFonts w:ascii="Times New Roman" w:hAnsi="Times New Roman" w:cs="Times New Roman"/>
          <w:sz w:val="28"/>
          <w:szCs w:val="28"/>
        </w:rPr>
        <w:t xml:space="preserve"> </w:t>
      </w:r>
      <w:r w:rsidR="003F46B3">
        <w:rPr>
          <w:rFonts w:ascii="Times New Roman" w:hAnsi="Times New Roman" w:cs="Times New Roman"/>
          <w:sz w:val="28"/>
          <w:szCs w:val="28"/>
        </w:rPr>
        <w:t>11.04.2019</w:t>
      </w:r>
      <w:r w:rsidR="00EE4EDA">
        <w:rPr>
          <w:rFonts w:ascii="Times New Roman" w:hAnsi="Times New Roman" w:cs="Times New Roman"/>
          <w:sz w:val="28"/>
          <w:szCs w:val="28"/>
        </w:rPr>
        <w:t xml:space="preserve">   </w:t>
      </w:r>
      <w:r w:rsidR="00DB54DC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46B3">
        <w:rPr>
          <w:rFonts w:ascii="Times New Roman" w:hAnsi="Times New Roman" w:cs="Times New Roman"/>
          <w:sz w:val="28"/>
          <w:szCs w:val="28"/>
        </w:rPr>
        <w:t>153</w:t>
      </w:r>
      <w:bookmarkStart w:id="0" w:name="_GoBack"/>
      <w:bookmarkEnd w:id="0"/>
    </w:p>
    <w:p w:rsidR="00DF0761" w:rsidRDefault="00DF0761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61" w:rsidRDefault="00DF0761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E7" w:rsidRP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7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6E1FE7" w:rsidRP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244A7">
        <w:rPr>
          <w:rFonts w:ascii="Times New Roman" w:hAnsi="Times New Roman" w:cs="Times New Roman"/>
          <w:b/>
          <w:sz w:val="28"/>
          <w:szCs w:val="28"/>
        </w:rPr>
        <w:t>повышению</w:t>
      </w:r>
      <w:r w:rsidRPr="006E1FE7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органов местного самоуправления </w:t>
      </w:r>
    </w:p>
    <w:p w:rsid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7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="00EE4EDA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6244A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0761" w:rsidRDefault="00DF0761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39"/>
        <w:gridCol w:w="1396"/>
        <w:gridCol w:w="4796"/>
        <w:gridCol w:w="2380"/>
      </w:tblGrid>
      <w:tr w:rsidR="003B0B5F" w:rsidRPr="006E1FE7" w:rsidTr="00C76841">
        <w:tc>
          <w:tcPr>
            <w:tcW w:w="817" w:type="dxa"/>
            <w:vAlign w:val="center"/>
          </w:tcPr>
          <w:p w:rsidR="006E1FE7" w:rsidRPr="006E1FE7" w:rsidRDefault="006E1FE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827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9" w:type="dxa"/>
            <w:vAlign w:val="center"/>
          </w:tcPr>
          <w:p w:rsidR="006E1FE7" w:rsidRPr="006E1FE7" w:rsidRDefault="006E1FE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6" w:type="dxa"/>
            <w:vAlign w:val="center"/>
          </w:tcPr>
          <w:p w:rsidR="006E1FE7" w:rsidRPr="006E1FE7" w:rsidRDefault="006E1FE7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текущий год</w:t>
            </w:r>
          </w:p>
        </w:tc>
        <w:tc>
          <w:tcPr>
            <w:tcW w:w="4796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0" w:type="dxa"/>
            <w:vAlign w:val="center"/>
          </w:tcPr>
          <w:p w:rsidR="006E1FE7" w:rsidRDefault="006E1FE7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мероприятия/</w:t>
            </w:r>
          </w:p>
          <w:p w:rsidR="006E1FE7" w:rsidRPr="006E1FE7" w:rsidRDefault="006E1FE7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 событие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6E1FE7" w:rsidRPr="006E1FE7" w:rsidRDefault="006E1FE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6E1FE7" w:rsidRPr="006E1FE7" w:rsidRDefault="006E1FE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6E1FE7" w:rsidRPr="006E1FE7" w:rsidRDefault="006E1FE7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6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:rsidR="006E1FE7" w:rsidRPr="006E1FE7" w:rsidRDefault="006E1FE7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841" w:rsidRPr="006E1FE7" w:rsidTr="00C76841">
        <w:tc>
          <w:tcPr>
            <w:tcW w:w="817" w:type="dxa"/>
            <w:vAlign w:val="center"/>
          </w:tcPr>
          <w:p w:rsidR="00C76841" w:rsidRPr="006E1FE7" w:rsidRDefault="00C76841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76841" w:rsidRPr="006E1FE7" w:rsidRDefault="00C76841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9" w:type="dxa"/>
            <w:vAlign w:val="center"/>
          </w:tcPr>
          <w:p w:rsidR="00C76841" w:rsidRPr="006E1FE7" w:rsidRDefault="00C76841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96" w:type="dxa"/>
            <w:vAlign w:val="center"/>
          </w:tcPr>
          <w:p w:rsidR="00C76841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  <w:tc>
          <w:tcPr>
            <w:tcW w:w="4796" w:type="dxa"/>
            <w:vMerge w:val="restart"/>
            <w:vAlign w:val="center"/>
          </w:tcPr>
          <w:p w:rsidR="00C76841" w:rsidRPr="006E1FE7" w:rsidRDefault="00C76841" w:rsidP="00E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3. </w:t>
            </w: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в Волчанском городском округе»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Волчанского городского округа </w:t>
            </w: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социально-экономической политики на территории Волчанского городского округа до 20</w:t>
            </w:r>
            <w:r w:rsidR="00EE4E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380" w:type="dxa"/>
            <w:vAlign w:val="center"/>
          </w:tcPr>
          <w:p w:rsidR="00C76841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</w:tr>
      <w:tr w:rsidR="00C76841" w:rsidRPr="006E1FE7" w:rsidTr="00C76841">
        <w:tc>
          <w:tcPr>
            <w:tcW w:w="817" w:type="dxa"/>
            <w:vAlign w:val="center"/>
          </w:tcPr>
          <w:p w:rsidR="00C76841" w:rsidRPr="006E1FE7" w:rsidRDefault="00C76841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C76841" w:rsidRPr="006E1FE7" w:rsidRDefault="00C76841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6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1439" w:type="dxa"/>
            <w:vAlign w:val="center"/>
          </w:tcPr>
          <w:p w:rsidR="00C76841" w:rsidRPr="006E1FE7" w:rsidRDefault="00C76841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C76841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796" w:type="dxa"/>
            <w:vMerge/>
            <w:vAlign w:val="center"/>
          </w:tcPr>
          <w:p w:rsidR="00C76841" w:rsidRPr="006E1FE7" w:rsidRDefault="00C76841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C76841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F90F22" w:rsidRPr="006E1FE7" w:rsidTr="009123B1">
        <w:trPr>
          <w:trHeight w:val="7113"/>
        </w:trPr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39" w:type="dxa"/>
            <w:vAlign w:val="center"/>
          </w:tcPr>
          <w:p w:rsidR="00F90F22" w:rsidRPr="006E1FE7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4796" w:type="dxa"/>
            <w:vAlign w:val="center"/>
          </w:tcPr>
          <w:p w:rsidR="00F90F22" w:rsidRPr="00C76841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2«Повышение инвестиционной   привлекательности Волчанского городского округа» 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</w:t>
            </w:r>
            <w:r w:rsidR="00EE4E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  <w:p w:rsidR="00F90F22" w:rsidRPr="00C76841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(внесение изменений, принятие в новой редакции) стратегических документов Волчанского городского округа</w:t>
            </w:r>
          </w:p>
          <w:p w:rsidR="00F90F22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направлений инвестиционной деятельности, исходя из Стратегии социально-экономического развития ВГО</w:t>
            </w:r>
          </w:p>
          <w:p w:rsidR="00F90F22" w:rsidRPr="00C76841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муниципальных программ в соответствии с государственными программами Свердловской области</w:t>
            </w:r>
          </w:p>
        </w:tc>
        <w:tc>
          <w:tcPr>
            <w:tcW w:w="2380" w:type="dxa"/>
            <w:vAlign w:val="center"/>
          </w:tcPr>
          <w:p w:rsidR="00F90F22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Pr="00A5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4796" w:type="dxa"/>
            <w:vAlign w:val="center"/>
          </w:tcPr>
          <w:p w:rsid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1.Обеспечение эффективности проведения приватизации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F22" w:rsidRDefault="00F90F22" w:rsidP="00F90F2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земельных участков ВГО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F22" w:rsidRP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Осуществление кадастрового учета земельных участков</w:t>
            </w:r>
          </w:p>
          <w:p w:rsidR="00F90F22" w:rsidRPr="006E1FE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4. Передача земельных участков в постоянное бессрочное пользование,  в безвозмездное срочное пользование гражданам и юридическим лицам</w:t>
            </w:r>
          </w:p>
        </w:tc>
        <w:tc>
          <w:tcPr>
            <w:tcW w:w="2380" w:type="dxa"/>
            <w:vAlign w:val="center"/>
          </w:tcPr>
          <w:p w:rsidR="00A55F27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37,5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</w:p>
        </w:tc>
        <w:tc>
          <w:tcPr>
            <w:tcW w:w="4796" w:type="dxa"/>
            <w:vAlign w:val="center"/>
          </w:tcPr>
          <w:p w:rsidR="00F90F22" w:rsidRP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1.Постановка на учет и оформление прав собственности на бесхозяйные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F22" w:rsidRP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2. Разработка ПСД для получения субсидий на строительство, реконструкцию и капитальный ремонт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F2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3.Проведение диагностики состояния автодорог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F22" w:rsidRPr="006E1FE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Актуализация Перечня автомобильных дорог общего пользования местного значения</w:t>
            </w:r>
          </w:p>
        </w:tc>
        <w:tc>
          <w:tcPr>
            <w:tcW w:w="2380" w:type="dxa"/>
            <w:vAlign w:val="center"/>
          </w:tcPr>
          <w:p w:rsidR="00A55F27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90F22" w:rsidRPr="006E1FE7" w:rsidRDefault="00F90F22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1.Выполнение мероприятий «дорожн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карт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 (культура, образование).</w:t>
            </w:r>
          </w:p>
          <w:p w:rsidR="00F90F22" w:rsidRPr="006E1FE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Поддержка эффективно функционирующих предприятий и организаций промышленности.</w:t>
            </w:r>
          </w:p>
        </w:tc>
        <w:tc>
          <w:tcPr>
            <w:tcW w:w="2380" w:type="dxa"/>
            <w:vAlign w:val="center"/>
          </w:tcPr>
          <w:p w:rsidR="00F90F22" w:rsidRPr="006E1FE7" w:rsidRDefault="00F90F22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30398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30400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21066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21521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учреждений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26258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26727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учителей муниципальных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31783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33317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36127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36200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EE4EDA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17131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EE4EDA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17867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944F29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796" w:type="dxa"/>
            <w:vAlign w:val="center"/>
          </w:tcPr>
          <w:p w:rsidR="00F60082" w:rsidRPr="00F60082" w:rsidRDefault="00F60082" w:rsidP="00F60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2">
              <w:rPr>
                <w:rFonts w:ascii="Times New Roman" w:hAnsi="Times New Roman" w:cs="Times New Roman"/>
                <w:sz w:val="28"/>
                <w:szCs w:val="28"/>
              </w:rPr>
              <w:t>1.Регулирование предельной численности в дошкольных 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F27" w:rsidRPr="006E1FE7" w:rsidRDefault="00F60082" w:rsidP="00F60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2">
              <w:rPr>
                <w:rFonts w:ascii="Times New Roman" w:hAnsi="Times New Roman" w:cs="Times New Roman"/>
                <w:sz w:val="28"/>
                <w:szCs w:val="28"/>
              </w:rPr>
              <w:t>2.Профессиональная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A55F27" w:rsidRPr="00944F29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944F29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4796" w:type="dxa"/>
            <w:vAlign w:val="center"/>
          </w:tcPr>
          <w:p w:rsidR="00A55F27" w:rsidRDefault="007B4DA6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1.Поддержка семей, воспитывающих детей раннего возраста и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DA6" w:rsidRPr="006E1FE7" w:rsidRDefault="007B4DA6" w:rsidP="007B4DA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2.Полифункциональное использование помещений детских садов для предоставления услуг дошкольного образования детям раннего возраста</w:t>
            </w:r>
          </w:p>
        </w:tc>
        <w:tc>
          <w:tcPr>
            <w:tcW w:w="2380" w:type="dxa"/>
            <w:vAlign w:val="center"/>
          </w:tcPr>
          <w:p w:rsidR="00A55F27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</w:t>
            </w:r>
            <w:proofErr w:type="gramEnd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796" w:type="dxa"/>
            <w:vAlign w:val="center"/>
          </w:tcPr>
          <w:p w:rsidR="007B4DA6" w:rsidRPr="007B4DA6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оценки (диагностики) индивидуального здоровья детей в 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учреждениях</w:t>
            </w:r>
          </w:p>
          <w:p w:rsidR="007B4DA6" w:rsidRPr="007B4DA6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Своевременное назначение оздоровительных, профилактических и реабилитационных мероприятий при выявлении патологических отклонений.</w:t>
            </w:r>
          </w:p>
          <w:p w:rsidR="00A55F2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Организация охраны и укрепления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DA6" w:rsidRPr="006E1FE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по внедрению новых стандартов для детей с ограниченными возможностями здоровья.</w:t>
            </w:r>
          </w:p>
        </w:tc>
        <w:tc>
          <w:tcPr>
            <w:tcW w:w="2380" w:type="dxa"/>
            <w:vAlign w:val="center"/>
          </w:tcPr>
          <w:p w:rsidR="00A55F27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396" w:type="dxa"/>
            <w:vAlign w:val="center"/>
          </w:tcPr>
          <w:p w:rsidR="00A55F27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23,42</w:t>
            </w:r>
          </w:p>
        </w:tc>
        <w:tc>
          <w:tcPr>
            <w:tcW w:w="4796" w:type="dxa"/>
            <w:vAlign w:val="center"/>
          </w:tcPr>
          <w:p w:rsidR="00A55F27" w:rsidRPr="006E1FE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общего образования в Волчанском городском округе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ВГО «Развитие системы образования в ВГО до 2018 года».</w:t>
            </w:r>
          </w:p>
        </w:tc>
        <w:tc>
          <w:tcPr>
            <w:tcW w:w="2380" w:type="dxa"/>
            <w:vAlign w:val="center"/>
          </w:tcPr>
          <w:p w:rsidR="00A55F27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4796" w:type="dxa"/>
            <w:vAlign w:val="center"/>
          </w:tcPr>
          <w:p w:rsidR="00A55F27" w:rsidRDefault="007B4DA6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1.Повышение эффективности и качества работы педагогов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DA6" w:rsidRPr="006E1FE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подпрограммы «Развитие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отдыха и оздоровления детей 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 в Волчанском городском округе» муниципальной программы ВГО «Развитие системы образования в 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ВГО до 2018 года».</w:t>
            </w:r>
          </w:p>
        </w:tc>
        <w:tc>
          <w:tcPr>
            <w:tcW w:w="2380" w:type="dxa"/>
            <w:vAlign w:val="center"/>
          </w:tcPr>
          <w:p w:rsidR="00A55F27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89,0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D57FD8" w:rsidRPr="006E1FE7" w:rsidRDefault="00D57FD8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парка, расположенного по улице Карпинского, 18 в городе Волчанске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  <w:vAlign w:val="center"/>
          </w:tcPr>
          <w:p w:rsidR="00D57FD8" w:rsidRPr="006E1FE7" w:rsidRDefault="00D57FD8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D57FD8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6" w:type="dxa"/>
            <w:vMerge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FD8" w:rsidRPr="006E1FE7" w:rsidRDefault="00D57FD8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6" w:type="dxa"/>
            <w:vAlign w:val="center"/>
          </w:tcPr>
          <w:p w:rsidR="00A55F27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«Строительство здания под размещение библиотечно-музейного центра и Школы искусств»</w:t>
            </w:r>
          </w:p>
        </w:tc>
        <w:tc>
          <w:tcPr>
            <w:tcW w:w="2380" w:type="dxa"/>
            <w:vAlign w:val="center"/>
          </w:tcPr>
          <w:p w:rsidR="00A55F27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4796" w:type="dxa"/>
            <w:vAlign w:val="center"/>
          </w:tcPr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1.Пропаганда физической культуры и спорта,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2.Развитие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F27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3.Участие спортсменов ВГО в первенствах по различным видам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FD8" w:rsidRPr="006E1FE7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деятельности по внедрению физкультурно-спортивного комплекса «Готов к труду и обороне».</w:t>
            </w:r>
          </w:p>
        </w:tc>
        <w:tc>
          <w:tcPr>
            <w:tcW w:w="2380" w:type="dxa"/>
            <w:vAlign w:val="center"/>
          </w:tcPr>
          <w:p w:rsidR="00A55F27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96" w:type="dxa"/>
            <w:vAlign w:val="center"/>
          </w:tcPr>
          <w:p w:rsidR="00D57FD8" w:rsidRPr="006E1FE7" w:rsidRDefault="00944F29" w:rsidP="001F3EDB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32,29</w:t>
            </w:r>
          </w:p>
        </w:tc>
        <w:tc>
          <w:tcPr>
            <w:tcW w:w="4796" w:type="dxa"/>
            <w:vMerge w:val="restart"/>
            <w:vAlign w:val="center"/>
          </w:tcPr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1.Обеспечение  территорий жилой застройки объектами инженерной и социальной инфраструктуры.</w:t>
            </w:r>
          </w:p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 xml:space="preserve">2. Переселение граждан из 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аварийного жилищного фонда.</w:t>
            </w:r>
          </w:p>
          <w:p w:rsidR="00D57FD8" w:rsidRPr="006E1FE7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3. Формирование площадок под жилую застройку с внесением изменений в документы территориального планирования.</w:t>
            </w:r>
          </w:p>
        </w:tc>
        <w:tc>
          <w:tcPr>
            <w:tcW w:w="2380" w:type="dxa"/>
            <w:vAlign w:val="center"/>
          </w:tcPr>
          <w:p w:rsidR="00D57FD8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32,0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введенная</w:t>
            </w:r>
            <w:proofErr w:type="gramEnd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за один год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96" w:type="dxa"/>
            <w:vAlign w:val="center"/>
          </w:tcPr>
          <w:p w:rsidR="00D57FD8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6" w:type="dxa"/>
            <w:vMerge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FD8" w:rsidRPr="006E1FE7" w:rsidRDefault="00003505" w:rsidP="009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4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396" w:type="dxa"/>
            <w:vAlign w:val="center"/>
          </w:tcPr>
          <w:p w:rsidR="00D57FD8" w:rsidRPr="00944F29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96" w:type="dxa"/>
            <w:vMerge w:val="restart"/>
            <w:vAlign w:val="center"/>
          </w:tcPr>
          <w:p w:rsidR="00D57FD8" w:rsidRDefault="00D57FD8" w:rsidP="003D68D9">
            <w:pPr>
              <w:pStyle w:val="a4"/>
              <w:numPr>
                <w:ilvl w:val="0"/>
                <w:numId w:val="2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строительства жилья в рамках реализации программ строительства жилья для отдельных категорий граждан.</w:t>
            </w:r>
          </w:p>
          <w:p w:rsidR="00D57FD8" w:rsidRDefault="003D68D9" w:rsidP="003D68D9">
            <w:pPr>
              <w:pStyle w:val="a4"/>
              <w:numPr>
                <w:ilvl w:val="0"/>
                <w:numId w:val="2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предоставлению земельных участков для ИЖС и комплексного освоения в целях жилищного строительства.</w:t>
            </w:r>
          </w:p>
          <w:p w:rsidR="003D68D9" w:rsidRPr="00D57FD8" w:rsidRDefault="003D68D9" w:rsidP="003D68D9">
            <w:pPr>
              <w:pStyle w:val="a4"/>
              <w:numPr>
                <w:ilvl w:val="0"/>
                <w:numId w:val="2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ВГО </w:t>
            </w:r>
            <w:r w:rsidRPr="003D68D9">
              <w:rPr>
                <w:rFonts w:ascii="Times New Roman" w:hAnsi="Times New Roman" w:cs="Times New Roman"/>
                <w:sz w:val="28"/>
                <w:szCs w:val="28"/>
              </w:rPr>
              <w:t>«Развитие индивидуального жилищного строительства на территории Волчанского городского округа до 2022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D57FD8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396" w:type="dxa"/>
            <w:vAlign w:val="center"/>
          </w:tcPr>
          <w:p w:rsidR="00D57FD8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796" w:type="dxa"/>
            <w:vMerge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FD8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A55F27" w:rsidRPr="00A55F27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, газо- и электроснабжению, водоотведению, очистке сточных вод, утилизации (захоронению) твердых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39" w:type="dxa"/>
            <w:vAlign w:val="center"/>
          </w:tcPr>
          <w:p w:rsidR="00A55F27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003505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4796" w:type="dxa"/>
            <w:vAlign w:val="center"/>
          </w:tcPr>
          <w:p w:rsidR="00A55F27" w:rsidRDefault="003D68D9" w:rsidP="003D68D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работ, направленных на улучшение качества коммунальных услуг.</w:t>
            </w:r>
          </w:p>
          <w:p w:rsidR="003D68D9" w:rsidRDefault="003D68D9" w:rsidP="003D68D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комфортного и безопасного проживания граждан, бесперебойного предоставления коммунальных услуг высокого качества.</w:t>
            </w:r>
          </w:p>
          <w:p w:rsidR="003D68D9" w:rsidRPr="003D68D9" w:rsidRDefault="003D68D9" w:rsidP="003D68D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привлекательности 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 с помощью реализации мероприятий в рамках подпрограммы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отходов» муниципальной программы ВГО «Развитие ЖКХ и повышение энергетической эффективности в ВГО до 2020 года».</w:t>
            </w:r>
          </w:p>
        </w:tc>
        <w:tc>
          <w:tcPr>
            <w:tcW w:w="2380" w:type="dxa"/>
            <w:vAlign w:val="center"/>
          </w:tcPr>
          <w:p w:rsidR="00A55F27" w:rsidRPr="006E1FE7" w:rsidRDefault="00003505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  <w:proofErr w:type="gramEnd"/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4796" w:type="dxa"/>
            <w:vAlign w:val="center"/>
          </w:tcPr>
          <w:p w:rsidR="003B0B5F" w:rsidRPr="003D68D9" w:rsidRDefault="003D68D9" w:rsidP="003D68D9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программ по улучшению жилищных условий отдельных категорий граждан и по переселению граждан из жилого фонда, не отвечающему условиям проживания.</w:t>
            </w:r>
          </w:p>
        </w:tc>
        <w:tc>
          <w:tcPr>
            <w:tcW w:w="2380" w:type="dxa"/>
            <w:vAlign w:val="center"/>
          </w:tcPr>
          <w:p w:rsidR="003B0B5F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Доля налоговых и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4796" w:type="dxa"/>
            <w:vAlign w:val="center"/>
          </w:tcPr>
          <w:p w:rsidR="003B0B5F" w:rsidRPr="006E1FE7" w:rsidRDefault="00806BA2" w:rsidP="0080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A2">
              <w:rPr>
                <w:rFonts w:ascii="Times New Roman" w:hAnsi="Times New Roman" w:cs="Times New Roman"/>
                <w:sz w:val="28"/>
                <w:szCs w:val="28"/>
              </w:rPr>
              <w:t xml:space="preserve">1.Работа Межведомственной </w:t>
            </w:r>
            <w:r w:rsidRPr="00806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по вопросам укрепления финансовой самостоятельности бюджета ВГО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6BA2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 по снижению неформальной занятости, легализации заработной платы и повышению собираемости страховых взносов во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3B0B5F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9,7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3B0B5F" w:rsidRPr="00944F29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1725,0</w:t>
            </w:r>
          </w:p>
        </w:tc>
        <w:tc>
          <w:tcPr>
            <w:tcW w:w="4796" w:type="dxa"/>
            <w:vAlign w:val="center"/>
          </w:tcPr>
          <w:p w:rsidR="003B0B5F" w:rsidRPr="006E1FE7" w:rsidRDefault="00806BA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A2">
              <w:rPr>
                <w:rFonts w:ascii="Times New Roman" w:hAnsi="Times New Roman" w:cs="Times New Roman"/>
                <w:sz w:val="28"/>
                <w:szCs w:val="28"/>
              </w:rPr>
              <w:t>1.Сохранение расходов местного бюджета на уровне прошлых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3B0B5F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6" w:type="dxa"/>
            <w:vAlign w:val="center"/>
          </w:tcPr>
          <w:p w:rsidR="003B0B5F" w:rsidRPr="00A85D0B" w:rsidRDefault="00A85D0B" w:rsidP="007056C2">
            <w:pPr>
              <w:pStyle w:val="a4"/>
              <w:numPr>
                <w:ilvl w:val="0"/>
                <w:numId w:val="5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</w:t>
            </w:r>
            <w:r w:rsidR="007056C2" w:rsidRPr="007056C2">
              <w:rPr>
                <w:rFonts w:ascii="Times New Roman" w:hAnsi="Times New Roman" w:cs="Times New Roman"/>
                <w:sz w:val="28"/>
                <w:szCs w:val="28"/>
              </w:rPr>
              <w:t>1 «Развитие транспорта и транспортно-логистического комплекса Волчанского городского округа»</w:t>
            </w:r>
            <w:r w:rsidR="007056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ВГО </w:t>
            </w:r>
            <w:r w:rsidR="007056C2" w:rsidRPr="007056C2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транспорта, дорожного хозяйства и информационных технологий Волчанского городского округа до 2018 года»</w:t>
            </w:r>
            <w:r w:rsidR="0070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3B0B5F" w:rsidRPr="005931FB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автомобильных дорог в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4796" w:type="dxa"/>
            <w:vAlign w:val="center"/>
          </w:tcPr>
          <w:p w:rsidR="003B0B5F" w:rsidRDefault="007056C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Реализация подпрограммы 1 «Развитие и обеспечение  сохранности сети автомобильных 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   на территории Волчанского городского округа» муниципальной программы ВГО «Развитие транспорта, дорожного хозяйства и информационных технологий Волчанского городского округа до 2018 года».</w:t>
            </w:r>
          </w:p>
          <w:p w:rsidR="007056C2" w:rsidRPr="006E1FE7" w:rsidRDefault="007056C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Освещение отремонтированных участков дорог города.</w:t>
            </w:r>
          </w:p>
        </w:tc>
        <w:tc>
          <w:tcPr>
            <w:tcW w:w="2380" w:type="dxa"/>
            <w:vAlign w:val="center"/>
          </w:tcPr>
          <w:p w:rsidR="003B0B5F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4796" w:type="dxa"/>
            <w:vAlign w:val="center"/>
          </w:tcPr>
          <w:p w:rsidR="003B0B5F" w:rsidRPr="007056C2" w:rsidRDefault="007056C2" w:rsidP="007056C2">
            <w:pPr>
              <w:pStyle w:val="a4"/>
              <w:numPr>
                <w:ilvl w:val="0"/>
                <w:numId w:val="6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>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отходов» муниципальной программы ВГО «Развитие ЖКХ и повышение энергетической эффективности в ВГО до 2020 года»</w:t>
            </w:r>
          </w:p>
        </w:tc>
        <w:tc>
          <w:tcPr>
            <w:tcW w:w="2380" w:type="dxa"/>
            <w:vAlign w:val="center"/>
          </w:tcPr>
          <w:p w:rsidR="003B0B5F" w:rsidRPr="006E1FE7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6" w:type="dxa"/>
            <w:vAlign w:val="center"/>
          </w:tcPr>
          <w:p w:rsidR="003B0B5F" w:rsidRPr="00944F29" w:rsidRDefault="00944F2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796" w:type="dxa"/>
            <w:vAlign w:val="center"/>
          </w:tcPr>
          <w:p w:rsidR="007056C2" w:rsidRPr="007056C2" w:rsidRDefault="007056C2" w:rsidP="0070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>1.Реализация комплекса мер государственной поддержки семьи как социального института</w:t>
            </w:r>
          </w:p>
          <w:p w:rsidR="007056C2" w:rsidRPr="007056C2" w:rsidRDefault="007056C2" w:rsidP="0070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комплексной системы профилактики факторов риска заболеваний, в том числе социально значимых </w:t>
            </w:r>
          </w:p>
          <w:p w:rsidR="003B0B5F" w:rsidRPr="006E1FE7" w:rsidRDefault="007056C2" w:rsidP="0070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 xml:space="preserve">3.Реализация комплекса мер по 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миграционной привлекательности и созданию условий для адаптации мигрантов</w:t>
            </w:r>
          </w:p>
        </w:tc>
        <w:tc>
          <w:tcPr>
            <w:tcW w:w="2380" w:type="dxa"/>
            <w:vAlign w:val="center"/>
          </w:tcPr>
          <w:p w:rsidR="003B0B5F" w:rsidRPr="00944F29" w:rsidRDefault="00944F2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8,8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3B0B5F" w:rsidRPr="006E1FE7" w:rsidRDefault="003B0B5F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3B0B5F" w:rsidRPr="006E1FE7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3B0B5F" w:rsidRPr="006E1FE7" w:rsidRDefault="003B0B5F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кВт/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 на 1 проживающего</w:t>
            </w:r>
          </w:p>
        </w:tc>
        <w:tc>
          <w:tcPr>
            <w:tcW w:w="1396" w:type="dxa"/>
            <w:vAlign w:val="center"/>
          </w:tcPr>
          <w:p w:rsidR="005931FB" w:rsidRPr="005931FB" w:rsidRDefault="00944F29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4796" w:type="dxa"/>
            <w:vAlign w:val="center"/>
          </w:tcPr>
          <w:p w:rsidR="005931FB" w:rsidRPr="000C11F8" w:rsidRDefault="005931FB" w:rsidP="00043216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энергосбережению.</w:t>
            </w:r>
          </w:p>
        </w:tc>
        <w:tc>
          <w:tcPr>
            <w:tcW w:w="2380" w:type="dxa"/>
            <w:vAlign w:val="center"/>
          </w:tcPr>
          <w:p w:rsidR="005931FB" w:rsidRPr="005931FB" w:rsidRDefault="00944F29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Гкал на 1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 общей площади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4796" w:type="dxa"/>
            <w:vAlign w:val="center"/>
          </w:tcPr>
          <w:p w:rsidR="005931FB" w:rsidRPr="000C11F8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1.Промывка трубопроводов и стояков системы отопления</w:t>
            </w:r>
          </w:p>
          <w:p w:rsidR="005931FB" w:rsidRPr="006E1FE7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2.Реализация мероприятий по внедрению систем автоматического регулирования тепла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0C11F8">
            <w:pPr>
              <w:ind w:left="-8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метров на 1 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4796" w:type="dxa"/>
            <w:vMerge w:val="restart"/>
            <w:vAlign w:val="center"/>
          </w:tcPr>
          <w:p w:rsidR="005931FB" w:rsidRPr="000C11F8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1.Модернизация трубопроводов и арматуры систем водоснабжения</w:t>
            </w:r>
          </w:p>
          <w:p w:rsidR="005931FB" w:rsidRPr="006E1FE7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 xml:space="preserve">2.Ремонт и изоляция трубопроводов в подвальных помещениях с применением </w:t>
            </w:r>
            <w:proofErr w:type="spellStart"/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0C11F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метров на 1 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4796" w:type="dxa"/>
            <w:vMerge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метров на 1 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4796" w:type="dxa"/>
            <w:vAlign w:val="center"/>
          </w:tcPr>
          <w:p w:rsidR="005931FB" w:rsidRPr="00897415" w:rsidRDefault="005931FB" w:rsidP="00BA7EE7">
            <w:pPr>
              <w:pStyle w:val="a4"/>
              <w:numPr>
                <w:ilvl w:val="0"/>
                <w:numId w:val="8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</w:t>
            </w:r>
            <w:r w:rsidRPr="0089741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BA7E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7415">
              <w:rPr>
                <w:rFonts w:ascii="Times New Roman" w:hAnsi="Times New Roman" w:cs="Times New Roman"/>
                <w:sz w:val="28"/>
                <w:szCs w:val="28"/>
              </w:rPr>
              <w:t xml:space="preserve"> 2. «Развитие газификации Волчанского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89741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и повышение </w:t>
            </w:r>
            <w:r w:rsidRPr="0089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в Волчанском городском округе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95,00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39" w:type="dxa"/>
            <w:vAlign w:val="center"/>
          </w:tcPr>
          <w:p w:rsidR="003B0B5F" w:rsidRP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3B0B5F" w:rsidRPr="006E1FE7" w:rsidRDefault="003B0B5F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3B0B5F" w:rsidRPr="006E1FE7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3B0B5F" w:rsidRPr="006E1FE7" w:rsidRDefault="003B0B5F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5931FB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кВт/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944F29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4796" w:type="dxa"/>
            <w:vAlign w:val="center"/>
          </w:tcPr>
          <w:p w:rsidR="005931FB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216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</w:t>
            </w:r>
            <w:proofErr w:type="spellStart"/>
            <w:r w:rsidRPr="00043216">
              <w:rPr>
                <w:rFonts w:ascii="Times New Roman" w:hAnsi="Times New Roman" w:cs="Times New Roman"/>
                <w:sz w:val="28"/>
                <w:szCs w:val="28"/>
              </w:rPr>
              <w:t>энергопаспортов</w:t>
            </w:r>
            <w:proofErr w:type="spellEnd"/>
            <w:r w:rsidRPr="00043216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043216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анализа потребления энергетических ресурсов.</w:t>
            </w:r>
          </w:p>
        </w:tc>
        <w:tc>
          <w:tcPr>
            <w:tcW w:w="2380" w:type="dxa"/>
            <w:vAlign w:val="center"/>
          </w:tcPr>
          <w:p w:rsidR="005931FB" w:rsidRPr="005931FB" w:rsidRDefault="00944F29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Гкал на 1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 общей площади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4796" w:type="dxa"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216">
              <w:rPr>
                <w:rFonts w:ascii="Times New Roman" w:hAnsi="Times New Roman" w:cs="Times New Roman"/>
                <w:sz w:val="28"/>
                <w:szCs w:val="28"/>
              </w:rPr>
              <w:t>1.Своевременная промывка трубопроводов и систем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9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944F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метров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4796" w:type="dxa"/>
            <w:vMerge w:val="restart"/>
            <w:vAlign w:val="center"/>
          </w:tcPr>
          <w:p w:rsidR="005931FB" w:rsidRPr="000C5D03" w:rsidRDefault="005931FB" w:rsidP="000C5D03">
            <w:pPr>
              <w:pStyle w:val="a4"/>
              <w:numPr>
                <w:ilvl w:val="0"/>
                <w:numId w:val="9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6D40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метров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B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A7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6" w:type="dxa"/>
            <w:vMerge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5931FB" w:rsidRPr="005931FB" w:rsidRDefault="005931FB" w:rsidP="00B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A7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метров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4796" w:type="dxa"/>
            <w:vMerge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A7EE7" w:rsidRPr="006E1FE7" w:rsidTr="005931FB">
        <w:tc>
          <w:tcPr>
            <w:tcW w:w="817" w:type="dxa"/>
            <w:vAlign w:val="center"/>
          </w:tcPr>
          <w:p w:rsidR="00BA7EE7" w:rsidRDefault="00BA7EE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vAlign w:val="center"/>
          </w:tcPr>
          <w:p w:rsidR="00BA7EE7" w:rsidRPr="003B0B5F" w:rsidRDefault="00BA7EE7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439" w:type="dxa"/>
            <w:vAlign w:val="center"/>
          </w:tcPr>
          <w:p w:rsidR="00BA7EE7" w:rsidRPr="003B0B5F" w:rsidRDefault="00BA7EE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A7EE7" w:rsidRPr="005931FB" w:rsidRDefault="00BA7EE7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BA7EE7" w:rsidRPr="006E1FE7" w:rsidRDefault="00BA7EE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BA7EE7" w:rsidRPr="005931FB" w:rsidRDefault="00BA7EE7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E7" w:rsidRPr="006E1FE7" w:rsidTr="005931FB">
        <w:tc>
          <w:tcPr>
            <w:tcW w:w="817" w:type="dxa"/>
            <w:vAlign w:val="center"/>
          </w:tcPr>
          <w:p w:rsidR="00BA7EE7" w:rsidRDefault="00BA7EE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EE7" w:rsidRDefault="00BA7EE7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439" w:type="dxa"/>
            <w:vAlign w:val="center"/>
          </w:tcPr>
          <w:p w:rsidR="00BA7EE7" w:rsidRPr="003B0B5F" w:rsidRDefault="00BA7EE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96" w:type="dxa"/>
            <w:vAlign w:val="center"/>
          </w:tcPr>
          <w:p w:rsidR="00BA7EE7" w:rsidRPr="005931FB" w:rsidRDefault="00BA7EE7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4796" w:type="dxa"/>
            <w:vAlign w:val="center"/>
          </w:tcPr>
          <w:p w:rsidR="00BA7EE7" w:rsidRPr="006E1FE7" w:rsidRDefault="00BA7EE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«Развитие культуры </w:t>
            </w:r>
            <w:r w:rsidR="00C5166F">
              <w:rPr>
                <w:rFonts w:ascii="Times New Roman" w:hAnsi="Times New Roman" w:cs="Times New Roman"/>
                <w:sz w:val="28"/>
                <w:szCs w:val="28"/>
              </w:rPr>
              <w:t>в Волчанском городском округе до 2020 года»</w:t>
            </w:r>
          </w:p>
        </w:tc>
        <w:tc>
          <w:tcPr>
            <w:tcW w:w="2380" w:type="dxa"/>
            <w:vAlign w:val="center"/>
          </w:tcPr>
          <w:p w:rsidR="00BA7EE7" w:rsidRPr="005931FB" w:rsidRDefault="00BA7EE7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BA7EE7" w:rsidRPr="006E1FE7" w:rsidTr="005931FB">
        <w:tc>
          <w:tcPr>
            <w:tcW w:w="817" w:type="dxa"/>
            <w:vAlign w:val="center"/>
          </w:tcPr>
          <w:p w:rsidR="00BA7EE7" w:rsidRDefault="00BA7EE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EE7" w:rsidRDefault="00BA7EE7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439" w:type="dxa"/>
            <w:vAlign w:val="center"/>
          </w:tcPr>
          <w:p w:rsidR="00BA7EE7" w:rsidRDefault="00BA7EE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96" w:type="dxa"/>
            <w:vAlign w:val="center"/>
          </w:tcPr>
          <w:p w:rsidR="00BA7EE7" w:rsidRDefault="00BA7EE7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4796" w:type="dxa"/>
            <w:vAlign w:val="center"/>
          </w:tcPr>
          <w:p w:rsidR="00BA7EE7" w:rsidRPr="006E1FE7" w:rsidRDefault="00C5166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«Развитие системы образования в Волчанском городском округе до 2020 года»</w:t>
            </w:r>
          </w:p>
        </w:tc>
        <w:tc>
          <w:tcPr>
            <w:tcW w:w="2380" w:type="dxa"/>
            <w:vAlign w:val="center"/>
          </w:tcPr>
          <w:p w:rsidR="00BA7EE7" w:rsidRDefault="00BA7EE7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</w:tbl>
    <w:p w:rsidR="006E1FE7" w:rsidRP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1FE7" w:rsidRPr="006E1FE7" w:rsidSect="006E1FE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9FF"/>
    <w:multiLevelType w:val="hybridMultilevel"/>
    <w:tmpl w:val="CB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B41"/>
    <w:multiLevelType w:val="hybridMultilevel"/>
    <w:tmpl w:val="0C9E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1B53"/>
    <w:multiLevelType w:val="hybridMultilevel"/>
    <w:tmpl w:val="8C8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E0B"/>
    <w:multiLevelType w:val="hybridMultilevel"/>
    <w:tmpl w:val="E406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C48AF"/>
    <w:multiLevelType w:val="hybridMultilevel"/>
    <w:tmpl w:val="9F4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33CE"/>
    <w:multiLevelType w:val="hybridMultilevel"/>
    <w:tmpl w:val="397A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F482C"/>
    <w:multiLevelType w:val="hybridMultilevel"/>
    <w:tmpl w:val="842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23FDE"/>
    <w:multiLevelType w:val="hybridMultilevel"/>
    <w:tmpl w:val="F90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20457"/>
    <w:multiLevelType w:val="hybridMultilevel"/>
    <w:tmpl w:val="D328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E5"/>
    <w:rsid w:val="00003505"/>
    <w:rsid w:val="00043216"/>
    <w:rsid w:val="000C11F8"/>
    <w:rsid w:val="000C5D03"/>
    <w:rsid w:val="000D49C4"/>
    <w:rsid w:val="001F3EDB"/>
    <w:rsid w:val="0020737A"/>
    <w:rsid w:val="003B0B5F"/>
    <w:rsid w:val="003D68D9"/>
    <w:rsid w:val="003E01E5"/>
    <w:rsid w:val="003F46B3"/>
    <w:rsid w:val="00570DCB"/>
    <w:rsid w:val="005931FB"/>
    <w:rsid w:val="00603837"/>
    <w:rsid w:val="006244A7"/>
    <w:rsid w:val="006D405F"/>
    <w:rsid w:val="006E1C80"/>
    <w:rsid w:val="006E1FE7"/>
    <w:rsid w:val="007056C2"/>
    <w:rsid w:val="007B4DA6"/>
    <w:rsid w:val="007D31F9"/>
    <w:rsid w:val="00806BA2"/>
    <w:rsid w:val="00897415"/>
    <w:rsid w:val="00944F29"/>
    <w:rsid w:val="00A55F27"/>
    <w:rsid w:val="00A800F4"/>
    <w:rsid w:val="00A85D0B"/>
    <w:rsid w:val="00BA7EE7"/>
    <w:rsid w:val="00BD7BF3"/>
    <w:rsid w:val="00C5166F"/>
    <w:rsid w:val="00C76841"/>
    <w:rsid w:val="00D57FD8"/>
    <w:rsid w:val="00DB54DC"/>
    <w:rsid w:val="00DF0761"/>
    <w:rsid w:val="00EE4EDA"/>
    <w:rsid w:val="00F60082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11</cp:revision>
  <cp:lastPrinted>2019-04-16T03:41:00Z</cp:lastPrinted>
  <dcterms:created xsi:type="dcterms:W3CDTF">2018-03-23T08:35:00Z</dcterms:created>
  <dcterms:modified xsi:type="dcterms:W3CDTF">2019-04-16T09:10:00Z</dcterms:modified>
</cp:coreProperties>
</file>