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TitlePage"/>
        <w:rPr/>
      </w:pPr>
      <w:r>
        <w:rPr/>
      </w:r>
    </w:p>
    <w:p>
      <w:pPr>
        <w:pStyle w:val="Normal"/>
        <w:tabs>
          <w:tab w:val="clear" w:pos="708"/>
          <w:tab w:val="left" w:pos="2409" w:leader="none"/>
          <w:tab w:val="center" w:pos="4818" w:leader="none"/>
        </w:tabs>
        <w:spacing w:lineRule="auto" w:line="240" w:before="0" w:after="0"/>
        <w:rPr>
          <w:rFonts w:ascii="Times New Roman" w:hAnsi="Times New Roman" w:eastAsia="Times New Roman" w:cs="Times New Roman"/>
          <w:i/>
          <w:i/>
          <w:iCs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20"/>
          <w:szCs w:val="20"/>
          <w:lang w:eastAsia="ru-RU"/>
        </w:rPr>
        <w:tab/>
        <w:tab/>
      </w:r>
      <w:r>
        <w:rPr/>
        <w:drawing>
          <wp:inline distT="0" distB="0" distL="0" distR="0">
            <wp:extent cx="371475" cy="59055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1"/>
        <w:rPr>
          <w:rFonts w:ascii="Times New Roman" w:hAnsi="Times New Roman" w:eastAsia="Times New Roman" w:cs="Times New Roman"/>
          <w:bCs/>
          <w:i/>
          <w:i/>
          <w:iCs/>
          <w:color w:val="333333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Свердловская область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0"/>
          <w:szCs w:val="10"/>
          <w:lang w:eastAsia="ru-RU"/>
        </w:rPr>
      </w:pPr>
      <w:r>
        <w:rPr>
          <w:rFonts w:eastAsia="Times New Roman" w:cs="Times New Roman" w:ascii="Times New Roman" w:hAnsi="Times New Roman"/>
          <w:sz w:val="10"/>
          <w:szCs w:val="10"/>
          <w:lang w:eastAsia="ru-RU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1"/>
        <w:rPr>
          <w:rFonts w:ascii="Times New Roman" w:hAnsi="Times New Roman" w:eastAsia="Times New Roman" w:cs="Times New Roman"/>
          <w:b/>
          <w:b/>
          <w:i/>
          <w:i/>
          <w:i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ГЛАВА ВОЛЧАНСКОГО ГОРОДСКОГО ОКРУГА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caps/>
          <w:spacing w:val="160"/>
          <w:sz w:val="36"/>
          <w:szCs w:val="36"/>
          <w:lang w:eastAsia="ru-RU"/>
        </w:rPr>
      </w:pPr>
      <w:r>
        <w:rPr>
          <w:rFonts w:eastAsia="Times New Roman" w:cs="Times New Roman" w:ascii="Times New Roman" w:hAnsi="Times New Roman"/>
          <w:caps/>
          <w:spacing w:val="160"/>
          <w:sz w:val="36"/>
          <w:szCs w:val="36"/>
          <w:lang w:eastAsia="ru-RU"/>
        </w:rPr>
        <w:t>постановление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en-US" w:eastAsia="ru-RU" w:bidi="ar-SA"/>
        </w:rPr>
        <w:t xml:space="preserve">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en-US" w:eastAsia="ru-RU" w:bidi="ar-SA"/>
        </w:rPr>
        <w:t>25.03.2022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en-US" w:eastAsia="ru-RU" w:bidi="ar-SA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год      </w:t>
        <w:tab/>
        <w:t xml:space="preserve">                     </w:t>
        <w:tab/>
        <w:t xml:space="preserve">                                                        №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112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г. Волчанск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i/>
          <w:i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sz w:val="28"/>
          <w:szCs w:val="28"/>
          <w:lang w:eastAsia="ru-RU"/>
        </w:rPr>
        <w:t xml:space="preserve">Об определении средней рыночной стоимости одного квадратного метра общей площади жилых помещений для обеспечения жильем отдельных категорий граждан по Волчанскому городскому округу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Times New Roman" w:hAnsi="Times New Roman" w:eastAsia="Times New Roman" w:cs="Times New Roman"/>
          <w:b/>
          <w:b/>
          <w:i/>
          <w:i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sz w:val="28"/>
          <w:szCs w:val="28"/>
          <w:lang w:eastAsia="ru-RU"/>
        </w:rPr>
        <w:t xml:space="preserve">на </w:t>
      </w:r>
      <w:r>
        <w:rPr>
          <w:rFonts w:eastAsia="Times New Roman" w:cs="Times New Roman" w:ascii="Times New Roman" w:hAnsi="Times New Roman"/>
          <w:b/>
          <w:bCs/>
          <w:i/>
          <w:sz w:val="28"/>
          <w:szCs w:val="28"/>
          <w:lang w:val="en-US" w:eastAsia="ru-RU"/>
        </w:rPr>
        <w:t>II</w:t>
      </w:r>
      <w:r>
        <w:rPr>
          <w:rFonts w:eastAsia="Times New Roman" w:cs="Times New Roman" w:ascii="Times New Roman" w:hAnsi="Times New Roman"/>
          <w:b/>
          <w:bCs/>
          <w:i/>
          <w:sz w:val="28"/>
          <w:szCs w:val="28"/>
          <w:lang w:eastAsia="ru-RU"/>
        </w:rPr>
        <w:t xml:space="preserve"> квартал 2022 года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соответствии со статьей 17 Федерального закона от 06.10.2003 года     № 131-ФЗ «Об общих принципах организации местного самоуправления в Российской Федерации», постановлением Правительства Российской Федерации от 17.12.2010  года 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 Законом Свердловской области от 22.07.2005 года № 96-ОЗ «О признании граждан малоимущим в целях предоставления им по договорам социального найма жилых помещений муниципального жилищного фонда на территории Свердловской области», постановлением Правительства Свердловской области от 24.10.2013 года  № 1296-ПП «Об утверждении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2024 года», Уставом Волчанского городского округа, Постановлением главы Волчанского городского округа  от  28.03.2018  года    № 120 «Об утверждении порядка определения средней рыночной стоимости одного квадратного метра общей площади жилых помещений для обеспечения жильем отдельных категорий граждан, сложившейся на территории Волчанского городского округа»,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ПОСТАНОВЛЯЮ: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1. Утвердить на 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II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квартал 2022 года на территории Волчанского городского округа среднюю рыночную стоимость одного квадратного метра общей площади жилых помещений при приобретении на первичном рынке у застройщика и при строительстве жилых домов  в размере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83394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,00 рублей.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2. Утвердить среднюю рыночную стоимость одного квадратного метра общей площади жилого помещения на вторичном рынке, сложившуюся в границах Волчанского городского округа на 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II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квартал 2022 года, в сумме 19000,00 рублей.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 Утвердить на I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I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квартал 2022 года показатель средней рыночной стоимости одного квадратного метра общей площади жилых помещений для определения имущественного положения граждан в целях признания их малоимущими на дату подачи заявления по постановке на учет в качестве нуждающихся, для расчета объема социальных выплат по обеспечению жильем отдельных категорий граждан в рамках программных мероприятий, реализуемых на территории Волчанского городского округа, в размере 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50729,78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рублей, согласно расчета (прилагается).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4. Настоящее постановление опубликовать в официальном бюллетене «Муниципальный Вестник» и разместить на официальном сайте Волчанского городского округа http://volchansk-adm.ru/.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5. Контроль за исполнением настоящего постановления оставляю за собой.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Глава городского округа</w:t>
        <w:tab/>
        <w:tab/>
        <w:tab/>
        <w:tab/>
        <w:tab/>
        <w:tab/>
        <w:t xml:space="preserve">             А.В. Вервейн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5670" w:hanging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</w:t>
      </w:r>
    </w:p>
    <w:p>
      <w:pPr>
        <w:pStyle w:val="ConsPlusNormal"/>
        <w:numPr>
          <w:ilvl w:val="0"/>
          <w:numId w:val="0"/>
        </w:numPr>
        <w:ind w:left="5670" w:hanging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постановлению главы</w:t>
      </w:r>
    </w:p>
    <w:p>
      <w:pPr>
        <w:pStyle w:val="ConsPlusNormal"/>
        <w:numPr>
          <w:ilvl w:val="0"/>
          <w:numId w:val="0"/>
        </w:numPr>
        <w:ind w:left="5670" w:hanging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Волчанского городского округа</w:t>
      </w:r>
    </w:p>
    <w:p>
      <w:pPr>
        <w:pStyle w:val="ConsPlusNormal"/>
        <w:numPr>
          <w:ilvl w:val="0"/>
          <w:numId w:val="0"/>
        </w:numPr>
        <w:ind w:left="5670" w:hanging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</w:t>
      </w:r>
      <w:r>
        <w:rPr>
          <w:rFonts w:cs="Times New Roman" w:ascii="Times New Roman" w:hAnsi="Times New Roman"/>
          <w:sz w:val="28"/>
          <w:szCs w:val="28"/>
        </w:rPr>
        <w:t xml:space="preserve">т 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en-US"/>
        </w:rPr>
        <w:t>25.03.2022</w:t>
      </w:r>
      <w:r>
        <w:rPr>
          <w:rFonts w:cs="Times New Roman" w:ascii="Times New Roman" w:hAnsi="Times New Roman"/>
          <w:sz w:val="28"/>
          <w:szCs w:val="28"/>
        </w:rPr>
        <w:t xml:space="preserve"> года № </w:t>
      </w:r>
      <w:r>
        <w:rPr>
          <w:rFonts w:cs="Times New Roman" w:ascii="Times New Roman" w:hAnsi="Times New Roman"/>
          <w:sz w:val="28"/>
          <w:szCs w:val="28"/>
        </w:rPr>
        <w:t>112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bookmarkStart w:id="0" w:name="P29"/>
      <w:bookmarkEnd w:id="0"/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РАСЧЕТ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СРЕДНЕЙ РЫНОЧНОЙ СТОИМОСТИ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ОДНОГО КВАДРАТНОГО МЕТРА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ОБЩЕЙ ПЛОЩАДИ ЖИЛЫХ ПОМЕЩЕНИЙ ДЛЯ ОПРЕДЕЛЕНИЯ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ИМУЩЕСТВЕННОГО ПОЛОЖЕНИЯ ГРАЖДАН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В ЦЕЛЯХ ПРИЗНАНИЯ ИХ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МАЛОИМУЩИМИ НА ДАТУ ПОДАЧИ ЗАЯВЛЕНИЯ ПО ПОСТАНОВКЕ НА УЧЕТ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В КАЧЕСТВЕ НУЖДАЮЩИХСЯ, ДЛЯ РАСЧЕТА ОБЪЕМА СОЦИАЛЬНЫХ ВЫПЛАТ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ПО ОБЕСПЕЧЕНИЮ ЖИЛЬЕМ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ОТДЕЛЬНЫХ КАТЕГОРИЙ ГРАЖДАН В РАМКАХ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ПРОГРАММНЫХ МЕРОПРИЯТИЙ, РЕАЛИЗУЕМЫХ НА ТЕРРИТОРИИ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ВОЛЧАНСКОГО ГОРОДСКОГО ОКРУГА НА </w:t>
      </w:r>
      <w:r>
        <w:rPr>
          <w:rFonts w:eastAsia="Times New Roman" w:cs="Times New Roman" w:ascii="Times New Roman" w:hAnsi="Times New Roman"/>
          <w:b/>
          <w:sz w:val="28"/>
          <w:szCs w:val="28"/>
          <w:lang w:val="en-US" w:eastAsia="ru-RU"/>
        </w:rPr>
        <w:t>II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 КВАРТАЛ 2022 ГОДА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РПС = (Цпр + Цвр + Сстр)/</w:t>
      </w:r>
      <w:r>
        <w:rPr>
          <w:rFonts w:cs="Times New Roman" w:ascii="Times New Roman" w:hAnsi="Times New Roman"/>
          <w:sz w:val="28"/>
          <w:szCs w:val="28"/>
          <w:lang w:val="en-US"/>
        </w:rPr>
        <w:t>n</w:t>
      </w:r>
      <w:r>
        <w:rPr>
          <w:rFonts w:cs="Times New Roman" w:ascii="Times New Roman" w:hAnsi="Times New Roman"/>
          <w:sz w:val="28"/>
          <w:szCs w:val="28"/>
        </w:rPr>
        <w:t>* Идефл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Цпр - средняя цена одного квадратного метра общей площади жилья на первичном рынке жилья;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Цвр - средняя цена одного квадратного метра общей площади жилья на вторичном рынке жилья;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Сстр (средняя стоимость строительства жилья в Волчанском городском округе (в текущем году)) –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48288,50</w:t>
      </w:r>
      <w:r>
        <w:rPr>
          <w:rFonts w:cs="Times New Roman" w:ascii="Times New Roman" w:hAnsi="Times New Roman"/>
          <w:sz w:val="28"/>
          <w:szCs w:val="28"/>
        </w:rPr>
        <w:t xml:space="preserve"> рублей (Средняя стоимость строительства 1 кв. метра общей площади  жилых помещений во введенных в эксплуатацию жилых домах квартирного типа без пристроек, надстроек и встроенных помещений и без жилых домов, построенных населением по Свердловской области в январе-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декабре</w:t>
      </w:r>
      <w:r>
        <w:rPr>
          <w:rFonts w:cs="Times New Roman" w:ascii="Times New Roman" w:hAnsi="Times New Roman"/>
          <w:sz w:val="28"/>
          <w:szCs w:val="28"/>
        </w:rPr>
        <w:t xml:space="preserve"> 2021 года – 56810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,00</w:t>
      </w:r>
      <w:r>
        <w:rPr>
          <w:rFonts w:cs="Times New Roman" w:ascii="Times New Roman" w:hAnsi="Times New Roman"/>
          <w:sz w:val="28"/>
          <w:szCs w:val="28"/>
        </w:rPr>
        <w:t xml:space="preserve"> рублей * 0,85);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1,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010</w:t>
      </w:r>
      <w:r>
        <w:rPr>
          <w:rFonts w:cs="Times New Roman" w:ascii="Times New Roman" w:hAnsi="Times New Roman"/>
          <w:sz w:val="28"/>
          <w:szCs w:val="28"/>
        </w:rPr>
        <w:t xml:space="preserve"> (Идефл) - расчетный индекс-дефлятор на период времени от отчетного до определяемого квартала, рассчитанный исходя из прогнозируемого Министерством экономического развития Российской Федерации индекса-дефлятора по отрасли «Строительство» (на 202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2</w:t>
      </w:r>
      <w:r>
        <w:rPr>
          <w:rFonts w:cs="Times New Roman" w:ascii="Times New Roman" w:hAnsi="Times New Roman"/>
          <w:sz w:val="28"/>
          <w:szCs w:val="28"/>
        </w:rPr>
        <w:t xml:space="preserve"> год).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РПС=(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83394</w:t>
      </w:r>
      <w:r>
        <w:rPr>
          <w:rFonts w:cs="Times New Roman" w:ascii="Times New Roman" w:hAnsi="Times New Roman"/>
          <w:sz w:val="28"/>
          <w:szCs w:val="28"/>
        </w:rPr>
        <w:t xml:space="preserve">,00 + 19000,00 +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48288,50</w:t>
      </w:r>
      <w:r>
        <w:rPr>
          <w:rFonts w:cs="Times New Roman" w:ascii="Times New Roman" w:hAnsi="Times New Roman"/>
          <w:sz w:val="28"/>
          <w:szCs w:val="28"/>
        </w:rPr>
        <w:t>)/3*1,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01</w:t>
      </w:r>
      <w:r>
        <w:rPr>
          <w:rFonts w:cs="Times New Roman" w:ascii="Times New Roman" w:hAnsi="Times New Roman"/>
          <w:sz w:val="28"/>
          <w:szCs w:val="28"/>
        </w:rPr>
        <w:t xml:space="preserve"> =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50729,78</w:t>
      </w:r>
      <w:r>
        <w:rPr>
          <w:rFonts w:cs="Times New Roman" w:ascii="Times New Roman" w:hAnsi="Times New Roman"/>
          <w:sz w:val="28"/>
          <w:szCs w:val="28"/>
        </w:rPr>
        <w:t xml:space="preserve"> рублей</w:t>
      </w:r>
    </w:p>
    <w:p>
      <w:pPr>
        <w:pStyle w:val="ConsPlusNormal"/>
        <w:spacing w:before="220" w:after="0"/>
        <w:ind w:firstLine="540"/>
        <w:jc w:val="both"/>
        <w:rPr/>
      </w:pPr>
      <w:r>
        <w:rPr/>
      </w:r>
    </w:p>
    <w:sectPr>
      <w:type w:val="nextPage"/>
      <w:pgSz w:w="11906" w:h="16838"/>
      <w:pgMar w:left="1418" w:right="851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f2fe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8f2fe1"/>
    <w:rPr>
      <w:rFonts w:ascii="Tahoma" w:hAnsi="Tahoma" w:cs="Tahoma"/>
      <w:sz w:val="16"/>
      <w:szCs w:val="16"/>
    </w:rPr>
  </w:style>
  <w:style w:type="character" w:styleId="Style15">
    <w:name w:val="Интернет-ссылка"/>
    <w:basedOn w:val="DefaultParagraphFont"/>
    <w:uiPriority w:val="99"/>
    <w:unhideWhenUsed/>
    <w:rsid w:val="00471567"/>
    <w:rPr>
      <w:color w:val="0000FF" w:themeColor="hyperlink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ConsPlusNormal" w:customStyle="1">
    <w:name w:val="ConsPlusNormal"/>
    <w:qFormat/>
    <w:rsid w:val="008c10ed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ConsPlusTitle" w:customStyle="1">
    <w:name w:val="ConsPlusTitle"/>
    <w:qFormat/>
    <w:rsid w:val="008c10ed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ConsPlusTitlePage" w:customStyle="1">
    <w:name w:val="ConsPlusTitlePage"/>
    <w:qFormat/>
    <w:rsid w:val="008c10ed"/>
    <w:pPr>
      <w:widowControl w:val="false"/>
      <w:suppressAutoHyphens w:val="tru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8f2fe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Application>LibreOffice/7.1.7.2$Windows_X86_64 LibreOffice_project/c6a4e3954236145e2acb0b65f68614365aeee33f</Application>
  <AppVersion>15.0000</AppVersion>
  <Pages>3</Pages>
  <Words>552</Words>
  <Characters>3789</Characters>
  <CharactersWithSpaces>4434</CharactersWithSpaces>
  <Paragraphs>38</Paragraphs>
  <Company>ВГО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2018-03-29T11:32:00Z</dcterms:created>
  <dc:creator>алёна</dc:creator>
  <dc:description/>
  <dc:language>ru-RU</dc:language>
  <cp:lastModifiedBy/>
  <cp:lastPrinted>2022-03-25T10:29:14Z</cp:lastPrinted>
  <dcterms:modified xsi:type="dcterms:W3CDTF">2022-03-30T10:21:39Z</dcterms:modified>
  <cp:revision>56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