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2" w:rsidRDefault="00EC623C" w:rsidP="00737E9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29" w:rsidRDefault="00304F29" w:rsidP="00013A64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</w:p>
    <w:p w:rsidR="00304F29" w:rsidRDefault="00304F29" w:rsidP="00304F2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333333"/>
          <w:sz w:val="24"/>
          <w:szCs w:val="24"/>
        </w:rPr>
      </w:pPr>
      <w:r w:rsidRPr="00983D22">
        <w:rPr>
          <w:rFonts w:ascii="Times New Roman" w:hAnsi="Times New Roman"/>
          <w:b w:val="0"/>
          <w:i w:val="0"/>
          <w:color w:val="333333"/>
          <w:sz w:val="24"/>
          <w:szCs w:val="24"/>
        </w:rPr>
        <w:t>Свердловская область</w:t>
      </w:r>
    </w:p>
    <w:p w:rsidR="00304F29" w:rsidRPr="00983D22" w:rsidRDefault="00304F29" w:rsidP="00304F29">
      <w:pPr>
        <w:rPr>
          <w:sz w:val="10"/>
          <w:szCs w:val="10"/>
        </w:rPr>
      </w:pPr>
    </w:p>
    <w:p w:rsidR="00304F29" w:rsidRPr="00983D22" w:rsidRDefault="00304F29" w:rsidP="00304F29">
      <w:pPr>
        <w:pStyle w:val="2"/>
        <w:spacing w:before="0" w:after="0"/>
        <w:jc w:val="center"/>
        <w:rPr>
          <w:rFonts w:ascii="Times New Roman" w:hAnsi="Times New Roman"/>
          <w:i w:val="0"/>
          <w:color w:val="333333"/>
          <w:sz w:val="24"/>
          <w:szCs w:val="24"/>
        </w:rPr>
      </w:pPr>
      <w:r w:rsidRPr="00983D22">
        <w:rPr>
          <w:rFonts w:ascii="Times New Roman" w:hAnsi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304F29" w:rsidRPr="00304F29" w:rsidRDefault="00304F29" w:rsidP="00304F29">
      <w:pPr>
        <w:tabs>
          <w:tab w:val="left" w:pos="3960"/>
        </w:tabs>
        <w:jc w:val="center"/>
        <w:rPr>
          <w:color w:val="333333"/>
          <w:sz w:val="36"/>
          <w:szCs w:val="36"/>
        </w:rPr>
      </w:pPr>
    </w:p>
    <w:p w:rsidR="00304F29" w:rsidRPr="00304F29" w:rsidRDefault="00A81455" w:rsidP="00304F29">
      <w:pPr>
        <w:pStyle w:val="1"/>
        <w:jc w:val="center"/>
        <w:rPr>
          <w:rFonts w:ascii="Times New Roman" w:hAnsi="Times New Roman" w:cs="Times New Roman"/>
          <w:b w:val="0"/>
          <w:caps/>
          <w:color w:val="333333"/>
          <w:spacing w:val="160"/>
          <w:sz w:val="36"/>
          <w:szCs w:val="36"/>
          <w:lang w:val="ru-RU"/>
        </w:rPr>
      </w:pPr>
      <w:r>
        <w:rPr>
          <w:rFonts w:ascii="Times New Roman" w:hAnsi="Times New Roman" w:cs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304F29" w:rsidRDefault="00304F29" w:rsidP="00304F29">
      <w:pPr>
        <w:rPr>
          <w:color w:val="333333"/>
        </w:rPr>
      </w:pPr>
    </w:p>
    <w:p w:rsidR="00304F29" w:rsidRDefault="00191C98" w:rsidP="00304F29">
      <w:pPr>
        <w:rPr>
          <w:color w:val="333333"/>
        </w:rPr>
      </w:pPr>
      <w:r>
        <w:rPr>
          <w:color w:val="333333"/>
        </w:rPr>
        <w:t>27.09.2019</w:t>
      </w:r>
      <w:r w:rsidR="00E22DCE">
        <w:rPr>
          <w:color w:val="333333"/>
        </w:rPr>
        <w:t xml:space="preserve">    </w:t>
      </w:r>
      <w:r w:rsidR="00304F29" w:rsidRPr="00AD309E">
        <w:rPr>
          <w:color w:val="333333"/>
        </w:rPr>
        <w:tab/>
      </w:r>
      <w:r w:rsidR="00304F29" w:rsidRPr="00AD309E">
        <w:rPr>
          <w:color w:val="333333"/>
          <w:sz w:val="18"/>
        </w:rPr>
        <w:t xml:space="preserve">                        </w:t>
      </w:r>
      <w:r w:rsidR="00304F29">
        <w:rPr>
          <w:color w:val="333333"/>
          <w:sz w:val="18"/>
        </w:rPr>
        <w:t xml:space="preserve">             </w:t>
      </w:r>
      <w:r w:rsidR="00304F29" w:rsidRPr="00AD309E">
        <w:rPr>
          <w:color w:val="333333"/>
          <w:sz w:val="18"/>
        </w:rPr>
        <w:tab/>
      </w:r>
      <w:r w:rsidR="001D31A3">
        <w:rPr>
          <w:color w:val="333333"/>
          <w:sz w:val="18"/>
        </w:rPr>
        <w:t xml:space="preserve">                     </w:t>
      </w:r>
      <w:r>
        <w:rPr>
          <w:color w:val="333333"/>
          <w:sz w:val="18"/>
        </w:rPr>
        <w:t xml:space="preserve">                       </w:t>
      </w:r>
      <w:r w:rsidR="001D31A3">
        <w:rPr>
          <w:color w:val="333333"/>
          <w:sz w:val="18"/>
        </w:rPr>
        <w:t xml:space="preserve">                        </w:t>
      </w:r>
      <w:r w:rsidR="00304F29" w:rsidRPr="00AD309E">
        <w:rPr>
          <w:color w:val="333333"/>
          <w:sz w:val="16"/>
        </w:rPr>
        <w:tab/>
      </w:r>
      <w:r w:rsidR="00304F29" w:rsidRPr="00983D22">
        <w:rPr>
          <w:color w:val="333333"/>
        </w:rPr>
        <w:t xml:space="preserve">                     </w:t>
      </w:r>
      <w:r w:rsidR="001D31A3">
        <w:rPr>
          <w:color w:val="333333"/>
        </w:rPr>
        <w:t xml:space="preserve">         </w:t>
      </w:r>
      <w:r w:rsidR="00304F29" w:rsidRPr="00983D22">
        <w:rPr>
          <w:color w:val="333333"/>
        </w:rPr>
        <w:t>№</w:t>
      </w:r>
      <w:r w:rsidR="00304F29">
        <w:rPr>
          <w:color w:val="333333"/>
          <w:sz w:val="16"/>
        </w:rPr>
        <w:t xml:space="preserve"> </w:t>
      </w:r>
      <w:r w:rsidR="001D31A3">
        <w:rPr>
          <w:color w:val="333333"/>
          <w:sz w:val="16"/>
        </w:rPr>
        <w:t xml:space="preserve"> </w:t>
      </w:r>
      <w:r>
        <w:rPr>
          <w:color w:val="333333"/>
        </w:rPr>
        <w:t>35</w:t>
      </w:r>
      <w:r w:rsidR="000E30B8">
        <w:rPr>
          <w:color w:val="333333"/>
        </w:rPr>
        <w:t>9</w:t>
      </w:r>
    </w:p>
    <w:p w:rsidR="00304F29" w:rsidRDefault="00304F29" w:rsidP="00304F29">
      <w:pPr>
        <w:pStyle w:val="ConsPlusNormal"/>
        <w:widowControl/>
        <w:ind w:firstLine="0"/>
        <w:jc w:val="both"/>
        <w:rPr>
          <w:color w:val="FF0000"/>
        </w:rPr>
      </w:pPr>
    </w:p>
    <w:p w:rsidR="00304F29" w:rsidRDefault="00304F29" w:rsidP="00304F29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AB497E" w:rsidRDefault="00AB497E" w:rsidP="00304F29">
      <w:pPr>
        <w:jc w:val="center"/>
        <w:rPr>
          <w:color w:val="333333"/>
        </w:rPr>
      </w:pPr>
    </w:p>
    <w:p w:rsidR="00304F29" w:rsidRPr="005244DF" w:rsidRDefault="00C14BF3" w:rsidP="00573756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</w:t>
      </w:r>
      <w:r w:rsidR="00FE703C">
        <w:rPr>
          <w:b/>
          <w:bCs/>
          <w:i/>
          <w:sz w:val="28"/>
          <w:szCs w:val="28"/>
        </w:rPr>
        <w:t>установлении публичного сервитута</w:t>
      </w:r>
    </w:p>
    <w:p w:rsidR="004706C0" w:rsidRDefault="004706C0" w:rsidP="00500686">
      <w:pPr>
        <w:ind w:firstLine="709"/>
        <w:jc w:val="both"/>
        <w:rPr>
          <w:sz w:val="28"/>
          <w:szCs w:val="28"/>
        </w:rPr>
      </w:pPr>
    </w:p>
    <w:p w:rsidR="004706C0" w:rsidRDefault="004706C0" w:rsidP="00500686">
      <w:pPr>
        <w:ind w:firstLine="709"/>
        <w:jc w:val="both"/>
        <w:rPr>
          <w:sz w:val="28"/>
          <w:szCs w:val="28"/>
        </w:rPr>
      </w:pPr>
    </w:p>
    <w:p w:rsidR="00C14BF3" w:rsidRPr="005244DF" w:rsidRDefault="005244DF" w:rsidP="005244DF">
      <w:pPr>
        <w:pStyle w:val="1"/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</w:t>
      </w:r>
      <w:r w:rsidRPr="005244D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В соответствии с</w:t>
      </w:r>
      <w:r w:rsidR="00FE703C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о статьями </w:t>
      </w:r>
      <w:r w:rsidRPr="005244D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FD09F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23, 39.39, 39.43, 39.45, 39.46 Земельного кодекса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, руководствуясь Уставом Волчанского городского округа</w:t>
      </w:r>
      <w:r w:rsidR="00FD09F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="0055196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рассмотрев</w:t>
      </w:r>
      <w:r w:rsidR="00FD09F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55196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х</w:t>
      </w:r>
      <w:r w:rsidR="00292AC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одатайств</w:t>
      </w:r>
      <w:r w:rsidR="0055196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r w:rsidR="00292AC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55196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r w:rsidR="00292AC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ткрытого акционерного общества «Межрегиональная распределительная сетевая компания Урала» от 15.08.2019 года</w:t>
      </w:r>
      <w:r w:rsidR="0055196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,</w:t>
      </w:r>
      <w:r w:rsidR="00292AC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</w:p>
    <w:p w:rsidR="00573756" w:rsidRDefault="00573756" w:rsidP="005244DF">
      <w:pPr>
        <w:ind w:firstLine="709"/>
        <w:jc w:val="both"/>
        <w:rPr>
          <w:sz w:val="28"/>
          <w:szCs w:val="28"/>
        </w:rPr>
      </w:pPr>
    </w:p>
    <w:p w:rsidR="00573756" w:rsidRPr="00573756" w:rsidRDefault="00573756" w:rsidP="005244D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0E30B8" w:rsidRPr="000E30B8" w:rsidRDefault="00292AC3" w:rsidP="005244D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Установить публичный сервитут на срок 49 лет с целью размещения объектов </w:t>
      </w:r>
      <w:proofErr w:type="spellStart"/>
      <w:r>
        <w:rPr>
          <w:bCs/>
          <w:sz w:val="28"/>
          <w:szCs w:val="28"/>
        </w:rPr>
        <w:t>электросетевого</w:t>
      </w:r>
      <w:proofErr w:type="spellEnd"/>
      <w:r>
        <w:rPr>
          <w:bCs/>
          <w:sz w:val="28"/>
          <w:szCs w:val="28"/>
        </w:rPr>
        <w:t xml:space="preserve"> хозяйства, принадлежащих </w:t>
      </w:r>
      <w:r w:rsidR="00B25F2B">
        <w:rPr>
          <w:bCs/>
          <w:sz w:val="28"/>
          <w:szCs w:val="28"/>
        </w:rPr>
        <w:t xml:space="preserve">открытому акционерному обществу </w:t>
      </w:r>
      <w:r>
        <w:rPr>
          <w:bCs/>
          <w:sz w:val="28"/>
          <w:szCs w:val="28"/>
        </w:rPr>
        <w:t>«</w:t>
      </w:r>
      <w:r w:rsidR="00B25F2B" w:rsidRPr="00B25F2B">
        <w:rPr>
          <w:sz w:val="28"/>
          <w:szCs w:val="28"/>
        </w:rPr>
        <w:t>Межрегиональная распределительная сетевая компания Урала</w:t>
      </w:r>
      <w:r>
        <w:rPr>
          <w:bCs/>
          <w:sz w:val="28"/>
          <w:szCs w:val="28"/>
        </w:rPr>
        <w:t>»</w:t>
      </w:r>
      <w:r w:rsidR="00B25F2B">
        <w:rPr>
          <w:bCs/>
          <w:sz w:val="28"/>
          <w:szCs w:val="28"/>
        </w:rPr>
        <w:t xml:space="preserve"> на праве собственности: </w:t>
      </w:r>
      <w:r w:rsidR="000E30B8" w:rsidRPr="003E1FA2">
        <w:rPr>
          <w:sz w:val="28"/>
          <w:szCs w:val="28"/>
        </w:rPr>
        <w:t>КТП</w:t>
      </w:r>
      <w:proofErr w:type="gramStart"/>
      <w:r w:rsidR="000E30B8" w:rsidRPr="003E1FA2">
        <w:rPr>
          <w:sz w:val="28"/>
          <w:szCs w:val="28"/>
        </w:rPr>
        <w:t>6</w:t>
      </w:r>
      <w:proofErr w:type="gramEnd"/>
      <w:r w:rsidR="000E30B8" w:rsidRPr="003E1FA2">
        <w:rPr>
          <w:sz w:val="28"/>
          <w:szCs w:val="28"/>
        </w:rPr>
        <w:t>/0,4 кВ и ВЛ-6 кВ для электроснабжения здания пищеблока</w:t>
      </w:r>
      <w:r w:rsidR="000E30B8">
        <w:rPr>
          <w:sz w:val="28"/>
          <w:szCs w:val="28"/>
        </w:rPr>
        <w:t xml:space="preserve"> </w:t>
      </w:r>
      <w:r w:rsidR="000E30B8" w:rsidRPr="003E1FA2">
        <w:rPr>
          <w:sz w:val="28"/>
          <w:szCs w:val="28"/>
        </w:rPr>
        <w:t>МОЗЛ «Республика Грин» с кадастровым номером 66:39:0000000:1025</w:t>
      </w:r>
      <w:r w:rsidR="00B25F2B">
        <w:rPr>
          <w:rFonts w:ascii="Liberation Serif" w:hAnsi="Liberation Serif" w:cs="Liberation Serif"/>
          <w:sz w:val="28"/>
          <w:szCs w:val="28"/>
        </w:rPr>
        <w:t xml:space="preserve">, необходимых для организации электроснабжения населения, в отношении земель, государственная собственность на которые не разграничена и не обремененных правами третьих лиц, а также в отношении </w:t>
      </w:r>
      <w:r w:rsidR="000E30B8">
        <w:rPr>
          <w:rFonts w:ascii="Liberation Serif" w:hAnsi="Liberation Serif" w:cs="Liberation Serif"/>
          <w:sz w:val="28"/>
          <w:szCs w:val="28"/>
        </w:rPr>
        <w:t xml:space="preserve">следующих </w:t>
      </w:r>
      <w:r w:rsidR="00B25F2B">
        <w:rPr>
          <w:rFonts w:ascii="Liberation Serif" w:hAnsi="Liberation Serif" w:cs="Liberation Serif"/>
          <w:sz w:val="28"/>
          <w:szCs w:val="28"/>
        </w:rPr>
        <w:t>земельн</w:t>
      </w:r>
      <w:r w:rsidR="000E30B8">
        <w:rPr>
          <w:rFonts w:ascii="Liberation Serif" w:hAnsi="Liberation Serif" w:cs="Liberation Serif"/>
          <w:sz w:val="28"/>
          <w:szCs w:val="28"/>
        </w:rPr>
        <w:t>ых</w:t>
      </w:r>
      <w:r w:rsidR="00B25F2B">
        <w:rPr>
          <w:rFonts w:ascii="Liberation Serif" w:hAnsi="Liberation Serif" w:cs="Liberation Serif"/>
          <w:sz w:val="28"/>
          <w:szCs w:val="28"/>
        </w:rPr>
        <w:t xml:space="preserve"> участк</w:t>
      </w:r>
      <w:r w:rsidR="000E30B8">
        <w:rPr>
          <w:rFonts w:ascii="Liberation Serif" w:hAnsi="Liberation Serif" w:cs="Liberation Serif"/>
          <w:sz w:val="28"/>
          <w:szCs w:val="28"/>
        </w:rPr>
        <w:t>ов</w:t>
      </w:r>
      <w:r w:rsidR="00FD1651">
        <w:rPr>
          <w:rFonts w:ascii="Liberation Serif" w:hAnsi="Liberation Serif" w:cs="Liberation Serif"/>
          <w:sz w:val="28"/>
          <w:szCs w:val="28"/>
        </w:rPr>
        <w:t>:</w:t>
      </w:r>
    </w:p>
    <w:p w:rsidR="000E30B8" w:rsidRPr="000E30B8" w:rsidRDefault="00B25F2B" w:rsidP="000E30B8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E30B8">
        <w:rPr>
          <w:rFonts w:ascii="Liberation Serif" w:hAnsi="Liberation Serif" w:cs="Liberation Serif"/>
          <w:sz w:val="28"/>
          <w:szCs w:val="28"/>
        </w:rPr>
        <w:t xml:space="preserve"> 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66:39:0</w:t>
      </w:r>
      <w:r w:rsidR="000E30B8">
        <w:rPr>
          <w:rFonts w:ascii="Liberation Serif" w:hAnsi="Liberation Serif" w:cs="Arial"/>
          <w:sz w:val="28"/>
          <w:szCs w:val="28"/>
        </w:rPr>
        <w:t>3</w:t>
      </w:r>
      <w:r w:rsidRPr="000E30B8">
        <w:rPr>
          <w:rFonts w:ascii="Liberation Serif" w:hAnsi="Liberation Serif" w:cs="Arial"/>
          <w:sz w:val="28"/>
          <w:szCs w:val="28"/>
        </w:rPr>
        <w:t>0</w:t>
      </w:r>
      <w:r w:rsidR="000E30B8">
        <w:rPr>
          <w:rFonts w:ascii="Liberation Serif" w:hAnsi="Liberation Serif" w:cs="Arial"/>
          <w:sz w:val="28"/>
          <w:szCs w:val="28"/>
        </w:rPr>
        <w:t>2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 w:rsidR="000E30B8">
        <w:rPr>
          <w:rFonts w:ascii="Liberation Serif" w:hAnsi="Liberation Serif" w:cs="Arial"/>
          <w:sz w:val="28"/>
          <w:szCs w:val="28"/>
        </w:rPr>
        <w:t>6:138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 w:rsidR="000E30B8">
        <w:rPr>
          <w:rFonts w:ascii="Liberation Serif" w:hAnsi="Liberation Serif" w:cs="Arial"/>
          <w:sz w:val="28"/>
          <w:szCs w:val="28"/>
        </w:rPr>
        <w:t>1966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 w:rsidR="000E30B8">
        <w:rPr>
          <w:rFonts w:ascii="Liberation Serif" w:hAnsi="Liberation Serif" w:cs="Arial"/>
          <w:sz w:val="28"/>
          <w:szCs w:val="28"/>
        </w:rPr>
        <w:t xml:space="preserve">улица Уральская, </w:t>
      </w:r>
      <w:r w:rsidRPr="000E30B8">
        <w:rPr>
          <w:rFonts w:ascii="Liberation Serif" w:hAnsi="Liberation Serif" w:cs="Arial"/>
          <w:sz w:val="28"/>
          <w:szCs w:val="28"/>
        </w:rPr>
        <w:t>категория земель –</w:t>
      </w:r>
      <w:r w:rsidR="003510D9" w:rsidRPr="000E30B8">
        <w:rPr>
          <w:rFonts w:ascii="Liberation Serif" w:hAnsi="Liberation Serif" w:cs="Arial"/>
          <w:sz w:val="28"/>
          <w:szCs w:val="28"/>
        </w:rPr>
        <w:t xml:space="preserve"> </w:t>
      </w:r>
      <w:r w:rsidRPr="000E30B8">
        <w:rPr>
          <w:rFonts w:ascii="Liberation Serif" w:hAnsi="Liberation Serif" w:cs="Arial"/>
          <w:sz w:val="28"/>
          <w:szCs w:val="28"/>
        </w:rPr>
        <w:t xml:space="preserve">земли населенных пунктов, вид разрешенного использования </w:t>
      </w:r>
      <w:r w:rsidR="000E30B8">
        <w:rPr>
          <w:rFonts w:ascii="Liberation Serif" w:hAnsi="Liberation Serif" w:cs="Arial"/>
          <w:sz w:val="28"/>
          <w:szCs w:val="28"/>
        </w:rPr>
        <w:t>под автомобильную дорогу;</w:t>
      </w:r>
    </w:p>
    <w:p w:rsidR="00C05E7E" w:rsidRPr="000E30B8" w:rsidRDefault="000E30B8" w:rsidP="000E30B8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00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0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0:102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3899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>
        <w:rPr>
          <w:rFonts w:ascii="Liberation Serif" w:hAnsi="Liberation Serif" w:cs="Arial"/>
          <w:sz w:val="28"/>
          <w:szCs w:val="28"/>
        </w:rPr>
        <w:t xml:space="preserve">улица Северная, </w:t>
      </w:r>
      <w:r w:rsidRPr="000E30B8">
        <w:rPr>
          <w:rFonts w:ascii="Liberation Serif" w:hAnsi="Liberation Serif" w:cs="Arial"/>
          <w:sz w:val="28"/>
          <w:szCs w:val="28"/>
        </w:rPr>
        <w:t xml:space="preserve">категория земель – земли населенных пунктов,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под автомобильную дорогу;</w:t>
      </w:r>
    </w:p>
    <w:p w:rsidR="000E30B8" w:rsidRPr="000E30B8" w:rsidRDefault="000E30B8" w:rsidP="000E30B8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</w:t>
      </w: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03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2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6:113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1452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>
        <w:rPr>
          <w:rFonts w:ascii="Liberation Serif" w:hAnsi="Liberation Serif" w:cs="Arial"/>
          <w:sz w:val="28"/>
          <w:szCs w:val="28"/>
        </w:rPr>
        <w:t xml:space="preserve">улица Уральская, дом 1, </w:t>
      </w:r>
      <w:r w:rsidRPr="000E30B8">
        <w:rPr>
          <w:rFonts w:ascii="Liberation Serif" w:hAnsi="Liberation Serif" w:cs="Arial"/>
          <w:sz w:val="28"/>
          <w:szCs w:val="28"/>
        </w:rPr>
        <w:t xml:space="preserve">категория земель – земли населенных пунктов,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индивидуальный жилой дом с приусадебным участком;</w:t>
      </w:r>
    </w:p>
    <w:p w:rsidR="00221CA2" w:rsidRPr="000E30B8" w:rsidRDefault="000E30B8" w:rsidP="00221CA2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</w:t>
      </w:r>
      <w:r w:rsidR="00221CA2"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="00221CA2" w:rsidRPr="000E30B8">
        <w:rPr>
          <w:rFonts w:ascii="Liberation Serif" w:hAnsi="Liberation Serif" w:cs="Arial"/>
          <w:sz w:val="28"/>
          <w:szCs w:val="28"/>
        </w:rPr>
        <w:t>66:39:</w:t>
      </w:r>
      <w:r w:rsidR="00221CA2">
        <w:rPr>
          <w:rFonts w:ascii="Liberation Serif" w:hAnsi="Liberation Serif" w:cs="Arial"/>
          <w:sz w:val="28"/>
          <w:szCs w:val="28"/>
        </w:rPr>
        <w:t>00</w:t>
      </w:r>
      <w:r w:rsidR="00221CA2" w:rsidRPr="000E30B8">
        <w:rPr>
          <w:rFonts w:ascii="Liberation Serif" w:hAnsi="Liberation Serif" w:cs="Arial"/>
          <w:sz w:val="28"/>
          <w:szCs w:val="28"/>
        </w:rPr>
        <w:t>0</w:t>
      </w:r>
      <w:r w:rsidR="00221CA2">
        <w:rPr>
          <w:rFonts w:ascii="Liberation Serif" w:hAnsi="Liberation Serif" w:cs="Arial"/>
          <w:sz w:val="28"/>
          <w:szCs w:val="28"/>
        </w:rPr>
        <w:t>0</w:t>
      </w:r>
      <w:r w:rsidR="00221CA2" w:rsidRPr="000E30B8">
        <w:rPr>
          <w:rFonts w:ascii="Liberation Serif" w:hAnsi="Liberation Serif" w:cs="Arial"/>
          <w:sz w:val="28"/>
          <w:szCs w:val="28"/>
        </w:rPr>
        <w:t>00</w:t>
      </w:r>
      <w:r w:rsidR="00221CA2">
        <w:rPr>
          <w:rFonts w:ascii="Liberation Serif" w:hAnsi="Liberation Serif" w:cs="Arial"/>
          <w:sz w:val="28"/>
          <w:szCs w:val="28"/>
        </w:rPr>
        <w:t>0:111</w:t>
      </w:r>
      <w:r w:rsidR="00221CA2"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 w:rsidR="00221CA2">
        <w:rPr>
          <w:rFonts w:ascii="Liberation Serif" w:hAnsi="Liberation Serif" w:cs="Arial"/>
          <w:sz w:val="28"/>
          <w:szCs w:val="28"/>
        </w:rPr>
        <w:t>3881</w:t>
      </w:r>
      <w:r w:rsidR="00221CA2"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 w:rsidR="00221CA2">
        <w:rPr>
          <w:rFonts w:ascii="Liberation Serif" w:hAnsi="Liberation Serif" w:cs="Arial"/>
          <w:sz w:val="28"/>
          <w:szCs w:val="28"/>
        </w:rPr>
        <w:t xml:space="preserve">улица Угольная, </w:t>
      </w:r>
      <w:r w:rsidR="00221CA2" w:rsidRPr="000E30B8">
        <w:rPr>
          <w:rFonts w:ascii="Liberation Serif" w:hAnsi="Liberation Serif" w:cs="Arial"/>
          <w:sz w:val="28"/>
          <w:szCs w:val="28"/>
        </w:rPr>
        <w:lastRenderedPageBreak/>
        <w:t xml:space="preserve">категория земель – земли населенных пунктов, вид разрешенного использования </w:t>
      </w:r>
      <w:r w:rsidR="00221CA2">
        <w:rPr>
          <w:rFonts w:ascii="Liberation Serif" w:hAnsi="Liberation Serif" w:cs="Arial"/>
          <w:sz w:val="28"/>
          <w:szCs w:val="28"/>
        </w:rPr>
        <w:t>под автомобильную дорогу;</w:t>
      </w:r>
    </w:p>
    <w:p w:rsidR="00221CA2" w:rsidRPr="000E30B8" w:rsidRDefault="00221CA2" w:rsidP="00221CA2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03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2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6:47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747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>
        <w:rPr>
          <w:rFonts w:ascii="Liberation Serif" w:hAnsi="Liberation Serif" w:cs="Arial"/>
          <w:sz w:val="28"/>
          <w:szCs w:val="28"/>
        </w:rPr>
        <w:t xml:space="preserve">улица Угольная, дом 1-1, </w:t>
      </w:r>
      <w:r w:rsidRPr="000E30B8">
        <w:rPr>
          <w:rFonts w:ascii="Liberation Serif" w:hAnsi="Liberation Serif" w:cs="Arial"/>
          <w:sz w:val="28"/>
          <w:szCs w:val="28"/>
        </w:rPr>
        <w:t xml:space="preserve">категория земель – земли населенных пунктов,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под дом индивидуальной жилой застройки;</w:t>
      </w:r>
    </w:p>
    <w:p w:rsidR="00221CA2" w:rsidRPr="000E30B8" w:rsidRDefault="00221CA2" w:rsidP="00221CA2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03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2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6:95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1218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>
        <w:rPr>
          <w:rFonts w:ascii="Liberation Serif" w:hAnsi="Liberation Serif" w:cs="Arial"/>
          <w:sz w:val="28"/>
          <w:szCs w:val="28"/>
        </w:rPr>
        <w:t xml:space="preserve">улица Транспортная, дом 2, </w:t>
      </w:r>
      <w:r w:rsidRPr="000E30B8">
        <w:rPr>
          <w:rFonts w:ascii="Liberation Serif" w:hAnsi="Liberation Serif" w:cs="Arial"/>
          <w:sz w:val="28"/>
          <w:szCs w:val="28"/>
        </w:rPr>
        <w:t xml:space="preserve">категория земель – земли населенных пунктов,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под дом индивидуальной жилой застройки;</w:t>
      </w:r>
    </w:p>
    <w:p w:rsidR="000E30B8" w:rsidRPr="00221CA2" w:rsidRDefault="00221CA2" w:rsidP="000E30B8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00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0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0:901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68283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>
        <w:rPr>
          <w:rFonts w:ascii="Liberation Serif" w:hAnsi="Liberation Serif" w:cs="Arial"/>
          <w:sz w:val="28"/>
          <w:szCs w:val="28"/>
        </w:rPr>
        <w:t>улица автомобильная дога от улицы Карпинского до Западного подъезда № 2 город Волчанск от км 56+</w:t>
      </w:r>
      <w:proofErr w:type="gramStart"/>
      <w:r>
        <w:rPr>
          <w:rFonts w:ascii="Liberation Serif" w:hAnsi="Liberation Serif" w:cs="Arial"/>
          <w:sz w:val="28"/>
          <w:szCs w:val="28"/>
        </w:rPr>
        <w:t>724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а/</w:t>
      </w:r>
      <w:proofErr w:type="spellStart"/>
      <w:r>
        <w:rPr>
          <w:rFonts w:ascii="Liberation Serif" w:hAnsi="Liberation Serif" w:cs="Arial"/>
          <w:sz w:val="28"/>
          <w:szCs w:val="28"/>
        </w:rPr>
        <w:t>д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город Серов - город Североуральск - город </w:t>
      </w:r>
      <w:proofErr w:type="spellStart"/>
      <w:r>
        <w:rPr>
          <w:rFonts w:ascii="Liberation Serif" w:hAnsi="Liberation Serif" w:cs="Arial"/>
          <w:sz w:val="28"/>
          <w:szCs w:val="28"/>
        </w:rPr>
        <w:t>Ивдель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, </w:t>
      </w:r>
      <w:r w:rsidRPr="000E30B8">
        <w:rPr>
          <w:rFonts w:ascii="Liberation Serif" w:hAnsi="Liberation Serif" w:cs="Arial"/>
          <w:sz w:val="28"/>
          <w:szCs w:val="28"/>
        </w:rPr>
        <w:t xml:space="preserve">категория земель – земли населенных пунктов,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земельные участки (территории) общего пользования;</w:t>
      </w:r>
    </w:p>
    <w:p w:rsidR="00221CA2" w:rsidRPr="000E30B8" w:rsidRDefault="00221CA2" w:rsidP="00221CA2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00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0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0:876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5785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категория земель – земли населенных пунктов,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коммунальное обслуживание;</w:t>
      </w:r>
    </w:p>
    <w:p w:rsidR="00221CA2" w:rsidRPr="00FE3D0E" w:rsidRDefault="00FE3D0E" w:rsidP="000E30B8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01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2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1:818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57155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</w:t>
      </w:r>
      <w:r>
        <w:rPr>
          <w:rFonts w:ascii="Liberation Serif" w:hAnsi="Liberation Serif" w:cs="Arial"/>
          <w:sz w:val="28"/>
          <w:szCs w:val="28"/>
        </w:rPr>
        <w:t xml:space="preserve">кварталы 69 (выделы 53,54,58,62,63,68,70), 70 (выделы 48,49,50,51,53,54,55,56,58,44,59,60) Волчанского участка Волчанского участкового лесничества Карпинского лесничества, </w:t>
      </w:r>
      <w:r w:rsidRPr="000E30B8">
        <w:rPr>
          <w:rFonts w:ascii="Liberation Serif" w:hAnsi="Liberation Serif" w:cs="Arial"/>
          <w:sz w:val="28"/>
          <w:szCs w:val="28"/>
        </w:rPr>
        <w:t xml:space="preserve">категория земель – земли </w:t>
      </w:r>
      <w:r>
        <w:rPr>
          <w:rFonts w:ascii="Liberation Serif" w:hAnsi="Liberation Serif" w:cs="Arial"/>
          <w:sz w:val="28"/>
          <w:szCs w:val="28"/>
        </w:rPr>
        <w:t>особо охраняемых территорий и объектов</w:t>
      </w:r>
      <w:r w:rsidRPr="000E30B8">
        <w:rPr>
          <w:rFonts w:ascii="Liberation Serif" w:hAnsi="Liberation Serif" w:cs="Arial"/>
          <w:sz w:val="28"/>
          <w:szCs w:val="28"/>
        </w:rPr>
        <w:t xml:space="preserve">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для ведения лесного хозяйства;</w:t>
      </w:r>
    </w:p>
    <w:p w:rsidR="00FE3D0E" w:rsidRPr="00FE3D0E" w:rsidRDefault="00FE3D0E" w:rsidP="00FE3D0E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E30B8">
        <w:rPr>
          <w:rFonts w:ascii="Liberation Serif" w:hAnsi="Liberation Serif" w:cs="Liberation Serif"/>
          <w:sz w:val="28"/>
          <w:szCs w:val="28"/>
        </w:rPr>
        <w:t xml:space="preserve">с кадастровым номером </w:t>
      </w:r>
      <w:r w:rsidRPr="000E30B8">
        <w:rPr>
          <w:rFonts w:ascii="Liberation Serif" w:hAnsi="Liberation Serif" w:cs="Arial"/>
          <w:sz w:val="28"/>
          <w:szCs w:val="28"/>
        </w:rPr>
        <w:t>66:39:</w:t>
      </w:r>
      <w:r>
        <w:rPr>
          <w:rFonts w:ascii="Liberation Serif" w:hAnsi="Liberation Serif" w:cs="Arial"/>
          <w:sz w:val="28"/>
          <w:szCs w:val="28"/>
        </w:rPr>
        <w:t>01</w:t>
      </w:r>
      <w:r w:rsidRPr="000E30B8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>2</w:t>
      </w:r>
      <w:r w:rsidRPr="000E30B8">
        <w:rPr>
          <w:rFonts w:ascii="Liberation Serif" w:hAnsi="Liberation Serif" w:cs="Arial"/>
          <w:sz w:val="28"/>
          <w:szCs w:val="28"/>
        </w:rPr>
        <w:t>00</w:t>
      </w:r>
      <w:r>
        <w:rPr>
          <w:rFonts w:ascii="Liberation Serif" w:hAnsi="Liberation Serif" w:cs="Arial"/>
          <w:sz w:val="28"/>
          <w:szCs w:val="28"/>
        </w:rPr>
        <w:t>1:828</w:t>
      </w:r>
      <w:r w:rsidRPr="000E30B8">
        <w:rPr>
          <w:rFonts w:ascii="Liberation Serif" w:hAnsi="Liberation Serif" w:cs="Arial"/>
          <w:sz w:val="28"/>
          <w:szCs w:val="28"/>
        </w:rPr>
        <w:t xml:space="preserve">, площадью </w:t>
      </w:r>
      <w:r>
        <w:rPr>
          <w:rFonts w:ascii="Liberation Serif" w:hAnsi="Liberation Serif" w:cs="Arial"/>
          <w:sz w:val="28"/>
          <w:szCs w:val="28"/>
        </w:rPr>
        <w:t>46079</w:t>
      </w:r>
      <w:r w:rsidRPr="000E30B8">
        <w:rPr>
          <w:rFonts w:ascii="Liberation Serif" w:hAnsi="Liberation Serif" w:cs="Arial"/>
          <w:sz w:val="28"/>
          <w:szCs w:val="28"/>
        </w:rPr>
        <w:t xml:space="preserve"> кв.м., местоположение: Свердловская область, город Волчанск, категория земель – земли </w:t>
      </w:r>
      <w:r>
        <w:rPr>
          <w:rFonts w:ascii="Liberation Serif" w:hAnsi="Liberation Serif" w:cs="Arial"/>
          <w:sz w:val="28"/>
          <w:szCs w:val="28"/>
        </w:rPr>
        <w:t>особо охраняемых территорий и объектов</w:t>
      </w:r>
      <w:r w:rsidRPr="000E30B8">
        <w:rPr>
          <w:rFonts w:ascii="Liberation Serif" w:hAnsi="Liberation Serif" w:cs="Arial"/>
          <w:sz w:val="28"/>
          <w:szCs w:val="28"/>
        </w:rPr>
        <w:t xml:space="preserve">, вид разрешенного использования </w:t>
      </w:r>
      <w:r>
        <w:rPr>
          <w:rFonts w:ascii="Liberation Serif" w:hAnsi="Liberation Serif" w:cs="Arial"/>
          <w:sz w:val="28"/>
          <w:szCs w:val="28"/>
        </w:rPr>
        <w:t>туристическое обслуживание.</w:t>
      </w:r>
    </w:p>
    <w:p w:rsidR="00B25F2B" w:rsidRDefault="00B25F2B" w:rsidP="00C05E7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границы публичного сервитута, указанного в пункте 1 настоящего постановления (сведения о границах публичного сервитута – в Приложении 1).</w:t>
      </w:r>
    </w:p>
    <w:p w:rsidR="00C05E7E" w:rsidRDefault="00AB6DFA" w:rsidP="00C05E7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срок 49 лет,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</w:t>
      </w:r>
      <w:r w:rsidR="00961CB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дет невозможно или существенно затруднено в связи </w:t>
      </w:r>
      <w:r w:rsidR="00961CB4">
        <w:rPr>
          <w:bCs/>
          <w:sz w:val="28"/>
          <w:szCs w:val="28"/>
        </w:rPr>
        <w:t>с осуществлением сервитута</w:t>
      </w:r>
      <w:r w:rsidR="00C05E7E">
        <w:rPr>
          <w:bCs/>
          <w:sz w:val="28"/>
          <w:szCs w:val="28"/>
        </w:rPr>
        <w:t xml:space="preserve">. </w:t>
      </w:r>
    </w:p>
    <w:p w:rsidR="00182FD7" w:rsidRPr="00182FD7" w:rsidRDefault="00FE3D0E" w:rsidP="00182FD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82FD7">
        <w:rPr>
          <w:bCs/>
          <w:sz w:val="28"/>
          <w:szCs w:val="28"/>
        </w:rPr>
        <w:t>Установить плату за публичный сервитут в отношении</w:t>
      </w:r>
      <w:r w:rsidR="00182FD7" w:rsidRPr="00182FD7">
        <w:rPr>
          <w:bCs/>
          <w:sz w:val="28"/>
          <w:szCs w:val="28"/>
        </w:rPr>
        <w:t xml:space="preserve"> земельных участков и земель, государственная собственность на которые не разграничена</w:t>
      </w:r>
      <w:r w:rsidR="00EA4B69" w:rsidRPr="00EA4B69">
        <w:rPr>
          <w:bCs/>
          <w:sz w:val="28"/>
          <w:szCs w:val="28"/>
        </w:rPr>
        <w:t xml:space="preserve"> </w:t>
      </w:r>
      <w:r w:rsidR="00EA4B69" w:rsidRPr="00182FD7">
        <w:rPr>
          <w:bCs/>
          <w:sz w:val="28"/>
          <w:szCs w:val="28"/>
        </w:rPr>
        <w:t>и не обремененных правами третьих лиц</w:t>
      </w:r>
      <w:r w:rsidR="00EA4B69">
        <w:rPr>
          <w:bCs/>
          <w:sz w:val="28"/>
          <w:szCs w:val="28"/>
        </w:rPr>
        <w:t xml:space="preserve"> в размере </w:t>
      </w:r>
      <w:r w:rsidR="00FD1651">
        <w:rPr>
          <w:bCs/>
          <w:sz w:val="28"/>
          <w:szCs w:val="28"/>
        </w:rPr>
        <w:t>28200 (двадцать восемь тысяч двести) рублей 97 копеек</w:t>
      </w:r>
      <w:r w:rsidR="00182FD7" w:rsidRPr="00182FD7">
        <w:rPr>
          <w:sz w:val="28"/>
          <w:szCs w:val="28"/>
        </w:rPr>
        <w:t>.</w:t>
      </w:r>
    </w:p>
    <w:p w:rsidR="00EA4B69" w:rsidRPr="00EA4B69" w:rsidRDefault="00EA4B69" w:rsidP="00EA4B6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510D9">
        <w:rPr>
          <w:bCs/>
          <w:sz w:val="28"/>
          <w:szCs w:val="28"/>
        </w:rPr>
        <w:t xml:space="preserve">Обязать </w:t>
      </w:r>
      <w:r w:rsidRPr="003510D9">
        <w:rPr>
          <w:sz w:val="28"/>
          <w:szCs w:val="28"/>
        </w:rPr>
        <w:t>Открытое акционерное общество «Межрегиональная распределительная сетевая компания Урала»</w:t>
      </w:r>
      <w:r>
        <w:rPr>
          <w:sz w:val="28"/>
          <w:szCs w:val="28"/>
        </w:rPr>
        <w:t>:</w:t>
      </w:r>
    </w:p>
    <w:bookmarkEnd w:id="0"/>
    <w:p w:rsidR="00EA4B69" w:rsidRDefault="00EA4B69" w:rsidP="003510D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Внести плату за публичный сервитут в отношении земельных участков и земель, государственная собственность на которые не разграничена</w:t>
      </w:r>
      <w:r w:rsidRPr="00EA4B69">
        <w:rPr>
          <w:bCs/>
          <w:sz w:val="28"/>
          <w:szCs w:val="28"/>
        </w:rPr>
        <w:t xml:space="preserve"> </w:t>
      </w:r>
      <w:r w:rsidRPr="00182FD7">
        <w:rPr>
          <w:bCs/>
          <w:sz w:val="28"/>
          <w:szCs w:val="28"/>
        </w:rPr>
        <w:lastRenderedPageBreak/>
        <w:t xml:space="preserve">и не обремененных правами третьих лиц, единовременным платежом не позднее шести месяцев со дня принятия настоящего постановления об установлении публичного сервитута на единый казначейский счет Управления Федерального казначейства по Свердловской области  </w:t>
      </w:r>
      <w:r w:rsidRPr="00182FD7">
        <w:rPr>
          <w:sz w:val="28"/>
          <w:szCs w:val="28"/>
        </w:rPr>
        <w:t xml:space="preserve">(Комитет по управлению имуществом Волчанского городского округа) </w:t>
      </w:r>
      <w:proofErr w:type="spellStart"/>
      <w:proofErr w:type="gramStart"/>
      <w:r w:rsidRPr="00182FD7">
        <w:rPr>
          <w:sz w:val="28"/>
          <w:szCs w:val="28"/>
        </w:rPr>
        <w:t>р</w:t>
      </w:r>
      <w:proofErr w:type="spellEnd"/>
      <w:proofErr w:type="gramEnd"/>
      <w:r w:rsidRPr="00182FD7">
        <w:rPr>
          <w:sz w:val="28"/>
          <w:szCs w:val="28"/>
        </w:rPr>
        <w:t>/</w:t>
      </w:r>
      <w:r w:rsidRPr="00182FD7">
        <w:rPr>
          <w:iCs/>
          <w:sz w:val="28"/>
          <w:szCs w:val="28"/>
        </w:rPr>
        <w:t>счет получателя</w:t>
      </w:r>
      <w:r w:rsidRPr="00182FD7">
        <w:rPr>
          <w:sz w:val="28"/>
          <w:szCs w:val="28"/>
        </w:rPr>
        <w:t xml:space="preserve">:   40101810500000010010, открытый </w:t>
      </w:r>
      <w:proofErr w:type="gramStart"/>
      <w:r w:rsidRPr="00182FD7">
        <w:rPr>
          <w:sz w:val="28"/>
          <w:szCs w:val="28"/>
        </w:rPr>
        <w:t>в Уральском ГУ Банка России</w:t>
      </w:r>
      <w:r w:rsidRPr="00182FD7">
        <w:rPr>
          <w:i/>
          <w:iCs/>
          <w:sz w:val="28"/>
          <w:szCs w:val="28"/>
        </w:rPr>
        <w:t xml:space="preserve"> </w:t>
      </w:r>
      <w:r w:rsidRPr="00182FD7">
        <w:rPr>
          <w:iCs/>
          <w:sz w:val="28"/>
          <w:szCs w:val="28"/>
        </w:rPr>
        <w:t>БИК</w:t>
      </w:r>
      <w:r w:rsidRPr="00182FD7">
        <w:rPr>
          <w:sz w:val="28"/>
          <w:szCs w:val="28"/>
        </w:rPr>
        <w:t xml:space="preserve">  046577001, ИНН 6614003565, КПП 661701001,</w:t>
      </w:r>
      <w:r w:rsidRPr="00182FD7">
        <w:rPr>
          <w:i/>
          <w:iCs/>
          <w:sz w:val="28"/>
          <w:szCs w:val="28"/>
        </w:rPr>
        <w:t xml:space="preserve"> </w:t>
      </w:r>
      <w:r w:rsidRPr="00182FD7">
        <w:rPr>
          <w:iCs/>
          <w:sz w:val="28"/>
          <w:szCs w:val="28"/>
        </w:rPr>
        <w:t>код бюджетной классификации</w:t>
      </w:r>
      <w:r w:rsidRPr="00182FD7">
        <w:rPr>
          <w:sz w:val="28"/>
          <w:szCs w:val="28"/>
        </w:rPr>
        <w:t xml:space="preserve">:   90211105312040000120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округов, </w:t>
      </w:r>
      <w:r w:rsidRPr="00182FD7">
        <w:rPr>
          <w:iCs/>
          <w:sz w:val="28"/>
          <w:szCs w:val="28"/>
        </w:rPr>
        <w:t>код ОКТМО</w:t>
      </w:r>
      <w:r w:rsidRPr="00182FD7">
        <w:rPr>
          <w:i/>
          <w:iCs/>
          <w:sz w:val="28"/>
          <w:szCs w:val="28"/>
        </w:rPr>
        <w:t xml:space="preserve"> </w:t>
      </w:r>
      <w:r w:rsidRPr="00182FD7">
        <w:rPr>
          <w:sz w:val="28"/>
          <w:szCs w:val="28"/>
        </w:rPr>
        <w:t>-  65735000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End"/>
    </w:p>
    <w:p w:rsidR="002069BB" w:rsidRPr="003510D9" w:rsidRDefault="00EA4B69" w:rsidP="003510D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F00BBF" w:rsidRPr="003510D9">
        <w:rPr>
          <w:bCs/>
          <w:sz w:val="28"/>
          <w:szCs w:val="28"/>
        </w:rPr>
        <w:t>ривести земельные участки и земли, государственная собственность на которые не разграничена  и не обремененные правами третьих лиц в состояние пригодное для их использования в соответствии с разрешенным использованием в срок не позднее</w:t>
      </w:r>
      <w:r w:rsidR="003510D9" w:rsidRPr="003510D9">
        <w:rPr>
          <w:bCs/>
          <w:sz w:val="28"/>
          <w:szCs w:val="28"/>
        </w:rPr>
        <w:t>,</w:t>
      </w:r>
      <w:r w:rsidR="00F00BBF" w:rsidRPr="003510D9">
        <w:rPr>
          <w:bCs/>
          <w:sz w:val="28"/>
          <w:szCs w:val="28"/>
        </w:rPr>
        <w:t xml:space="preserve"> чем три месяца после сноса инженерного сооружения, для размещения которого установлен публичный сервитут</w:t>
      </w:r>
      <w:r w:rsidR="002069BB" w:rsidRPr="003510D9">
        <w:rPr>
          <w:bCs/>
          <w:sz w:val="28"/>
          <w:szCs w:val="28"/>
        </w:rPr>
        <w:t>.</w:t>
      </w:r>
      <w:proofErr w:type="gramEnd"/>
    </w:p>
    <w:p w:rsidR="003510D9" w:rsidRDefault="003510D9" w:rsidP="00E22DC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Комитету по управлению имуществом Волчанского городского округа (</w:t>
      </w:r>
      <w:proofErr w:type="spellStart"/>
      <w:r>
        <w:rPr>
          <w:bCs/>
          <w:sz w:val="28"/>
          <w:szCs w:val="28"/>
        </w:rPr>
        <w:t>Сандуляк</w:t>
      </w:r>
      <w:proofErr w:type="spellEnd"/>
      <w:r>
        <w:rPr>
          <w:bCs/>
          <w:sz w:val="28"/>
          <w:szCs w:val="28"/>
        </w:rPr>
        <w:t xml:space="preserve"> Н.М.)</w:t>
      </w:r>
      <w:r w:rsidR="008E5A7C">
        <w:rPr>
          <w:bCs/>
          <w:sz w:val="28"/>
          <w:szCs w:val="28"/>
        </w:rPr>
        <w:t xml:space="preserve"> в течение пяти рабочих дней со дня издания постановления:</w:t>
      </w:r>
    </w:p>
    <w:p w:rsidR="008E5A7C" w:rsidRDefault="008E5A7C" w:rsidP="008E5A7C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Направить копию постановления правообладателям земельных участков, в отношении которых принято решение об установлении публичного сервитута;</w:t>
      </w:r>
    </w:p>
    <w:p w:rsidR="008E5A7C" w:rsidRDefault="008E5A7C" w:rsidP="008E5A7C">
      <w:pPr>
        <w:pStyle w:val="af"/>
        <w:numPr>
          <w:ilvl w:val="1"/>
          <w:numId w:val="18"/>
        </w:numPr>
        <w:tabs>
          <w:tab w:val="left" w:pos="1134"/>
        </w:tabs>
        <w:ind w:left="0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Направить копию постановления об установлении публичного сервитута в орган регистрации прав;</w:t>
      </w:r>
    </w:p>
    <w:p w:rsidR="008E5A7C" w:rsidRPr="008E5A7C" w:rsidRDefault="008E5A7C" w:rsidP="008E5A7C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Направить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участков, сведения о лицах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C05E7E" w:rsidRPr="00E22DCE" w:rsidRDefault="00C05E7E" w:rsidP="00E22DC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E5A7C">
        <w:rPr>
          <w:bCs/>
          <w:sz w:val="28"/>
          <w:szCs w:val="28"/>
        </w:rPr>
        <w:t xml:space="preserve">Настоящее постановление </w:t>
      </w:r>
      <w:r w:rsidR="008E5A7C" w:rsidRPr="008E5A7C">
        <w:rPr>
          <w:sz w:val="28"/>
          <w:szCs w:val="28"/>
        </w:rPr>
        <w:t xml:space="preserve">опубликовать в информационном бюллетене «Муниципальный Вестник» и разместить на официальном сайте </w:t>
      </w:r>
      <w:r w:rsidRPr="008E5A7C">
        <w:rPr>
          <w:bCs/>
          <w:sz w:val="28"/>
          <w:szCs w:val="28"/>
        </w:rPr>
        <w:t>Волчанского городского округа</w:t>
      </w:r>
      <w:r w:rsidR="00013A64" w:rsidRPr="008E5A7C">
        <w:rPr>
          <w:bCs/>
          <w:sz w:val="28"/>
          <w:szCs w:val="28"/>
        </w:rPr>
        <w:t xml:space="preserve"> </w:t>
      </w:r>
      <w:proofErr w:type="spellStart"/>
      <w:r w:rsidR="00013A64" w:rsidRPr="008E5A7C">
        <w:rPr>
          <w:bCs/>
          <w:sz w:val="28"/>
          <w:szCs w:val="28"/>
          <w:lang w:val="en-US"/>
        </w:rPr>
        <w:t>volchansk</w:t>
      </w:r>
      <w:proofErr w:type="spellEnd"/>
      <w:r w:rsidR="00013A64" w:rsidRPr="008E5A7C">
        <w:rPr>
          <w:bCs/>
          <w:sz w:val="28"/>
          <w:szCs w:val="28"/>
        </w:rPr>
        <w:t>-</w:t>
      </w:r>
      <w:proofErr w:type="spellStart"/>
      <w:r w:rsidR="00013A64" w:rsidRPr="008E5A7C">
        <w:rPr>
          <w:bCs/>
          <w:sz w:val="28"/>
          <w:szCs w:val="28"/>
          <w:lang w:val="en-US"/>
        </w:rPr>
        <w:t>adm</w:t>
      </w:r>
      <w:proofErr w:type="spellEnd"/>
      <w:r w:rsidR="00013A64" w:rsidRPr="008E5A7C">
        <w:rPr>
          <w:bCs/>
          <w:sz w:val="28"/>
          <w:szCs w:val="28"/>
        </w:rPr>
        <w:t>.</w:t>
      </w:r>
      <w:proofErr w:type="spellStart"/>
      <w:r w:rsidR="00013A64" w:rsidRPr="008E5A7C">
        <w:rPr>
          <w:bCs/>
          <w:sz w:val="28"/>
          <w:szCs w:val="28"/>
          <w:lang w:val="en-US"/>
        </w:rPr>
        <w:t>ru</w:t>
      </w:r>
      <w:proofErr w:type="spellEnd"/>
      <w:r w:rsidRPr="00E22DCE">
        <w:rPr>
          <w:bCs/>
          <w:sz w:val="28"/>
          <w:szCs w:val="28"/>
        </w:rPr>
        <w:t>.</w:t>
      </w:r>
    </w:p>
    <w:p w:rsidR="00740E97" w:rsidRDefault="00573756" w:rsidP="00573756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исполняющего обязанности председателя Комитета по управлению имуществом Волчанского городского округа </w:t>
      </w:r>
      <w:proofErr w:type="spellStart"/>
      <w:r>
        <w:rPr>
          <w:bCs/>
          <w:sz w:val="28"/>
          <w:szCs w:val="28"/>
        </w:rPr>
        <w:t>Сандуляк</w:t>
      </w:r>
      <w:proofErr w:type="spellEnd"/>
      <w:r>
        <w:rPr>
          <w:bCs/>
          <w:sz w:val="28"/>
          <w:szCs w:val="28"/>
        </w:rPr>
        <w:t xml:space="preserve"> Н</w:t>
      </w:r>
      <w:r w:rsidR="00740E97" w:rsidRPr="005737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М.</w:t>
      </w:r>
    </w:p>
    <w:p w:rsidR="00573756" w:rsidRDefault="00573756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AE2C41" w:rsidRDefault="00AE2C41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573756" w:rsidRDefault="00573756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E22DCE" w:rsidRDefault="00E22DCE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F328BB" w:rsidRPr="00500686" w:rsidRDefault="00EC623C" w:rsidP="0057375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355224" w:rsidRDefault="00355224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2773" w:rsidRDefault="00062773" w:rsidP="00062773"/>
    <w:sectPr w:rsidR="00062773" w:rsidSect="00AE2C41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86A"/>
    <w:multiLevelType w:val="multilevel"/>
    <w:tmpl w:val="B65A27F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4B50979"/>
    <w:multiLevelType w:val="multilevel"/>
    <w:tmpl w:val="41F26F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abstractNum w:abstractNumId="2">
    <w:nsid w:val="15D24D71"/>
    <w:multiLevelType w:val="hybridMultilevel"/>
    <w:tmpl w:val="C372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FC5B5C"/>
    <w:multiLevelType w:val="multilevel"/>
    <w:tmpl w:val="E5B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D0311"/>
    <w:multiLevelType w:val="hybridMultilevel"/>
    <w:tmpl w:val="10DE8D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45192"/>
    <w:multiLevelType w:val="multilevel"/>
    <w:tmpl w:val="C3F05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06C2E"/>
    <w:multiLevelType w:val="multilevel"/>
    <w:tmpl w:val="CF4C3A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cs="Times New Roman"/>
      </w:rPr>
    </w:lvl>
  </w:abstractNum>
  <w:abstractNum w:abstractNumId="8">
    <w:nsid w:val="26F300DE"/>
    <w:multiLevelType w:val="multilevel"/>
    <w:tmpl w:val="C372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CC6560"/>
    <w:multiLevelType w:val="multilevel"/>
    <w:tmpl w:val="A0F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abstractNum w:abstractNumId="11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5C4E57E2"/>
    <w:multiLevelType w:val="hybridMultilevel"/>
    <w:tmpl w:val="6FCAFA92"/>
    <w:lvl w:ilvl="0" w:tplc="6F186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5F1031C2"/>
    <w:multiLevelType w:val="multilevel"/>
    <w:tmpl w:val="0792A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1D608A5"/>
    <w:multiLevelType w:val="hybridMultilevel"/>
    <w:tmpl w:val="2116A1A6"/>
    <w:lvl w:ilvl="0" w:tplc="C5DE5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87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52D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30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6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66F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A0D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2A6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E00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240045F"/>
    <w:multiLevelType w:val="hybridMultilevel"/>
    <w:tmpl w:val="E5B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E5243"/>
    <w:multiLevelType w:val="multilevel"/>
    <w:tmpl w:val="E6D04BC2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7CE40F10"/>
    <w:multiLevelType w:val="hybridMultilevel"/>
    <w:tmpl w:val="CDBE72EC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27F65A2A">
      <w:start w:val="1"/>
      <w:numFmt w:val="bullet"/>
      <w:lvlText w:val="-"/>
      <w:lvlJc w:val="left"/>
      <w:pPr>
        <w:tabs>
          <w:tab w:val="num" w:pos="2289"/>
        </w:tabs>
        <w:ind w:left="228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2C34"/>
    <w:rsid w:val="00001598"/>
    <w:rsid w:val="000017BE"/>
    <w:rsid w:val="00011BCB"/>
    <w:rsid w:val="00013A64"/>
    <w:rsid w:val="00040DF1"/>
    <w:rsid w:val="000471CF"/>
    <w:rsid w:val="00054AD3"/>
    <w:rsid w:val="00062773"/>
    <w:rsid w:val="0007591E"/>
    <w:rsid w:val="00082103"/>
    <w:rsid w:val="000824C6"/>
    <w:rsid w:val="00087572"/>
    <w:rsid w:val="000A02CA"/>
    <w:rsid w:val="000B3D70"/>
    <w:rsid w:val="000C25BA"/>
    <w:rsid w:val="000E30B8"/>
    <w:rsid w:val="000F2CAD"/>
    <w:rsid w:val="00102AC8"/>
    <w:rsid w:val="00105B7D"/>
    <w:rsid w:val="00110640"/>
    <w:rsid w:val="0012046C"/>
    <w:rsid w:val="00127DCA"/>
    <w:rsid w:val="00136AC2"/>
    <w:rsid w:val="00137744"/>
    <w:rsid w:val="001427BB"/>
    <w:rsid w:val="00164E60"/>
    <w:rsid w:val="00175964"/>
    <w:rsid w:val="00182FD7"/>
    <w:rsid w:val="00191C98"/>
    <w:rsid w:val="00194754"/>
    <w:rsid w:val="00196A7C"/>
    <w:rsid w:val="00197F67"/>
    <w:rsid w:val="001A61B1"/>
    <w:rsid w:val="001C43F0"/>
    <w:rsid w:val="001C52D8"/>
    <w:rsid w:val="001D31A3"/>
    <w:rsid w:val="001F5F67"/>
    <w:rsid w:val="00205400"/>
    <w:rsid w:val="002069BB"/>
    <w:rsid w:val="0020753D"/>
    <w:rsid w:val="00214658"/>
    <w:rsid w:val="00215633"/>
    <w:rsid w:val="002157A9"/>
    <w:rsid w:val="00221CA2"/>
    <w:rsid w:val="00231FF0"/>
    <w:rsid w:val="00246126"/>
    <w:rsid w:val="00246C7E"/>
    <w:rsid w:val="002478F3"/>
    <w:rsid w:val="0025032E"/>
    <w:rsid w:val="002538B0"/>
    <w:rsid w:val="00256E90"/>
    <w:rsid w:val="00261CFA"/>
    <w:rsid w:val="00277ADC"/>
    <w:rsid w:val="0028132E"/>
    <w:rsid w:val="002869A6"/>
    <w:rsid w:val="00292AC3"/>
    <w:rsid w:val="00296192"/>
    <w:rsid w:val="002A67B5"/>
    <w:rsid w:val="002B470D"/>
    <w:rsid w:val="002D7AC0"/>
    <w:rsid w:val="002F43C1"/>
    <w:rsid w:val="00304F29"/>
    <w:rsid w:val="003258BD"/>
    <w:rsid w:val="003349CB"/>
    <w:rsid w:val="003379E2"/>
    <w:rsid w:val="003410BF"/>
    <w:rsid w:val="003432E5"/>
    <w:rsid w:val="003510D9"/>
    <w:rsid w:val="00355224"/>
    <w:rsid w:val="00362D45"/>
    <w:rsid w:val="00370328"/>
    <w:rsid w:val="00371760"/>
    <w:rsid w:val="003772F6"/>
    <w:rsid w:val="00392BB2"/>
    <w:rsid w:val="003C15A3"/>
    <w:rsid w:val="003C2735"/>
    <w:rsid w:val="003C3472"/>
    <w:rsid w:val="003E139B"/>
    <w:rsid w:val="003E2A4E"/>
    <w:rsid w:val="0042159F"/>
    <w:rsid w:val="00430D0E"/>
    <w:rsid w:val="00442914"/>
    <w:rsid w:val="004553B3"/>
    <w:rsid w:val="004706C0"/>
    <w:rsid w:val="004933F6"/>
    <w:rsid w:val="004948CE"/>
    <w:rsid w:val="004A59EE"/>
    <w:rsid w:val="004B19A3"/>
    <w:rsid w:val="004B3596"/>
    <w:rsid w:val="004C660B"/>
    <w:rsid w:val="004C6A47"/>
    <w:rsid w:val="004D1BFC"/>
    <w:rsid w:val="004F4207"/>
    <w:rsid w:val="004F45E7"/>
    <w:rsid w:val="004F7902"/>
    <w:rsid w:val="00500686"/>
    <w:rsid w:val="005102AE"/>
    <w:rsid w:val="00512FCE"/>
    <w:rsid w:val="005244DF"/>
    <w:rsid w:val="0055196E"/>
    <w:rsid w:val="00572F87"/>
    <w:rsid w:val="00573756"/>
    <w:rsid w:val="00582FA9"/>
    <w:rsid w:val="0058542C"/>
    <w:rsid w:val="00591AF4"/>
    <w:rsid w:val="00592E2C"/>
    <w:rsid w:val="005951BD"/>
    <w:rsid w:val="005C067E"/>
    <w:rsid w:val="005C369B"/>
    <w:rsid w:val="005D1EE2"/>
    <w:rsid w:val="00601518"/>
    <w:rsid w:val="00603115"/>
    <w:rsid w:val="006046EF"/>
    <w:rsid w:val="0061091A"/>
    <w:rsid w:val="00626ADB"/>
    <w:rsid w:val="00634731"/>
    <w:rsid w:val="00642C58"/>
    <w:rsid w:val="006450EF"/>
    <w:rsid w:val="00653634"/>
    <w:rsid w:val="00655F66"/>
    <w:rsid w:val="00663688"/>
    <w:rsid w:val="006657EB"/>
    <w:rsid w:val="00676E86"/>
    <w:rsid w:val="006813E5"/>
    <w:rsid w:val="00687033"/>
    <w:rsid w:val="006927F4"/>
    <w:rsid w:val="0069293D"/>
    <w:rsid w:val="00695E13"/>
    <w:rsid w:val="00696FED"/>
    <w:rsid w:val="006C4ABC"/>
    <w:rsid w:val="006C72A0"/>
    <w:rsid w:val="006E1D05"/>
    <w:rsid w:val="006E6C66"/>
    <w:rsid w:val="00700504"/>
    <w:rsid w:val="0070388A"/>
    <w:rsid w:val="007174EB"/>
    <w:rsid w:val="00721EA5"/>
    <w:rsid w:val="00724BE4"/>
    <w:rsid w:val="0072780B"/>
    <w:rsid w:val="00737E9B"/>
    <w:rsid w:val="00740E97"/>
    <w:rsid w:val="00741282"/>
    <w:rsid w:val="00744951"/>
    <w:rsid w:val="00747860"/>
    <w:rsid w:val="00762491"/>
    <w:rsid w:val="0076785F"/>
    <w:rsid w:val="0077439D"/>
    <w:rsid w:val="00787D29"/>
    <w:rsid w:val="00795CF3"/>
    <w:rsid w:val="00796FD2"/>
    <w:rsid w:val="007B0B9F"/>
    <w:rsid w:val="007B4AFF"/>
    <w:rsid w:val="007C3C95"/>
    <w:rsid w:val="007E7B21"/>
    <w:rsid w:val="008105C7"/>
    <w:rsid w:val="00812170"/>
    <w:rsid w:val="0081253A"/>
    <w:rsid w:val="0082331A"/>
    <w:rsid w:val="0083243C"/>
    <w:rsid w:val="00834807"/>
    <w:rsid w:val="00835223"/>
    <w:rsid w:val="00835ECC"/>
    <w:rsid w:val="00843C2D"/>
    <w:rsid w:val="008628A6"/>
    <w:rsid w:val="00877791"/>
    <w:rsid w:val="00882AD7"/>
    <w:rsid w:val="008903A9"/>
    <w:rsid w:val="00893F04"/>
    <w:rsid w:val="008A3665"/>
    <w:rsid w:val="008B3F85"/>
    <w:rsid w:val="008C057B"/>
    <w:rsid w:val="008D091A"/>
    <w:rsid w:val="008E5A7C"/>
    <w:rsid w:val="00901370"/>
    <w:rsid w:val="0090578B"/>
    <w:rsid w:val="0090658A"/>
    <w:rsid w:val="009071DD"/>
    <w:rsid w:val="0091169D"/>
    <w:rsid w:val="00925118"/>
    <w:rsid w:val="00936680"/>
    <w:rsid w:val="00936C16"/>
    <w:rsid w:val="00945DAE"/>
    <w:rsid w:val="009465EF"/>
    <w:rsid w:val="0095634A"/>
    <w:rsid w:val="0096136D"/>
    <w:rsid w:val="00961CB4"/>
    <w:rsid w:val="00965096"/>
    <w:rsid w:val="00974761"/>
    <w:rsid w:val="0097503D"/>
    <w:rsid w:val="009824AE"/>
    <w:rsid w:val="00983D22"/>
    <w:rsid w:val="00987DB5"/>
    <w:rsid w:val="009A1047"/>
    <w:rsid w:val="009A4C69"/>
    <w:rsid w:val="009B627F"/>
    <w:rsid w:val="009C0371"/>
    <w:rsid w:val="009C40AE"/>
    <w:rsid w:val="009C69FC"/>
    <w:rsid w:val="009C6CA6"/>
    <w:rsid w:val="009D3507"/>
    <w:rsid w:val="009F081F"/>
    <w:rsid w:val="009F2B13"/>
    <w:rsid w:val="00A059C3"/>
    <w:rsid w:val="00A05B55"/>
    <w:rsid w:val="00A108DA"/>
    <w:rsid w:val="00A27075"/>
    <w:rsid w:val="00A6140D"/>
    <w:rsid w:val="00A711DC"/>
    <w:rsid w:val="00A81455"/>
    <w:rsid w:val="00A84749"/>
    <w:rsid w:val="00A974AA"/>
    <w:rsid w:val="00AA1F62"/>
    <w:rsid w:val="00AA3DFD"/>
    <w:rsid w:val="00AA5E26"/>
    <w:rsid w:val="00AA6107"/>
    <w:rsid w:val="00AA6386"/>
    <w:rsid w:val="00AA76B8"/>
    <w:rsid w:val="00AB497E"/>
    <w:rsid w:val="00AB6DFA"/>
    <w:rsid w:val="00AD309E"/>
    <w:rsid w:val="00AD31E4"/>
    <w:rsid w:val="00AE2C41"/>
    <w:rsid w:val="00AE2FC6"/>
    <w:rsid w:val="00B144B2"/>
    <w:rsid w:val="00B21CEE"/>
    <w:rsid w:val="00B25F2B"/>
    <w:rsid w:val="00B30994"/>
    <w:rsid w:val="00B37759"/>
    <w:rsid w:val="00B6388A"/>
    <w:rsid w:val="00B741B7"/>
    <w:rsid w:val="00B775CB"/>
    <w:rsid w:val="00BA55EC"/>
    <w:rsid w:val="00BB2CDA"/>
    <w:rsid w:val="00BB771E"/>
    <w:rsid w:val="00BC7B30"/>
    <w:rsid w:val="00BF0FCD"/>
    <w:rsid w:val="00BF72BE"/>
    <w:rsid w:val="00C05E7E"/>
    <w:rsid w:val="00C066CA"/>
    <w:rsid w:val="00C1122A"/>
    <w:rsid w:val="00C14BF3"/>
    <w:rsid w:val="00C32998"/>
    <w:rsid w:val="00C43E64"/>
    <w:rsid w:val="00C45434"/>
    <w:rsid w:val="00C53007"/>
    <w:rsid w:val="00C77ED4"/>
    <w:rsid w:val="00C823D6"/>
    <w:rsid w:val="00CA3235"/>
    <w:rsid w:val="00CA41C3"/>
    <w:rsid w:val="00CB164F"/>
    <w:rsid w:val="00CB1F0F"/>
    <w:rsid w:val="00CB3FC6"/>
    <w:rsid w:val="00CB432A"/>
    <w:rsid w:val="00CC0885"/>
    <w:rsid w:val="00CD6072"/>
    <w:rsid w:val="00D065C3"/>
    <w:rsid w:val="00D150FD"/>
    <w:rsid w:val="00D30F2F"/>
    <w:rsid w:val="00D446B3"/>
    <w:rsid w:val="00D528F7"/>
    <w:rsid w:val="00D675DE"/>
    <w:rsid w:val="00D930E4"/>
    <w:rsid w:val="00D97379"/>
    <w:rsid w:val="00DA2C34"/>
    <w:rsid w:val="00DB70DE"/>
    <w:rsid w:val="00DC3F78"/>
    <w:rsid w:val="00DD2E28"/>
    <w:rsid w:val="00DD43D5"/>
    <w:rsid w:val="00DE6128"/>
    <w:rsid w:val="00E01240"/>
    <w:rsid w:val="00E04559"/>
    <w:rsid w:val="00E10D4C"/>
    <w:rsid w:val="00E14BD0"/>
    <w:rsid w:val="00E20150"/>
    <w:rsid w:val="00E20637"/>
    <w:rsid w:val="00E212AD"/>
    <w:rsid w:val="00E22DCE"/>
    <w:rsid w:val="00E45332"/>
    <w:rsid w:val="00E56E0D"/>
    <w:rsid w:val="00E62083"/>
    <w:rsid w:val="00E768F9"/>
    <w:rsid w:val="00EA4B69"/>
    <w:rsid w:val="00EC17AB"/>
    <w:rsid w:val="00EC623C"/>
    <w:rsid w:val="00ED0AC3"/>
    <w:rsid w:val="00EE153C"/>
    <w:rsid w:val="00F00BBF"/>
    <w:rsid w:val="00F04A00"/>
    <w:rsid w:val="00F0756A"/>
    <w:rsid w:val="00F07764"/>
    <w:rsid w:val="00F07902"/>
    <w:rsid w:val="00F23807"/>
    <w:rsid w:val="00F25D41"/>
    <w:rsid w:val="00F300C3"/>
    <w:rsid w:val="00F328BB"/>
    <w:rsid w:val="00F33874"/>
    <w:rsid w:val="00F343EA"/>
    <w:rsid w:val="00F34FAE"/>
    <w:rsid w:val="00F36F2A"/>
    <w:rsid w:val="00F62790"/>
    <w:rsid w:val="00F72AE0"/>
    <w:rsid w:val="00F75988"/>
    <w:rsid w:val="00F76C0C"/>
    <w:rsid w:val="00F87E1E"/>
    <w:rsid w:val="00F903D9"/>
    <w:rsid w:val="00FA0929"/>
    <w:rsid w:val="00FA4099"/>
    <w:rsid w:val="00FD09F6"/>
    <w:rsid w:val="00FD1651"/>
    <w:rsid w:val="00FE2807"/>
    <w:rsid w:val="00FE3D0E"/>
    <w:rsid w:val="00FE703C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371"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9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4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66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49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349CB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1A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4A59EE"/>
    <w:pPr>
      <w:suppressAutoHyphens/>
    </w:pPr>
    <w:rPr>
      <w:rFonts w:ascii="Arial" w:hAnsi="Arial"/>
      <w:u w:val="single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59EE"/>
    <w:rPr>
      <w:rFonts w:ascii="Arial" w:hAnsi="Arial" w:cs="Times New Roman"/>
      <w:sz w:val="24"/>
      <w:szCs w:val="24"/>
      <w:u w:val="single"/>
      <w:lang w:eastAsia="ar-SA" w:bidi="ar-SA"/>
    </w:rPr>
  </w:style>
  <w:style w:type="paragraph" w:styleId="a6">
    <w:name w:val="Body Text"/>
    <w:basedOn w:val="a"/>
    <w:link w:val="a7"/>
    <w:uiPriority w:val="99"/>
    <w:semiHidden/>
    <w:unhideWhenUsed/>
    <w:rsid w:val="00D675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675DE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10"/>
    <w:qFormat/>
    <w:rsid w:val="003349CB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3349CB"/>
    <w:rPr>
      <w:rFonts w:cs="Times New Roman"/>
      <w:b/>
      <w:bCs/>
      <w:sz w:val="24"/>
      <w:szCs w:val="24"/>
    </w:rPr>
  </w:style>
  <w:style w:type="paragraph" w:styleId="aa">
    <w:name w:val="Subtitle"/>
    <w:basedOn w:val="a"/>
    <w:link w:val="ab"/>
    <w:uiPriority w:val="11"/>
    <w:qFormat/>
    <w:rsid w:val="003349CB"/>
    <w:pPr>
      <w:jc w:val="center"/>
    </w:pPr>
    <w:rPr>
      <w:sz w:val="28"/>
      <w:u w:val="single"/>
    </w:rPr>
  </w:style>
  <w:style w:type="character" w:customStyle="1" w:styleId="ab">
    <w:name w:val="Подзаголовок Знак"/>
    <w:basedOn w:val="a0"/>
    <w:link w:val="aa"/>
    <w:uiPriority w:val="11"/>
    <w:locked/>
    <w:rsid w:val="003349CB"/>
    <w:rPr>
      <w:rFonts w:cs="Times New Roman"/>
      <w:sz w:val="24"/>
      <w:szCs w:val="24"/>
      <w:u w:val="single"/>
    </w:rPr>
  </w:style>
  <w:style w:type="paragraph" w:customStyle="1" w:styleId="ConsPlusNormal">
    <w:name w:val="ConsPlusNormal"/>
    <w:rsid w:val="00304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4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rsid w:val="00974761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E2C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C4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6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cp:lastModifiedBy>KUI</cp:lastModifiedBy>
  <cp:revision>5</cp:revision>
  <cp:lastPrinted>2019-10-02T12:37:00Z</cp:lastPrinted>
  <dcterms:created xsi:type="dcterms:W3CDTF">2019-10-01T12:08:00Z</dcterms:created>
  <dcterms:modified xsi:type="dcterms:W3CDTF">2019-10-02T12:45:00Z</dcterms:modified>
</cp:coreProperties>
</file>