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BA" w:rsidRDefault="004D02BA" w:rsidP="003127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</w:t>
      </w:r>
      <w:r w:rsidRPr="00687DB7">
        <w:rPr>
          <w:rFonts w:ascii="Times New Roman" w:hAnsi="Times New Roman"/>
          <w:b/>
          <w:sz w:val="28"/>
          <w:szCs w:val="28"/>
        </w:rPr>
        <w:t xml:space="preserve"> Инвестиционной стратегии </w:t>
      </w:r>
      <w:r>
        <w:rPr>
          <w:rFonts w:ascii="Times New Roman" w:hAnsi="Times New Roman"/>
          <w:b/>
          <w:sz w:val="28"/>
          <w:szCs w:val="28"/>
        </w:rPr>
        <w:t>Волчанского городского округа</w:t>
      </w:r>
      <w:r w:rsidRPr="00687DB7">
        <w:rPr>
          <w:rFonts w:ascii="Times New Roman" w:hAnsi="Times New Roman"/>
          <w:b/>
          <w:sz w:val="28"/>
          <w:szCs w:val="28"/>
        </w:rPr>
        <w:t xml:space="preserve"> </w:t>
      </w:r>
      <w:r w:rsidRPr="0044578A">
        <w:rPr>
          <w:rFonts w:ascii="Times New Roman" w:hAnsi="Times New Roman"/>
          <w:b/>
          <w:sz w:val="28"/>
          <w:szCs w:val="28"/>
        </w:rPr>
        <w:t>на период до 2020 года</w:t>
      </w:r>
      <w:r w:rsidRPr="00687DB7">
        <w:rPr>
          <w:rFonts w:ascii="Times New Roman" w:hAnsi="Times New Roman"/>
          <w:b/>
          <w:sz w:val="28"/>
          <w:szCs w:val="28"/>
        </w:rPr>
        <w:t xml:space="preserve"> за </w:t>
      </w:r>
      <w:r w:rsidR="00393B87">
        <w:rPr>
          <w:rFonts w:ascii="Times New Roman" w:hAnsi="Times New Roman"/>
          <w:b/>
          <w:sz w:val="28"/>
          <w:szCs w:val="28"/>
        </w:rPr>
        <w:t>201</w:t>
      </w:r>
      <w:r w:rsidR="003127C8">
        <w:rPr>
          <w:rFonts w:ascii="Times New Roman" w:hAnsi="Times New Roman"/>
          <w:b/>
          <w:sz w:val="28"/>
          <w:szCs w:val="28"/>
        </w:rPr>
        <w:t>8</w:t>
      </w:r>
      <w:r w:rsidRPr="005826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F50E3" w:rsidTr="00356BBF">
        <w:trPr>
          <w:trHeight w:val="1012"/>
        </w:trPr>
        <w:tc>
          <w:tcPr>
            <w:tcW w:w="59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 </w:t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gramStart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связь с целями Стратегии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Сроки реали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Критерии успеха применения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4456" w:type="dxa"/>
            <w:vAlign w:val="center"/>
          </w:tcPr>
          <w:p w:rsidR="004D02BA" w:rsidRPr="009F50E3" w:rsidRDefault="004D02BA" w:rsidP="00BE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7DB7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 w:rsidR="00CB19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4D02BA" w:rsidRDefault="004D02BA" w:rsidP="004D02BA">
      <w:pPr>
        <w:spacing w:after="0" w:line="14" w:lineRule="auto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D1295" w:rsidTr="00356BBF">
        <w:tc>
          <w:tcPr>
            <w:tcW w:w="59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6</w:t>
            </w:r>
          </w:p>
        </w:tc>
        <w:tc>
          <w:tcPr>
            <w:tcW w:w="4456" w:type="dxa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7</w:t>
            </w:r>
          </w:p>
        </w:tc>
      </w:tr>
      <w:tr w:rsidR="001E0290" w:rsidRPr="009D1295" w:rsidTr="00356BBF">
        <w:tc>
          <w:tcPr>
            <w:tcW w:w="595" w:type="dxa"/>
            <w:shd w:val="clear" w:color="auto" w:fill="auto"/>
            <w:vAlign w:val="center"/>
          </w:tcPr>
          <w:p w:rsidR="001E0290" w:rsidRPr="009D1295" w:rsidRDefault="001E0290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E0290" w:rsidRPr="009D1295" w:rsidRDefault="001E0290" w:rsidP="001E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Организация и участие в </w:t>
            </w:r>
            <w:proofErr w:type="spellStart"/>
            <w:r w:rsidRPr="009D1295">
              <w:rPr>
                <w:rFonts w:ascii="Times New Roman CYR" w:eastAsia="Times New Roman" w:hAnsi="Times New Roman CYR"/>
                <w:lang w:eastAsia="ru-RU"/>
              </w:rPr>
              <w:t>конгрессно</w:t>
            </w:r>
            <w:proofErr w:type="spellEnd"/>
            <w:r w:rsidRPr="009D1295">
              <w:rPr>
                <w:rFonts w:ascii="Times New Roman CYR" w:eastAsia="Times New Roman" w:hAnsi="Times New Roman CYR"/>
                <w:lang w:eastAsia="ru-RU"/>
              </w:rPr>
              <w:t>-выставочных мероприятиях по продвижению инвестиционных проектов в Свердловской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290" w:rsidRPr="00711CE1" w:rsidRDefault="00711CE1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11CE1">
              <w:rPr>
                <w:rFonts w:ascii="Times New Roman CYR" w:eastAsia="Times New Roman" w:hAnsi="Times New Roman CYR"/>
                <w:lang w:eastAsia="ru-RU"/>
              </w:rPr>
              <w:t>Строка 1 и строка 9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Участие в крупных инвестиционных мероприятиях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290" w:rsidRPr="00781DF4" w:rsidRDefault="001A036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Экономический отдел</w:t>
            </w:r>
          </w:p>
        </w:tc>
        <w:tc>
          <w:tcPr>
            <w:tcW w:w="4456" w:type="dxa"/>
            <w:vAlign w:val="center"/>
          </w:tcPr>
          <w:p w:rsidR="000016E4" w:rsidRDefault="000016E4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Круглый стол на тему «Инвестиции в общественную инфраструктуру: новые подходы к созданию и модернизации на условиях ГЧП» - 10.07.2018;</w:t>
            </w:r>
          </w:p>
          <w:p w:rsidR="00F36C6F" w:rsidRDefault="005C04E8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Обучающий семинар по мерам финансовой поддержки для МСП (АО «Корпорация МСП» - ВКС) – 19.07.2018</w:t>
            </w:r>
            <w:r w:rsidR="00711ECB">
              <w:rPr>
                <w:rFonts w:ascii="Times New Roman CYR" w:eastAsia="Times New Roman" w:hAnsi="Times New Roman CYR"/>
                <w:lang w:eastAsia="ru-RU"/>
              </w:rPr>
              <w:t>; 17.10.2018;</w:t>
            </w:r>
          </w:p>
          <w:p w:rsidR="000016E4" w:rsidRDefault="000016E4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Выездное заседание проектного офиса Министерства инвестиций и развития </w:t>
            </w:r>
            <w:r w:rsidR="00711ECB">
              <w:rPr>
                <w:rFonts w:ascii="Times New Roman CYR" w:eastAsia="Times New Roman" w:hAnsi="Times New Roman CYR"/>
                <w:lang w:eastAsia="ru-RU"/>
              </w:rPr>
              <w:t>Свердловской области по приоритетной региональной программе «Комплексное развитие моногородов Свердловской области» (города Северного управленческого округа) - 12.10.2018;</w:t>
            </w:r>
          </w:p>
          <w:p w:rsidR="00711ECB" w:rsidRPr="00F36C6F" w:rsidRDefault="00711ECB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Форум стратегического развития «Города России – 2030» «ТОР, развитие моногородов» - 14.11.2018</w:t>
            </w:r>
            <w:r w:rsidR="005C0FC3">
              <w:rPr>
                <w:rFonts w:ascii="Times New Roman CYR" w:eastAsia="Times New Roman" w:hAnsi="Times New Roman CYR"/>
                <w:lang w:eastAsia="ru-RU"/>
              </w:rPr>
              <w:t>.</w:t>
            </w:r>
          </w:p>
        </w:tc>
      </w:tr>
      <w:tr w:rsidR="00251388" w:rsidRPr="009D1295" w:rsidTr="00356BBF">
        <w:tc>
          <w:tcPr>
            <w:tcW w:w="595" w:type="dxa"/>
            <w:shd w:val="clear" w:color="auto" w:fill="auto"/>
            <w:vAlign w:val="center"/>
          </w:tcPr>
          <w:p w:rsidR="00251388" w:rsidRDefault="00251388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51388" w:rsidRPr="009D1295" w:rsidRDefault="00445AC9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 CYR" w:eastAsia="Times New Roman" w:hAnsi="Times New Roman CYR"/>
                <w:lang w:eastAsia="ru-RU"/>
              </w:rPr>
              <w:t xml:space="preserve">в 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>формировани</w:t>
            </w:r>
            <w:r>
              <w:rPr>
                <w:rFonts w:ascii="Times New Roman CYR" w:eastAsia="Times New Roman" w:hAnsi="Times New Roman CYR"/>
                <w:lang w:eastAsia="ru-RU"/>
              </w:rPr>
              <w:t>и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 единой базы данных о территориях для размещения промышленных объектов по всем муниципальным образованиям в Свердловской области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51388" w:rsidRPr="00711CE1" w:rsidRDefault="00251388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Строка 1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ежегодно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Инвестиционный паспорт ВГО размещен на Инвестиционном портале Свердловской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388" w:rsidRDefault="009251BA" w:rsidP="00E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Экономический отдел </w:t>
            </w:r>
          </w:p>
        </w:tc>
        <w:tc>
          <w:tcPr>
            <w:tcW w:w="4456" w:type="dxa"/>
            <w:vAlign w:val="center"/>
          </w:tcPr>
          <w:p w:rsidR="00251388" w:rsidRPr="00875C55" w:rsidRDefault="004372B0" w:rsidP="0043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Формирование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Инвестиционн</w:t>
            </w:r>
            <w:r>
              <w:rPr>
                <w:rFonts w:ascii="Times New Roman CYR" w:eastAsia="Times New Roman" w:hAnsi="Times New Roman CYR"/>
                <w:lang w:eastAsia="ru-RU"/>
              </w:rPr>
              <w:t>ого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паспорт</w:t>
            </w:r>
            <w:r>
              <w:rPr>
                <w:rFonts w:ascii="Times New Roman CYR" w:eastAsia="Times New Roman" w:hAnsi="Times New Roman CYR"/>
                <w:lang w:eastAsia="ru-RU"/>
              </w:rPr>
              <w:t>а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</w:p>
        </w:tc>
      </w:tr>
      <w:tr w:rsidR="009251BA" w:rsidRPr="009D1295" w:rsidTr="00356BBF">
        <w:tc>
          <w:tcPr>
            <w:tcW w:w="595" w:type="dxa"/>
            <w:shd w:val="clear" w:color="auto" w:fill="auto"/>
            <w:vAlign w:val="center"/>
          </w:tcPr>
          <w:p w:rsidR="009251BA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3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251BA" w:rsidRDefault="000762F4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Разработка проекта нормативного правового акта об оценке регулирующего воздействия принятых и принимаемых нормативных правовых актов, затрагивающих предпринимательскую 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lastRenderedPageBreak/>
              <w:t>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1BA" w:rsidRDefault="000762F4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lastRenderedPageBreak/>
              <w:t>Строки 2-5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51BA" w:rsidRDefault="00F5303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2013 год</w:t>
            </w:r>
            <w:r w:rsidR="0066301E">
              <w:rPr>
                <w:rFonts w:ascii="Times New Roman CYR" w:eastAsia="Times New Roman" w:hAnsi="Times New Roman CYR"/>
                <w:lang w:eastAsia="ru-RU"/>
              </w:rPr>
              <w:t>, далее - 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51BA" w:rsidRPr="00F53032" w:rsidRDefault="00124FCB" w:rsidP="00F5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Критерии успеха соответствуют критериям Плана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1BA" w:rsidRDefault="006C28B7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Администрация ВГО</w:t>
            </w:r>
          </w:p>
        </w:tc>
        <w:tc>
          <w:tcPr>
            <w:tcW w:w="4456" w:type="dxa"/>
            <w:vAlign w:val="center"/>
          </w:tcPr>
          <w:p w:rsidR="009251BA" w:rsidRDefault="004372B0" w:rsidP="0043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Действие</w:t>
            </w:r>
            <w:r w:rsidR="00124FCB" w:rsidRPr="00F53032">
              <w:rPr>
                <w:rFonts w:ascii="Times New Roman" w:hAnsi="Times New Roman"/>
              </w:rPr>
              <w:t xml:space="preserve"> </w:t>
            </w:r>
            <w:hyperlink w:anchor="Par33" w:history="1">
              <w:proofErr w:type="gramStart"/>
              <w:r w:rsidR="00124FCB" w:rsidRPr="00F53032">
                <w:rPr>
                  <w:rFonts w:ascii="Times New Roman" w:hAnsi="Times New Roman"/>
                </w:rPr>
                <w:t>План</w:t>
              </w:r>
              <w:proofErr w:type="gramEnd"/>
            </w:hyperlink>
            <w:r>
              <w:rPr>
                <w:rFonts w:ascii="Times New Roman" w:hAnsi="Times New Roman"/>
              </w:rPr>
              <w:t>а</w:t>
            </w:r>
            <w:r w:rsidR="00124FCB" w:rsidRPr="00F53032">
              <w:rPr>
                <w:rFonts w:ascii="Times New Roman" w:hAnsi="Times New Roman"/>
              </w:rPr>
              <w:t xml:space="preserve"> мероприятий («дорожн</w:t>
            </w:r>
            <w:r>
              <w:rPr>
                <w:rFonts w:ascii="Times New Roman" w:hAnsi="Times New Roman"/>
              </w:rPr>
              <w:t>ой</w:t>
            </w:r>
            <w:r w:rsidR="00124FCB" w:rsidRPr="00F53032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ы</w:t>
            </w:r>
            <w:r w:rsidR="00124FCB" w:rsidRPr="00F53032">
              <w:rPr>
                <w:rFonts w:ascii="Times New Roman" w:hAnsi="Times New Roman"/>
              </w:rPr>
              <w:t>») «Повышение инвестиционной привлекательности и создание благоприятных условий для развития бизнеса в Волчанском городском округе на 2013-2018 годы»</w:t>
            </w:r>
            <w:r w:rsidR="00D60281">
              <w:rPr>
                <w:rFonts w:ascii="Times New Roman" w:hAnsi="Times New Roman"/>
              </w:rPr>
              <w:t>;</w:t>
            </w:r>
          </w:p>
          <w:p w:rsidR="00D60281" w:rsidRDefault="00D60281" w:rsidP="00D6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Постановление главы ВГО от </w:t>
            </w:r>
            <w:r w:rsidR="005C0FC3">
              <w:rPr>
                <w:rFonts w:ascii="Times New Roman CYR" w:eastAsia="Times New Roman" w:hAnsi="Times New Roman CYR"/>
                <w:lang w:eastAsia="ru-RU"/>
              </w:rPr>
              <w:t>25.06</w:t>
            </w:r>
            <w:r>
              <w:rPr>
                <w:rFonts w:ascii="Times New Roman CYR" w:eastAsia="Times New Roman" w:hAnsi="Times New Roman CYR"/>
                <w:lang w:eastAsia="ru-RU"/>
              </w:rPr>
              <w:t>.</w:t>
            </w:r>
            <w:r w:rsidR="005C0FC3">
              <w:rPr>
                <w:rFonts w:ascii="Times New Roman CYR" w:eastAsia="Times New Roman" w:hAnsi="Times New Roman CYR"/>
                <w:lang w:eastAsia="ru-RU"/>
              </w:rPr>
              <w:t>2018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года № </w:t>
            </w:r>
            <w:r w:rsidR="005C0FC3">
              <w:rPr>
                <w:rFonts w:ascii="Times New Roman CYR" w:eastAsia="Times New Roman" w:hAnsi="Times New Roman CYR"/>
                <w:lang w:eastAsia="ru-RU"/>
              </w:rPr>
              <w:t>286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Pr="00D60281">
              <w:rPr>
                <w:rFonts w:ascii="Times New Roman CYR" w:eastAsia="Times New Roman" w:hAnsi="Times New Roman CYR"/>
                <w:lang w:eastAsia="ru-RU"/>
              </w:rPr>
              <w:t>«</w:t>
            </w:r>
            <w:r w:rsidR="005C0FC3" w:rsidRPr="005C0FC3">
              <w:rPr>
                <w:rFonts w:ascii="Times New Roman CYR" w:eastAsia="Times New Roman" w:hAnsi="Times New Roman CYR"/>
                <w:lang w:eastAsia="ru-RU"/>
              </w:rPr>
              <w:t xml:space="preserve">О проведении </w:t>
            </w:r>
            <w:proofErr w:type="gramStart"/>
            <w:r w:rsidR="005C0FC3" w:rsidRPr="005C0FC3">
              <w:rPr>
                <w:rFonts w:ascii="Times New Roman CYR" w:eastAsia="Times New Roman" w:hAnsi="Times New Roman CYR"/>
                <w:lang w:eastAsia="ru-RU"/>
              </w:rPr>
              <w:t xml:space="preserve">оценки регулирующего воздействия проектов нормативных правовых </w:t>
            </w:r>
            <w:r w:rsidR="005C0FC3" w:rsidRPr="005C0FC3">
              <w:rPr>
                <w:rFonts w:ascii="Times New Roman CYR" w:eastAsia="Times New Roman" w:hAnsi="Times New Roman CYR"/>
                <w:lang w:eastAsia="ru-RU"/>
              </w:rPr>
              <w:lastRenderedPageBreak/>
              <w:t>актов Волчанского городского округа</w:t>
            </w:r>
            <w:proofErr w:type="gramEnd"/>
            <w:r w:rsidR="005C0FC3" w:rsidRPr="005C0FC3">
              <w:rPr>
                <w:rFonts w:ascii="Times New Roman CYR" w:eastAsia="Times New Roman" w:hAnsi="Times New Roman CYR"/>
                <w:lang w:eastAsia="ru-RU"/>
              </w:rPr>
              <w:t xml:space="preserve"> и экспертизы нормативных правовых актов Волчанского городского округа</w:t>
            </w:r>
            <w:r>
              <w:rPr>
                <w:rFonts w:ascii="Times New Roman" w:hAnsi="Times New Roman"/>
              </w:rPr>
              <w:t>»;</w:t>
            </w:r>
          </w:p>
          <w:p w:rsidR="00D60281" w:rsidRDefault="00D60281" w:rsidP="002F3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главы ВГО от </w:t>
            </w:r>
            <w:r w:rsidR="002F389E">
              <w:rPr>
                <w:rFonts w:ascii="Times New Roman" w:hAnsi="Times New Roman"/>
              </w:rPr>
              <w:t>16.09.2015 года № 671 «О внедрении системы оценки регулирующего воздействия нормативных правовых актов в Волчанском городском округе»</w:t>
            </w:r>
            <w:r w:rsidR="00343EC5">
              <w:rPr>
                <w:rFonts w:ascii="Times New Roman" w:hAnsi="Times New Roman"/>
              </w:rPr>
              <w:t>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Постановление главы ВГО от 22.06.2015 года № 437 «Об утверждении </w:t>
            </w:r>
            <w:r w:rsidRPr="00343EC5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а</w:t>
            </w:r>
            <w:r w:rsidRPr="00343EC5">
              <w:rPr>
                <w:rFonts w:ascii="Times New Roman" w:hAnsi="Times New Roman"/>
              </w:rPr>
              <w:t xml:space="preserve"> мероприятий («дорожн</w:t>
            </w:r>
            <w:r>
              <w:rPr>
                <w:rFonts w:ascii="Times New Roman" w:hAnsi="Times New Roman"/>
              </w:rPr>
              <w:t>ой карты</w:t>
            </w:r>
            <w:r w:rsidRPr="00343EC5">
              <w:rPr>
                <w:rFonts w:ascii="Times New Roman" w:hAnsi="Times New Roman"/>
              </w:rPr>
              <w:t>») по внедрению муниципального инвестиционного Стандарта в Свердловской области на территории Волчанского городского округа</w:t>
            </w:r>
            <w:r>
              <w:rPr>
                <w:rFonts w:ascii="Times New Roman" w:hAnsi="Times New Roman"/>
              </w:rPr>
              <w:t>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главы ВГО от 29.06.2015 года № 461 «Об утверждении </w:t>
            </w:r>
            <w:r w:rsidRPr="00343EC5">
              <w:rPr>
                <w:rFonts w:ascii="Times New Roman" w:hAnsi="Times New Roman"/>
              </w:rPr>
              <w:t>Регламент</w:t>
            </w:r>
            <w:r>
              <w:rPr>
                <w:rFonts w:ascii="Times New Roman" w:hAnsi="Times New Roman"/>
              </w:rPr>
              <w:t>а</w:t>
            </w:r>
            <w:r w:rsidRPr="00343EC5">
              <w:rPr>
                <w:rFonts w:ascii="Times New Roman" w:hAnsi="Times New Roman"/>
              </w:rPr>
              <w:t xml:space="preserve"> сопровождения инвестиционных проектов в Волчанском городском округе</w:t>
            </w:r>
            <w:r>
              <w:rPr>
                <w:rFonts w:ascii="Times New Roman" w:hAnsi="Times New Roman"/>
              </w:rPr>
              <w:t>»;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ВГО от 26.06.2015 года № 449 «О назначении Инвестиционного уполномоченного в Волчанском городском округе»;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" w:hAnsi="Times New Roman"/>
              </w:rPr>
              <w:t>Постановление главы ВГО от 06.06.2016 года № 364 «Об утверждении Положения</w:t>
            </w:r>
            <w:r w:rsidRPr="00343EC5">
              <w:rPr>
                <w:rFonts w:ascii="Times New Roman" w:hAnsi="Times New Roman"/>
              </w:rPr>
              <w:t xml:space="preserve"> о </w:t>
            </w:r>
            <w:proofErr w:type="spellStart"/>
            <w:r w:rsidRPr="00343EC5">
              <w:rPr>
                <w:rFonts w:ascii="Times New Roman" w:hAnsi="Times New Roman"/>
              </w:rPr>
              <w:t>муниципально</w:t>
            </w:r>
            <w:proofErr w:type="spellEnd"/>
            <w:r w:rsidRPr="00343EC5">
              <w:rPr>
                <w:rFonts w:ascii="Times New Roman" w:hAnsi="Times New Roman"/>
              </w:rPr>
              <w:t>-частном партнерстве на территории Волчанского городского округа</w:t>
            </w:r>
            <w:r>
              <w:rPr>
                <w:rFonts w:ascii="Times New Roman" w:hAnsi="Times New Roman"/>
              </w:rPr>
              <w:t>».</w:t>
            </w:r>
          </w:p>
        </w:tc>
      </w:tr>
      <w:tr w:rsidR="009D2592" w:rsidRPr="009D1295" w:rsidTr="00356BBF">
        <w:tc>
          <w:tcPr>
            <w:tcW w:w="595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4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D2592" w:rsidRPr="009D2592" w:rsidRDefault="009D2592" w:rsidP="00850B53">
            <w:pPr>
              <w:pStyle w:val="a3"/>
              <w:numPr>
                <w:ilvl w:val="0"/>
                <w:numId w:val="1"/>
              </w:numPr>
              <w:tabs>
                <w:tab w:val="left" w:pos="6000"/>
              </w:tabs>
              <w:ind w:left="0" w:hanging="720"/>
              <w:jc w:val="both"/>
              <w:rPr>
                <w:sz w:val="22"/>
                <w:szCs w:val="22"/>
              </w:rPr>
            </w:pPr>
            <w:r w:rsidRPr="009D2592">
              <w:rPr>
                <w:sz w:val="22"/>
                <w:szCs w:val="22"/>
              </w:rPr>
              <w:t xml:space="preserve">1.Участие в </w:t>
            </w:r>
            <w:r w:rsidR="000A2484">
              <w:rPr>
                <w:sz w:val="22"/>
                <w:szCs w:val="22"/>
              </w:rPr>
              <w:t xml:space="preserve">комплексной программе </w:t>
            </w:r>
            <w:proofErr w:type="gramStart"/>
            <w:r w:rsidR="000A2484">
              <w:rPr>
                <w:sz w:val="22"/>
                <w:szCs w:val="22"/>
              </w:rPr>
              <w:t>СО</w:t>
            </w:r>
            <w:proofErr w:type="gramEnd"/>
            <w:r w:rsidRPr="009D2592">
              <w:rPr>
                <w:sz w:val="22"/>
                <w:szCs w:val="22"/>
              </w:rPr>
              <w:t xml:space="preserve"> «Развитие агропромышленного комплекса и </w:t>
            </w:r>
            <w:r w:rsidR="00850B53">
              <w:rPr>
                <w:sz w:val="22"/>
                <w:szCs w:val="22"/>
              </w:rPr>
              <w:t>потребительского рынка</w:t>
            </w:r>
            <w:r w:rsidRPr="009D2592">
              <w:rPr>
                <w:sz w:val="22"/>
                <w:szCs w:val="22"/>
              </w:rPr>
              <w:t xml:space="preserve"> Свердловской области </w:t>
            </w:r>
            <w:r w:rsidR="00850B53">
              <w:rPr>
                <w:sz w:val="22"/>
                <w:szCs w:val="22"/>
              </w:rPr>
              <w:t>до 2024</w:t>
            </w:r>
            <w:r w:rsidR="000A2484">
              <w:rPr>
                <w:sz w:val="22"/>
                <w:szCs w:val="22"/>
              </w:rPr>
              <w:t xml:space="preserve"> года (ПП СО от </w:t>
            </w:r>
            <w:r w:rsidR="00850B53">
              <w:rPr>
                <w:sz w:val="22"/>
                <w:szCs w:val="22"/>
              </w:rPr>
              <w:t>23</w:t>
            </w:r>
            <w:r w:rsidR="000A2484">
              <w:rPr>
                <w:sz w:val="22"/>
                <w:szCs w:val="22"/>
              </w:rPr>
              <w:t>.</w:t>
            </w:r>
            <w:r w:rsidR="00850B53">
              <w:rPr>
                <w:sz w:val="22"/>
                <w:szCs w:val="22"/>
              </w:rPr>
              <w:t>10.2013</w:t>
            </w:r>
            <w:r w:rsidR="000A2484">
              <w:rPr>
                <w:sz w:val="22"/>
                <w:szCs w:val="22"/>
              </w:rPr>
              <w:t xml:space="preserve"> № </w:t>
            </w:r>
            <w:r w:rsidR="00850B53">
              <w:rPr>
                <w:sz w:val="22"/>
                <w:szCs w:val="22"/>
              </w:rPr>
              <w:t>1285</w:t>
            </w:r>
            <w:r w:rsidR="000A2484">
              <w:rPr>
                <w:sz w:val="22"/>
                <w:szCs w:val="22"/>
              </w:rPr>
              <w:t>-ПП)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2" w:rsidRPr="009D2592" w:rsidRDefault="009D259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>Строка 3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2592" w:rsidRPr="009D2592" w:rsidRDefault="00850B53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2014-2024</w:t>
            </w:r>
            <w:r w:rsidR="000A2484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2592" w:rsidRPr="009D2592" w:rsidRDefault="009D2592" w:rsidP="0066301E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</w:t>
            </w:r>
            <w:r w:rsidR="0066301E">
              <w:rPr>
                <w:rFonts w:ascii="Times New Roman" w:hAnsi="Times New Roman"/>
              </w:rPr>
              <w:t>комплексной</w:t>
            </w:r>
            <w:r w:rsidRPr="009D2592">
              <w:rPr>
                <w:rFonts w:ascii="Times New Roman" w:hAnsi="Times New Roman"/>
              </w:rPr>
              <w:t xml:space="preserve"> программы</w:t>
            </w:r>
            <w:r w:rsidR="0066301E">
              <w:rPr>
                <w:rFonts w:ascii="Times New Roman" w:hAnsi="Times New Roman"/>
              </w:rPr>
              <w:t xml:space="preserve"> Свердловской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АО «Волчанское»</w:t>
            </w:r>
          </w:p>
        </w:tc>
        <w:tc>
          <w:tcPr>
            <w:tcW w:w="4456" w:type="dxa"/>
            <w:vAlign w:val="center"/>
          </w:tcPr>
          <w:p w:rsidR="009D2592" w:rsidRPr="00F53032" w:rsidRDefault="007A431D" w:rsidP="005C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В 2017 году завершена</w:t>
            </w:r>
            <w:r w:rsidR="00FC3F55">
              <w:rPr>
                <w:rFonts w:ascii="Times New Roman CYR" w:eastAsia="Times New Roman" w:hAnsi="Times New Roman CYR"/>
                <w:lang w:eastAsia="ru-RU"/>
              </w:rPr>
              <w:t xml:space="preserve"> реализация инвестиционного проекта «Строительство коровника на 140 коров КРС беспривязного содержания с </w:t>
            </w:r>
            <w:proofErr w:type="spellStart"/>
            <w:r w:rsidR="00FC3F55">
              <w:rPr>
                <w:rFonts w:ascii="Times New Roman CYR" w:eastAsia="Times New Roman" w:hAnsi="Times New Roman CYR"/>
                <w:lang w:eastAsia="ru-RU"/>
              </w:rPr>
              <w:t>роботодоением</w:t>
            </w:r>
            <w:proofErr w:type="spellEnd"/>
            <w:r w:rsidR="00FC3F55">
              <w:rPr>
                <w:rFonts w:ascii="Times New Roman CYR" w:eastAsia="Times New Roman" w:hAnsi="Times New Roman CYR"/>
                <w:lang w:eastAsia="ru-RU"/>
              </w:rPr>
              <w:t xml:space="preserve"> в поселке </w:t>
            </w:r>
            <w:proofErr w:type="gramStart"/>
            <w:r w:rsidR="00FC3F55">
              <w:rPr>
                <w:rFonts w:ascii="Times New Roman CYR" w:eastAsia="Times New Roman" w:hAnsi="Times New Roman CYR"/>
                <w:lang w:eastAsia="ru-RU"/>
              </w:rPr>
              <w:t>Вьюжный</w:t>
            </w:r>
            <w:proofErr w:type="gramEnd"/>
            <w:r w:rsidR="00FC3F55">
              <w:rPr>
                <w:rFonts w:ascii="Times New Roman CYR" w:eastAsia="Times New Roman" w:hAnsi="Times New Roman CYR"/>
                <w:lang w:eastAsia="ru-RU"/>
              </w:rPr>
              <w:t xml:space="preserve">». </w:t>
            </w:r>
            <w:r>
              <w:rPr>
                <w:rFonts w:ascii="Times New Roman CYR" w:eastAsia="Times New Roman" w:hAnsi="Times New Roman CYR"/>
                <w:lang w:eastAsia="ru-RU"/>
              </w:rPr>
              <w:t>Коровник введен в эксплуатацию</w:t>
            </w:r>
            <w:r w:rsidR="0056128E">
              <w:rPr>
                <w:rFonts w:ascii="Times New Roman CYR" w:eastAsia="Times New Roman" w:hAnsi="Times New Roman CYR"/>
                <w:lang w:eastAsia="ru-RU"/>
              </w:rPr>
              <w:t>.</w:t>
            </w:r>
            <w:r w:rsidR="005C0FC3">
              <w:rPr>
                <w:rFonts w:ascii="Times New Roman CYR" w:eastAsia="Times New Roman" w:hAnsi="Times New Roman CYR"/>
                <w:lang w:eastAsia="ru-RU"/>
              </w:rPr>
              <w:t xml:space="preserve"> В 2018 году инвестиционный проект перешел в стадию окупаемости.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</w:p>
        </w:tc>
      </w:tr>
      <w:tr w:rsidR="002F5C1D" w:rsidRPr="009D1295" w:rsidTr="00356BBF">
        <w:tc>
          <w:tcPr>
            <w:tcW w:w="595" w:type="dxa"/>
            <w:shd w:val="clear" w:color="auto" w:fill="auto"/>
            <w:vAlign w:val="center"/>
          </w:tcPr>
          <w:p w:rsidR="002F5C1D" w:rsidRDefault="002F5C1D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5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F5C1D" w:rsidRPr="00945543" w:rsidRDefault="000A2484" w:rsidP="005C0FC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 w:rsidR="002F5C1D" w:rsidRPr="00945543">
              <w:rPr>
                <w:rFonts w:ascii="Times New Roman" w:hAnsi="Times New Roman"/>
              </w:rPr>
              <w:t xml:space="preserve"> </w:t>
            </w:r>
            <w:r w:rsidR="000A5BBD">
              <w:rPr>
                <w:rFonts w:ascii="Times New Roman" w:hAnsi="Times New Roman"/>
              </w:rPr>
              <w:t>«</w:t>
            </w:r>
            <w:r w:rsidR="00356BBF">
              <w:rPr>
                <w:rFonts w:ascii="Times New Roman" w:hAnsi="Times New Roman"/>
              </w:rPr>
              <w:t xml:space="preserve">Развитие малого и среднего предпринимательства в ВГО» муниципальной программы ВГО </w:t>
            </w:r>
            <w:r w:rsidR="002F5C1D" w:rsidRPr="00945543">
              <w:rPr>
                <w:rFonts w:ascii="Times New Roman" w:hAnsi="Times New Roman"/>
              </w:rPr>
              <w:t>«</w:t>
            </w:r>
            <w:r w:rsidR="000A5BBD">
              <w:rPr>
                <w:rFonts w:ascii="Times New Roman" w:hAnsi="Times New Roman"/>
              </w:rPr>
              <w:t xml:space="preserve">Совершенствование социально-экономической </w:t>
            </w:r>
            <w:r w:rsidR="000A5BBD">
              <w:rPr>
                <w:rFonts w:ascii="Times New Roman" w:hAnsi="Times New Roman"/>
              </w:rPr>
              <w:lastRenderedPageBreak/>
              <w:t>политики на территории ВГО до 20</w:t>
            </w:r>
            <w:r w:rsidR="005C0FC3">
              <w:rPr>
                <w:rFonts w:ascii="Times New Roman" w:hAnsi="Times New Roman"/>
              </w:rPr>
              <w:t>24</w:t>
            </w:r>
            <w:r w:rsidR="000A5BBD">
              <w:rPr>
                <w:rFonts w:ascii="Times New Roman" w:hAnsi="Times New Roman"/>
              </w:rPr>
              <w:t xml:space="preserve"> года</w:t>
            </w:r>
            <w:r w:rsidR="002F5C1D" w:rsidRPr="00945543">
              <w:rPr>
                <w:rFonts w:ascii="Times New Roman" w:hAnsi="Times New Roman"/>
              </w:rPr>
              <w:t xml:space="preserve">» от </w:t>
            </w:r>
            <w:r w:rsidR="000A5BBD">
              <w:rPr>
                <w:rFonts w:ascii="Times New Roman" w:hAnsi="Times New Roman"/>
              </w:rPr>
              <w:t>02.02.2015</w:t>
            </w:r>
            <w:r w:rsidR="002F5C1D" w:rsidRPr="00945543">
              <w:rPr>
                <w:rFonts w:ascii="Times New Roman" w:hAnsi="Times New Roman"/>
              </w:rPr>
              <w:t xml:space="preserve"> года № </w:t>
            </w:r>
            <w:r w:rsidR="000A5BBD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C1D" w:rsidRPr="00945543" w:rsidRDefault="002F5C1D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45543">
              <w:rPr>
                <w:rFonts w:ascii="Times New Roman" w:hAnsi="Times New Roman"/>
              </w:rPr>
              <w:lastRenderedPageBreak/>
              <w:t>Строка 5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5C1D" w:rsidRPr="00945543" w:rsidRDefault="00356BBF" w:rsidP="005C0FC3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</w:t>
            </w:r>
            <w:r w:rsidR="005C0FC3">
              <w:rPr>
                <w:rFonts w:ascii="Times New Roman" w:hAnsi="Times New Roman"/>
              </w:rPr>
              <w:t>24</w:t>
            </w:r>
            <w:r w:rsidR="002F5C1D" w:rsidRPr="0094554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C1D" w:rsidRPr="002F5C1D" w:rsidRDefault="002F5C1D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C1D" w:rsidRPr="002F5C1D" w:rsidRDefault="002F5C1D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>Отдел потребительского рынка и услуг  администрации ВГО</w:t>
            </w:r>
          </w:p>
        </w:tc>
        <w:tc>
          <w:tcPr>
            <w:tcW w:w="4456" w:type="dxa"/>
            <w:vAlign w:val="center"/>
          </w:tcPr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 xml:space="preserve">Финансирование программы из всех уровней бюджетов в 2018 году израсходовано 1764,789 тысячи рублей, а именно: 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0D23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proofErr w:type="gramEnd"/>
            <w:r w:rsidRPr="00D00D23">
              <w:rPr>
                <w:rFonts w:ascii="Times New Roman" w:hAnsi="Times New Roman"/>
                <w:sz w:val="18"/>
                <w:szCs w:val="18"/>
              </w:rPr>
              <w:t xml:space="preserve"> – 503,464 тысяч рублей;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Областной бюджет – 835,975 тысяч рублей;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Местный бюджет – 425,35 тысяч рублей.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 xml:space="preserve">Предоставлены субсидии Волчанскому Фонду на </w:t>
            </w:r>
            <w:r w:rsidRPr="00D00D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поддержку СМП – 888,0 тысяч рублей (588,0 – областной; 300,0 – местный). 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Фондом «</w:t>
            </w:r>
            <w:proofErr w:type="spellStart"/>
            <w:r w:rsidRPr="00D00D23">
              <w:rPr>
                <w:rFonts w:ascii="Times New Roman" w:hAnsi="Times New Roman"/>
                <w:sz w:val="18"/>
                <w:szCs w:val="18"/>
              </w:rPr>
              <w:t>Волчанский</w:t>
            </w:r>
            <w:proofErr w:type="spellEnd"/>
            <w:r w:rsidRPr="00D00D23">
              <w:rPr>
                <w:rFonts w:ascii="Times New Roman" w:hAnsi="Times New Roman"/>
                <w:sz w:val="18"/>
                <w:szCs w:val="18"/>
              </w:rPr>
              <w:t xml:space="preserve"> фонд поддержки малого предпринимательства» совместно с Комитетом по управлению имуществом Волчанского городского округа ведется работа по формированию Перечня инвестиционных площадок, расположенных на территории Волчанского городского округа. 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В 2018 году сформирован Перечень из 5 инвестиционных площадок. Сведения занесены в Базу данных инвестиционных площадок Свердловской области.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Проводится анализ статистических материалов, аналитических исследований в целях определения рыночных ниш, перспективных для развития на территории Волчанского городского округа;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Проведен опрос субъектов малого и среднего предпринимательства, осуществляющих деятельность на территории Волчанского городского округа, по результатам которого определены ниши, перспективные для развития бизнеса на территории Волчанского городского округа.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 xml:space="preserve">Разработано 3 бизнес-плана, внедрение </w:t>
            </w:r>
            <w:proofErr w:type="gramStart"/>
            <w:r w:rsidRPr="00D00D23">
              <w:rPr>
                <w:rFonts w:ascii="Times New Roman" w:hAnsi="Times New Roman"/>
                <w:sz w:val="18"/>
                <w:szCs w:val="18"/>
              </w:rPr>
              <w:t>которых</w:t>
            </w:r>
            <w:proofErr w:type="gramEnd"/>
            <w:r w:rsidRPr="00D00D23">
              <w:rPr>
                <w:rFonts w:ascii="Times New Roman" w:hAnsi="Times New Roman"/>
                <w:sz w:val="18"/>
                <w:szCs w:val="18"/>
              </w:rPr>
              <w:t xml:space="preserve"> начато в 2018 году: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- Семейное кафе;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- Такси;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- Грибная ферма.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 xml:space="preserve">В автоматизированную информационную систему «Мониторинг МСП» введены и утверждены данные об имущественной, финансовой и образовательной </w:t>
            </w:r>
            <w:proofErr w:type="gramStart"/>
            <w:r w:rsidRPr="00D00D23">
              <w:rPr>
                <w:rFonts w:ascii="Times New Roman" w:hAnsi="Times New Roman"/>
                <w:sz w:val="18"/>
                <w:szCs w:val="18"/>
              </w:rPr>
              <w:t>видах</w:t>
            </w:r>
            <w:proofErr w:type="gramEnd"/>
            <w:r w:rsidRPr="00D00D23">
              <w:rPr>
                <w:rFonts w:ascii="Times New Roman" w:hAnsi="Times New Roman"/>
                <w:sz w:val="18"/>
                <w:szCs w:val="18"/>
              </w:rPr>
              <w:t xml:space="preserve"> поддержки субъектов малого и среднего предпринимательства на территории Волчанского городского округа. 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Проведены мероприятия, направленные на развитие молодежного предпринимательства – «Школа бизнеса»: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- организована вводная лекция по развитию молодежного предпринимательства. Количество участников из числа школьников и студентов составило 28 человек;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- организован конкурс молодежных бизнес-планов, в котором приняли участие 3 обучающихся общеобразовательных учреждений, не имеющих статус индивидуального предпринимателя. Были представлены три проекта: «Катамаран», «Кот в коробке»; «</w:t>
            </w:r>
            <w:proofErr w:type="spellStart"/>
            <w:r w:rsidRPr="00D00D23">
              <w:rPr>
                <w:rFonts w:ascii="Times New Roman" w:hAnsi="Times New Roman"/>
                <w:sz w:val="18"/>
                <w:szCs w:val="18"/>
              </w:rPr>
              <w:t>Oxycoccus</w:t>
            </w:r>
            <w:proofErr w:type="spellEnd"/>
            <w:r w:rsidRPr="00D00D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00D23">
              <w:rPr>
                <w:rFonts w:ascii="Times New Roman" w:hAnsi="Times New Roman"/>
                <w:sz w:val="18"/>
                <w:szCs w:val="18"/>
              </w:rPr>
              <w:t>succus</w:t>
            </w:r>
            <w:proofErr w:type="spellEnd"/>
            <w:r w:rsidRPr="00D00D23">
              <w:rPr>
                <w:rFonts w:ascii="Times New Roman" w:hAnsi="Times New Roman"/>
                <w:sz w:val="18"/>
                <w:szCs w:val="18"/>
              </w:rPr>
              <w:t xml:space="preserve"> – эликсир жизни».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Оказана поддержка в форме субсидий в размере 790,989 млн. рублей на субсидирование следующих мероприятий субъектам МСП:</w:t>
            </w:r>
          </w:p>
          <w:p w:rsidR="00D00D23" w:rsidRPr="00D00D23" w:rsidRDefault="00D00D23" w:rsidP="00D00D2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 xml:space="preserve">- связанных с уплатой процентов по кредитам, </w:t>
            </w:r>
            <w:r w:rsidRPr="00D00D23">
              <w:rPr>
                <w:rFonts w:ascii="Times New Roman" w:hAnsi="Times New Roman"/>
                <w:sz w:val="18"/>
                <w:szCs w:val="18"/>
              </w:rPr>
              <w:lastRenderedPageBreak/>
              <w:t>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 – 2 МСП получили субсидии;</w:t>
            </w:r>
          </w:p>
          <w:p w:rsidR="00BD1269" w:rsidRPr="00C62A8E" w:rsidRDefault="00D00D23" w:rsidP="00D00D23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D23">
              <w:rPr>
                <w:rFonts w:ascii="Times New Roman" w:hAnsi="Times New Roman"/>
                <w:sz w:val="18"/>
                <w:szCs w:val="18"/>
              </w:rPr>
              <w:t>- связанных с созданием и (или) развитием центров времяпровождения детей – групп дневного времяпровождения детей дошкольного возраста и иных подобных видов деятельности – 1 МСП.</w:t>
            </w:r>
          </w:p>
        </w:tc>
      </w:tr>
      <w:tr w:rsidR="00496542" w:rsidRPr="009D1295" w:rsidTr="00356BBF">
        <w:tc>
          <w:tcPr>
            <w:tcW w:w="595" w:type="dxa"/>
            <w:shd w:val="clear" w:color="auto" w:fill="auto"/>
            <w:vAlign w:val="center"/>
          </w:tcPr>
          <w:p w:rsidR="00496542" w:rsidRDefault="0049654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6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96542" w:rsidRPr="00496542" w:rsidRDefault="00D422C3" w:rsidP="00D422C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96542" w:rsidRPr="0049654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ВГО</w:t>
            </w:r>
            <w:r w:rsidR="00496542" w:rsidRPr="0049654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Обеспечение рационального и безопасного природопользования на территории ВГО на 2014-2020 годы</w:t>
            </w:r>
            <w:r w:rsidR="00496542" w:rsidRPr="00496542">
              <w:rPr>
                <w:rFonts w:ascii="Times New Roman" w:hAnsi="Times New Roman"/>
              </w:rPr>
              <w:t xml:space="preserve">» от </w:t>
            </w:r>
            <w:r>
              <w:rPr>
                <w:rFonts w:ascii="Times New Roman" w:hAnsi="Times New Roman"/>
              </w:rPr>
              <w:t>19</w:t>
            </w:r>
            <w:r w:rsidR="00496542" w:rsidRPr="004965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496542" w:rsidRPr="0049654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="00496542" w:rsidRPr="00496542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542" w:rsidRPr="00496542" w:rsidRDefault="00496542" w:rsidP="0049654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t>Строка 6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301E" w:rsidRDefault="0066301E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</w:t>
            </w:r>
          </w:p>
          <w:p w:rsidR="00496542" w:rsidRPr="00496542" w:rsidRDefault="0049654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t xml:space="preserve"> год</w:t>
            </w:r>
            <w:r w:rsidR="0066301E">
              <w:rPr>
                <w:rFonts w:ascii="Times New Roman" w:hAnsi="Times New Roman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542" w:rsidRPr="002F5C1D" w:rsidRDefault="00496542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542" w:rsidRPr="002F5C1D" w:rsidRDefault="00496542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«УГХ»</w:t>
            </w:r>
          </w:p>
        </w:tc>
        <w:tc>
          <w:tcPr>
            <w:tcW w:w="4456" w:type="dxa"/>
            <w:vAlign w:val="center"/>
          </w:tcPr>
          <w:p w:rsidR="002A1EF8" w:rsidRPr="002A1EF8" w:rsidRDefault="00676471" w:rsidP="002A1E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Освоение программных денежных средств составило </w:t>
            </w:r>
            <w:r w:rsidR="00D00D23">
              <w:rPr>
                <w:rFonts w:ascii="Times New Roman CYR" w:eastAsia="Times New Roman" w:hAnsi="Times New Roman CYR"/>
                <w:lang w:eastAsia="ru-RU"/>
              </w:rPr>
              <w:t>300,0</w:t>
            </w:r>
            <w:r w:rsidR="00D422C3">
              <w:rPr>
                <w:rFonts w:ascii="Times New Roman CYR" w:eastAsia="Times New Roman" w:hAnsi="Times New Roman CYR"/>
                <w:lang w:eastAsia="ru-RU"/>
              </w:rPr>
              <w:t xml:space="preserve"> тысяч рублей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за счет местного бюджета. </w:t>
            </w:r>
            <w:r w:rsidR="00D00D23">
              <w:rPr>
                <w:rFonts w:ascii="Times New Roman" w:eastAsia="Times New Roman" w:hAnsi="Times New Roman"/>
                <w:lang w:eastAsia="ru-RU"/>
              </w:rPr>
              <w:t>За 2018</w:t>
            </w:r>
            <w:r w:rsidR="002A1EF8" w:rsidRPr="002A1EF8">
              <w:rPr>
                <w:rFonts w:ascii="Times New Roman" w:eastAsia="Times New Roman" w:hAnsi="Times New Roman"/>
                <w:lang w:eastAsia="ru-RU"/>
              </w:rPr>
              <w:t xml:space="preserve"> год выявлено и ликвидировано </w:t>
            </w:r>
            <w:r w:rsidR="008A0858" w:rsidRPr="008A0858">
              <w:rPr>
                <w:rFonts w:ascii="Times New Roman" w:eastAsia="Times New Roman" w:hAnsi="Times New Roman"/>
                <w:lang w:eastAsia="ru-RU"/>
              </w:rPr>
              <w:t>15</w:t>
            </w:r>
            <w:r w:rsidR="002A1EF8" w:rsidRPr="002A1EF8">
              <w:rPr>
                <w:rFonts w:ascii="Times New Roman" w:eastAsia="Times New Roman" w:hAnsi="Times New Roman"/>
                <w:lang w:eastAsia="ru-RU"/>
              </w:rPr>
              <w:t xml:space="preserve"> несанкционированных свалок</w:t>
            </w:r>
            <w:r w:rsidR="00C62A8E">
              <w:rPr>
                <w:rFonts w:ascii="Times New Roman" w:eastAsia="Times New Roman" w:hAnsi="Times New Roman"/>
                <w:lang w:eastAsia="ru-RU"/>
              </w:rPr>
              <w:t xml:space="preserve">, вывезено </w:t>
            </w:r>
            <w:r w:rsidR="008A0858" w:rsidRPr="008A0858">
              <w:rPr>
                <w:rFonts w:ascii="Times New Roman" w:eastAsia="Times New Roman" w:hAnsi="Times New Roman"/>
                <w:lang w:eastAsia="ru-RU"/>
              </w:rPr>
              <w:t>2217</w:t>
            </w:r>
            <w:r w:rsidR="00C62A8E">
              <w:rPr>
                <w:rFonts w:ascii="Times New Roman" w:eastAsia="Times New Roman" w:hAnsi="Times New Roman"/>
                <w:lang w:eastAsia="ru-RU"/>
              </w:rPr>
              <w:t xml:space="preserve"> м3</w:t>
            </w:r>
            <w:r w:rsidR="002A1EF8" w:rsidRPr="002A1EF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96542" w:rsidRPr="006574A7" w:rsidRDefault="00496542" w:rsidP="002A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</w:p>
        </w:tc>
      </w:tr>
      <w:tr w:rsidR="00C14665" w:rsidRPr="009D1295" w:rsidTr="00356BBF">
        <w:tc>
          <w:tcPr>
            <w:tcW w:w="595" w:type="dxa"/>
            <w:shd w:val="clear" w:color="auto" w:fill="auto"/>
            <w:vAlign w:val="center"/>
          </w:tcPr>
          <w:p w:rsidR="00C14665" w:rsidRDefault="00C1466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7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14665" w:rsidRPr="00C14665" w:rsidRDefault="00C14665" w:rsidP="00D422C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МП</w:t>
            </w:r>
            <w:r w:rsidR="00D422C3">
              <w:rPr>
                <w:rFonts w:ascii="Times New Roman" w:hAnsi="Times New Roman"/>
              </w:rPr>
              <w:t xml:space="preserve"> ВГО</w:t>
            </w:r>
            <w:r w:rsidRPr="00C14665">
              <w:rPr>
                <w:rFonts w:ascii="Times New Roman" w:hAnsi="Times New Roman"/>
              </w:rPr>
              <w:t xml:space="preserve"> «</w:t>
            </w:r>
            <w:r w:rsidR="00D422C3">
              <w:rPr>
                <w:rFonts w:ascii="Times New Roman" w:hAnsi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ВГО на 2015-2020 года</w:t>
            </w:r>
            <w:r w:rsidRPr="00C14665">
              <w:rPr>
                <w:rFonts w:ascii="Times New Roman" w:hAnsi="Times New Roman"/>
              </w:rPr>
              <w:t xml:space="preserve">» от </w:t>
            </w:r>
            <w:r w:rsidR="00D422C3">
              <w:rPr>
                <w:rFonts w:ascii="Times New Roman" w:hAnsi="Times New Roman"/>
              </w:rPr>
              <w:t>17.06.2014</w:t>
            </w:r>
            <w:r w:rsidRPr="00C14665">
              <w:rPr>
                <w:rFonts w:ascii="Times New Roman" w:hAnsi="Times New Roman"/>
              </w:rPr>
              <w:t xml:space="preserve"> года № </w:t>
            </w:r>
            <w:r w:rsidR="00D422C3">
              <w:rPr>
                <w:rFonts w:ascii="Times New Roman" w:hAnsi="Times New Roman"/>
              </w:rPr>
              <w:t>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2C3" w:rsidRDefault="00D422C3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2015-2020</w:t>
            </w:r>
          </w:p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год</w:t>
            </w:r>
            <w:r w:rsidR="00D422C3">
              <w:rPr>
                <w:rFonts w:ascii="Times New Roman" w:hAnsi="Times New Roman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665" w:rsidRPr="002F5C1D" w:rsidRDefault="00C14665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Отдел ЖКХ, строительства и архитектуры администрации ВГО</w:t>
            </w:r>
          </w:p>
        </w:tc>
        <w:tc>
          <w:tcPr>
            <w:tcW w:w="4456" w:type="dxa"/>
            <w:vAlign w:val="center"/>
          </w:tcPr>
          <w:p w:rsidR="00C14665" w:rsidRPr="007F0D69" w:rsidRDefault="002A1EF8" w:rsidP="0038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2A1EF8">
              <w:rPr>
                <w:rFonts w:ascii="Times New Roman" w:hAnsi="Times New Roman"/>
              </w:rPr>
              <w:t xml:space="preserve">Выполнены мероприятия по планировке территории на сумму </w:t>
            </w:r>
            <w:r w:rsidR="008A0858">
              <w:rPr>
                <w:rFonts w:ascii="Times New Roman" w:hAnsi="Times New Roman"/>
              </w:rPr>
              <w:t>99,855</w:t>
            </w:r>
            <w:r w:rsidRPr="002A1EF8">
              <w:rPr>
                <w:rFonts w:ascii="Times New Roman" w:hAnsi="Times New Roman"/>
              </w:rPr>
              <w:t xml:space="preserve"> тысяч рублей (средства местного бюджета)</w:t>
            </w:r>
            <w:proofErr w:type="gramStart"/>
            <w:r w:rsidR="00C62A8E">
              <w:rPr>
                <w:rFonts w:ascii="Times New Roman" w:hAnsi="Times New Roman"/>
              </w:rPr>
              <w:t>.</w:t>
            </w:r>
            <w:proofErr w:type="gramEnd"/>
            <w:r w:rsidR="00C62A8E">
              <w:rPr>
                <w:rFonts w:ascii="Times New Roman" w:hAnsi="Times New Roman"/>
              </w:rPr>
              <w:t xml:space="preserve"> </w:t>
            </w:r>
            <w:r w:rsidR="00386A3D">
              <w:rPr>
                <w:rFonts w:ascii="Times New Roman" w:hAnsi="Times New Roman"/>
              </w:rPr>
              <w:t>Внесение изменений в документацию</w:t>
            </w:r>
            <w:r w:rsidR="007F0D69">
              <w:rPr>
                <w:rFonts w:ascii="Times New Roman" w:hAnsi="Times New Roman"/>
              </w:rPr>
              <w:t xml:space="preserve"> по планировке территории жилого квартала</w:t>
            </w:r>
            <w:r w:rsidR="00A87789">
              <w:rPr>
                <w:rFonts w:ascii="Times New Roman" w:hAnsi="Times New Roman"/>
              </w:rPr>
              <w:t xml:space="preserve"> № 2</w:t>
            </w:r>
            <w:r w:rsidR="007F0D69">
              <w:rPr>
                <w:rFonts w:ascii="Times New Roman" w:hAnsi="Times New Roman"/>
              </w:rPr>
              <w:t xml:space="preserve">, ограниченного улицами </w:t>
            </w:r>
            <w:r w:rsidR="00A87789">
              <w:rPr>
                <w:rFonts w:ascii="Times New Roman" w:hAnsi="Times New Roman"/>
              </w:rPr>
              <w:t>Социалистическая-Молодежная-</w:t>
            </w:r>
            <w:proofErr w:type="spellStart"/>
            <w:r w:rsidR="00A87789">
              <w:rPr>
                <w:rFonts w:ascii="Times New Roman" w:hAnsi="Times New Roman"/>
              </w:rPr>
              <w:t>Североуральская</w:t>
            </w:r>
            <w:proofErr w:type="spellEnd"/>
            <w:r w:rsidR="00A87789">
              <w:rPr>
                <w:rFonts w:ascii="Times New Roman" w:hAnsi="Times New Roman"/>
              </w:rPr>
              <w:t>-Кооперативная</w:t>
            </w:r>
            <w:r w:rsidR="007F0D69">
              <w:rPr>
                <w:rFonts w:ascii="Times New Roman" w:hAnsi="Times New Roman"/>
              </w:rPr>
              <w:t>.</w:t>
            </w:r>
          </w:p>
        </w:tc>
      </w:tr>
      <w:tr w:rsidR="00F44D93" w:rsidRPr="006C4578" w:rsidTr="00356BBF">
        <w:trPr>
          <w:trHeight w:val="10197"/>
        </w:trPr>
        <w:tc>
          <w:tcPr>
            <w:tcW w:w="595" w:type="dxa"/>
            <w:shd w:val="clear" w:color="auto" w:fill="auto"/>
            <w:vAlign w:val="center"/>
          </w:tcPr>
          <w:p w:rsidR="00F44D93" w:rsidRDefault="00F44D93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8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44D93" w:rsidRPr="00C97223" w:rsidRDefault="00141EA7" w:rsidP="008A085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 ВГО «Развитие системы образования в ВГО до 20</w:t>
            </w:r>
            <w:r w:rsidR="008A0858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года» </w:t>
            </w:r>
            <w:r w:rsidR="00F44D93" w:rsidRPr="00C97223">
              <w:rPr>
                <w:rFonts w:ascii="Times New Roman" w:hAnsi="Times New Roman"/>
              </w:rPr>
              <w:t xml:space="preserve">от </w:t>
            </w:r>
            <w:r w:rsidR="00017E5A">
              <w:rPr>
                <w:rFonts w:ascii="Times New Roman" w:hAnsi="Times New Roman"/>
              </w:rPr>
              <w:t>21.04.2014</w:t>
            </w:r>
            <w:r w:rsidR="00F44D93" w:rsidRPr="00C97223">
              <w:rPr>
                <w:rFonts w:ascii="Times New Roman" w:hAnsi="Times New Roman"/>
              </w:rPr>
              <w:t xml:space="preserve"> года № </w:t>
            </w:r>
            <w:r w:rsidR="00017E5A">
              <w:rPr>
                <w:rFonts w:ascii="Times New Roman" w:hAnsi="Times New Roman"/>
              </w:rPr>
              <w:t>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D93" w:rsidRPr="00C97223" w:rsidRDefault="00F44D93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8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4D93" w:rsidRPr="00C97223" w:rsidRDefault="00F44D93" w:rsidP="00017E5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</w:t>
            </w:r>
            <w:r w:rsidR="00017E5A">
              <w:rPr>
                <w:rFonts w:ascii="Times New Roman" w:hAnsi="Times New Roman"/>
              </w:rPr>
              <w:t>4</w:t>
            </w:r>
            <w:r w:rsidR="008A0858">
              <w:rPr>
                <w:rFonts w:ascii="Times New Roman" w:hAnsi="Times New Roman"/>
              </w:rPr>
              <w:t>-2024</w:t>
            </w:r>
            <w:r w:rsidRPr="00C9722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D93" w:rsidRPr="002F5C1D" w:rsidRDefault="00F44D93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D93" w:rsidRPr="00C14665" w:rsidRDefault="00F44D93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ВГО</w:t>
            </w:r>
          </w:p>
        </w:tc>
        <w:tc>
          <w:tcPr>
            <w:tcW w:w="4456" w:type="dxa"/>
            <w:vAlign w:val="center"/>
          </w:tcPr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реализацию мероприятий по устранению нарушений надзорных органов выделено из мест</w:t>
            </w:r>
            <w:r w:rsidR="00B44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бюджета 1090,0 тыс. рублей.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отчетном периоде средства освоены в полном объеме на оборудование путей эвакуации и приведение их в соответствие с требованиями пожарной безопасности: полная замена отделочных материалов в рекреации 1 этажа (левое и правое крыло) здания МАОУ СОШ № 23 по ул. Мичурина, 9; установка 4-х дверей на лестничных клетках второго  и третьего этажа, капитальный ремонт кабинета с заменой балок на 3 этаже здания МАОУ СОШ № 23 по ул. Молодежная, 68. </w:t>
            </w:r>
            <w:proofErr w:type="gramStart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МАОУ СОШ № 26 приобретены и установлены 4 двери на лестничных клетках второго этажа, произведена замена светильников, полового покрытия в рекреации второго этажа в задании по ул. Карпинского,12, частичный ремонт фасада здания по ул. Карпинского 10 и 12, капитальный ремонт кабинета с заменой балок на 2 этаже здания по ул. Советская, 3.</w:t>
            </w:r>
            <w:proofErr w:type="gramEnd"/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школах (4 здания) установлены тревожной кнопки, которые обслуживаются  Отделом г. Краснотурьинска филиалом ФГУП </w:t>
            </w:r>
            <w:r w:rsidR="00B44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«Охрана»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Свердловской области.  В зданиях МАОУ СОШ № 23 установлено видеонаблюдение.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 целью  осуществления  мероприятий  по обустройству улично-дорожной сети вблизи образовательных организаций  и по маршрутам </w:t>
            </w:r>
            <w:r w:rsidR="00B44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Дом-школа-</w:t>
            </w:r>
            <w:r w:rsidR="00B44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дом»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выполнено  обустройство пешеходных переходов в зоне МАОУ СОШ № 23.  Это перекрестки: ул. Мичурина и ул. Кооперативная; ул. Мичурина и ул. Угольная. Выполнены следующие работы: установка светофоров Т.7  - 8 шт., устройство пешеходного ограждения - 240 м., установка дорожных знаков - 16 шт.,  устройство освещения пешеходных переходов - 8 шт.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рамках мероприятия по проекту «Комплексное благоустройство дворовой территории, ограниченной домами по улицам Карпинского–Маяковского–Кольцевая - Парковая»  и «Комплексное благоустройство дворовой территории, ограниченной домами по улицам 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Кооперативная-Социалистическая–Угольная-Мичурина» выполнено строительство нового ограждения у школы № 23 (Мичурина,9), школа № 26 (Карпинского,12) и устройство новых тротуаров вдоль школы № 23 (Мичурина,9).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областного бюджета на сумму 2345,0 тыс. рублей: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приобретены учебники в количестве 2279 единиц   на сумму 1205,9 тыс. руб., учебная мебель (шкафы, столы, пеналы, тумбы) на сумму 349,6 тыс. рублей, оргтехника (3 ноутбука, </w:t>
            </w:r>
            <w:proofErr w:type="spellStart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нетбук</w:t>
            </w:r>
            <w:proofErr w:type="spellEnd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МФУ, проектор) на сумму 163,1 тыс. руб.; электронные книги в количестве 1281 экз. на сумму 103,7 тыс. руб.</w:t>
            </w:r>
            <w:proofErr w:type="gramEnd"/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дополнительное профессиональное обучение педагогов в количестве 33 чел. на сумму 182,8 тыс. рублей;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программное обеспечение на сумму 232,3 тыс. руб.;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канцелярские товары, бланки аттестатов на сумму 107,6 тыс. руб.</w:t>
            </w:r>
          </w:p>
          <w:p w:rsidR="00A87789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Проведена замена 9-ти оконных блоков в МАОУ СОШ № 23 на сумму 200,0 тыс. рублей за счет средств резервного фонда Правительства Свердловской области.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благоустройства игровых площадок МБДОУ № 1 приобретены и установлены три детские прогулочные веранды на сумму 270,0 тыс. рублей по ул. </w:t>
            </w:r>
            <w:proofErr w:type="gramStart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,36. 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местного бюджета проведены  работы по  реконструкции кровли МБДОУ № 1 по ул. Карпинского, 11 на сумму 3070,0 тыс. рублей.</w:t>
            </w:r>
          </w:p>
          <w:p w:rsid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рамках мероприятия по проекту «Комплексное благоустройство дворовой территории, ограниченной домами по улицам Кооперативная–Социалистическая–Угольная-Мичурина» выполнено строительство нового ограждения и устройство новых тротуаров вдоль детского сада № 4 по улице Мичурина,14.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Проведены работы по капитальному  ремонту актового зала МБОУ ДО ДДТ за счет средств местного бюджета в сумме 1194,9 тыс. руб. 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Установлено 2 двери на лестничных клетках первого этажа в МБОУ ДО ДДТ. 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МБОУ ДО ДЮСШ и МБОУ ДО ВДМШ 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установлены тревожные кнопки, которые обслуживаются  Отделом г. Краснотурьинска филиалом ФГУП </w:t>
            </w:r>
            <w:r w:rsidR="00B44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</w:t>
            </w:r>
            <w:r w:rsidR="00B44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ана»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Свердловской области. В МБДОУ ДО ВДМШ установлено видеонаблюдение на входе в здание.</w:t>
            </w:r>
          </w:p>
          <w:p w:rsid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празднования 40-летия отделения «Бокс» МБОУ ДО ДЮСШ из резервного фонда администрации было выделено 67,725 тыс. рублей на приобретение спортивной формы.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 Министерством общего и профессионального образования Свердловской области и МОУО - Отделом образования Волчанского городского округа подписано Соглашение о предоставлении и расходовании субсидий из бюджета Свердловской области на организацию отдыха детей в каникулярное время на сумму 2518,8 тыс. рублей. За счет средств  местного бюджета предусмотрено 954,9 тыс. руб., на  следующие расходы:  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путевок для детей в трудной жизненной ситуации -700,0 тыс. руб.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трудоустройство подростков – 254,9 тыс. руб.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Родительская плата запланирована в объеме – 272,9 тыс. руб. </w:t>
            </w:r>
          </w:p>
          <w:p w:rsid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финансирование оздоровления и занятости детей в 2018 году предусмотрено 3746,6 тыс. рублей.</w:t>
            </w:r>
          </w:p>
          <w:p w:rsidR="008A0858" w:rsidRPr="008A0858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софинансированию</w:t>
            </w:r>
            <w:proofErr w:type="spellEnd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областным бюджетом (50/50),  была создана спортивная площадка в северной части города для занятий уличной гимнастикой, было установлено 17 тренажеров на сумму 400,0 тыс. рублей.</w:t>
            </w:r>
          </w:p>
          <w:p w:rsidR="008A0858" w:rsidRPr="005328A3" w:rsidRDefault="008A0858" w:rsidP="008A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реализацию мероприятий по поэтапному внедрению всероссийского физкультурно-спортивного комплекса «Готов к труду и обороне» (ГТО) за отчетный период было направлено 178,0 тыс. рублей (в том числе 124,6 тыс. рублей из областного бюджета) на приобретение спортивного оборудования и инвентаря.</w:t>
            </w:r>
          </w:p>
        </w:tc>
      </w:tr>
      <w:tr w:rsidR="00911705" w:rsidRPr="009D1295" w:rsidTr="00356BBF">
        <w:tc>
          <w:tcPr>
            <w:tcW w:w="595" w:type="dxa"/>
            <w:shd w:val="clear" w:color="auto" w:fill="auto"/>
            <w:vAlign w:val="center"/>
          </w:tcPr>
          <w:p w:rsidR="00911705" w:rsidRDefault="0091170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9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11705" w:rsidRPr="00C97223" w:rsidRDefault="00017E5A" w:rsidP="00017E5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 ВГО</w:t>
            </w:r>
            <w:r w:rsidR="00911705" w:rsidRPr="00C9722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Развитие транспорта, дорожного хозяйства и информационных технологий ВГО до 2018 года</w:t>
            </w:r>
            <w:r w:rsidR="00911705" w:rsidRPr="00C97223">
              <w:rPr>
                <w:rFonts w:ascii="Times New Roman" w:hAnsi="Times New Roman"/>
              </w:rPr>
              <w:t xml:space="preserve">» от </w:t>
            </w:r>
            <w:r>
              <w:rPr>
                <w:rFonts w:ascii="Times New Roman" w:hAnsi="Times New Roman"/>
              </w:rPr>
              <w:t>30.12.2014</w:t>
            </w:r>
            <w:r w:rsidR="00911705" w:rsidRPr="00C97223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705" w:rsidRPr="00C97223" w:rsidRDefault="00911705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705" w:rsidRPr="00C97223" w:rsidRDefault="00911705" w:rsidP="00017E5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</w:t>
            </w:r>
            <w:r w:rsidR="00017E5A">
              <w:rPr>
                <w:rFonts w:ascii="Times New Roman" w:hAnsi="Times New Roman"/>
              </w:rPr>
              <w:t>4</w:t>
            </w:r>
            <w:r w:rsidRPr="00C97223">
              <w:rPr>
                <w:rFonts w:ascii="Times New Roman" w:hAnsi="Times New Roman"/>
              </w:rPr>
              <w:t>-201</w:t>
            </w:r>
            <w:r w:rsidR="00017E5A">
              <w:rPr>
                <w:rFonts w:ascii="Times New Roman" w:hAnsi="Times New Roman"/>
              </w:rPr>
              <w:t>8</w:t>
            </w:r>
            <w:r w:rsidRPr="00C9722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1705" w:rsidRPr="002F5C1D" w:rsidRDefault="00911705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705" w:rsidRPr="002F5C1D" w:rsidRDefault="00911705" w:rsidP="000B260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«УГХ»</w:t>
            </w:r>
          </w:p>
        </w:tc>
        <w:tc>
          <w:tcPr>
            <w:tcW w:w="4456" w:type="dxa"/>
            <w:vAlign w:val="center"/>
          </w:tcPr>
          <w:p w:rsidR="008A0858" w:rsidRPr="008A0858" w:rsidRDefault="008A0858" w:rsidP="008A08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протяженность автомобильных дорог местного значения (включая улично-дорожную сеть) 79,8 км, в том числе включено в реестр муниципальной собственности – 79,8 км. Протяженность автомобильных дорог общего пользования местного значения, не отвечающих нормативным требованиям – 13,5 км. (16,9 % от общей протяженности автомобильных дорог местного значения). </w:t>
            </w:r>
          </w:p>
          <w:p w:rsidR="00A87789" w:rsidRDefault="008A0858" w:rsidP="008A08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комплекс работ </w:t>
            </w:r>
            <w:r w:rsidR="00B44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</w:t>
            </w:r>
            <w:r w:rsidR="00B44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автомобильных дорог общего пользования за счет средств местного бюджета </w:t>
            </w:r>
            <w:r w:rsidR="00B44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  <w:r w:rsidR="00B44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израсходовано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  <w:r w:rsidR="00386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,359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  <w:proofErr w:type="gramStart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87789"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="00A87789"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A87789"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A87789"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  <w:p w:rsidR="008A0858" w:rsidRPr="008A0858" w:rsidRDefault="008A0858" w:rsidP="008A08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 организацию транспортного обслуживания населения Волчанского городского округа (перевозка пассажиров муниципальным трамваем и городским автобусом по социально-значимым маршрутам (г. Волчанск – пос. Вьюжный; г. Волчанск – ст. </w:t>
            </w:r>
            <w:proofErr w:type="spellStart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Л.Волчанка</w:t>
            </w:r>
            <w:proofErr w:type="spellEnd"/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г. Волчанск – дачные участки)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15900,786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  <w:proofErr w:type="gramEnd"/>
          </w:p>
          <w:p w:rsidR="008A0858" w:rsidRPr="008A0858" w:rsidRDefault="008A0858" w:rsidP="008A08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дорожно-строительной и коммунальной техники (погрузочный экскаватор, ковш) – 7959,24</w:t>
            </w:r>
            <w:r w:rsidR="00386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8A0858" w:rsidRDefault="008A0858" w:rsidP="008A08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приобретение запасных частей к трамвайным вагонам – </w:t>
            </w:r>
            <w:r w:rsidR="00386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149,948 тыс. рублей;</w:t>
            </w:r>
          </w:p>
          <w:p w:rsidR="00386A3D" w:rsidRDefault="00386A3D" w:rsidP="008A08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86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контактной сети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386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трамвайных путей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226,15 тысяч рублей;</w:t>
            </w:r>
          </w:p>
          <w:p w:rsidR="00386A3D" w:rsidRPr="00AF4175" w:rsidRDefault="00386A3D" w:rsidP="00386A3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строительный контроль по капитальному ремонту автодороги по ул. Горняков и по переустройству сетевого газа по объекту капитальный ремонт автодороги по ул. Горняков – </w:t>
            </w:r>
            <w:r w:rsidR="00AF4175"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138,414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AF4175" w:rsidRPr="00AF4175" w:rsidRDefault="00AF4175" w:rsidP="00386A3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и 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доставка лотков для проведения капитального </w:t>
            </w:r>
            <w:proofErr w:type="gramStart"/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а/м дорог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722,88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386A3D" w:rsidRPr="00AF4175" w:rsidRDefault="00386A3D" w:rsidP="00386A3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капитальный ремонт автодороги по ул. Горняков – </w:t>
            </w:r>
            <w:r w:rsidR="00AF4175"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639,497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 </w:t>
            </w:r>
          </w:p>
          <w:p w:rsidR="00386A3D" w:rsidRPr="00AF4175" w:rsidRDefault="00386A3D" w:rsidP="00386A3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капитальный ремонт автодороги по ул. </w:t>
            </w:r>
            <w:proofErr w:type="gramStart"/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F4175"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820,146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386A3D" w:rsidRPr="00AF4175" w:rsidRDefault="00386A3D" w:rsidP="00386A3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капитальный ремонт автодороги по ул. М.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Горького – </w:t>
            </w:r>
            <w:r w:rsidR="00AF4175"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597,997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  <w:r w:rsidR="00AF4175"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F4175" w:rsidRPr="00AF4175" w:rsidRDefault="00AF4175" w:rsidP="00386A3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обустройство ливневой </w:t>
            </w:r>
            <w:proofErr w:type="gramStart"/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канализации</w:t>
            </w:r>
            <w:proofErr w:type="gramEnd"/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а/м дороги по ул. Карпинского – 232,06;</w:t>
            </w:r>
          </w:p>
          <w:p w:rsidR="00386A3D" w:rsidRPr="00AF4175" w:rsidRDefault="00386A3D" w:rsidP="00386A3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выполнение работ по текущему (ямочному) 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ремонту с усовершенствованным (асфальтовым) покрытием – </w:t>
            </w:r>
            <w:r w:rsidR="00AF4175"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1999,968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386A3D" w:rsidRPr="00AF4175" w:rsidRDefault="00386A3D" w:rsidP="00386A3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расчистка дорог от снега, приобретение дорожных знаков и креплений, нанесение разметки на улично-дорожной сети – </w:t>
            </w:r>
            <w:r w:rsidR="00AF4175"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1167,369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386A3D" w:rsidRDefault="00386A3D" w:rsidP="00386A3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обустройство пешеходных переходов в зоне образовательных учреждений – </w:t>
            </w:r>
            <w:r w:rsidR="00AF4175"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1282,9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AF4175" w:rsidRPr="00AF4175" w:rsidRDefault="00AF4175" w:rsidP="00386A3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областного бюджета</w:t>
            </w:r>
            <w:r w:rsidR="00CB1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39351,94 тыс. рублей, в </w:t>
            </w:r>
            <w:proofErr w:type="spellStart"/>
            <w:r w:rsidR="00CB1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CB1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911705" w:rsidRDefault="00386A3D" w:rsidP="0038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текущий ремонт автодороги по ул. </w:t>
            </w:r>
            <w:proofErr w:type="gramStart"/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9401,44</w:t>
            </w:r>
            <w:r w:rsidRP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  <w:r w:rsidR="00AF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F4175" w:rsidRPr="00AF4175" w:rsidRDefault="00AF4175" w:rsidP="00AF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AF4175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- капитальный ремонт автодороги по ул. Горняков – </w:t>
            </w:r>
            <w:r w:rsidR="00CB1901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7646,756</w:t>
            </w:r>
            <w:r w:rsidRPr="00AF4175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 тыс. рублей; </w:t>
            </w:r>
          </w:p>
          <w:p w:rsidR="00AF4175" w:rsidRPr="00AF4175" w:rsidRDefault="00AF4175" w:rsidP="00AF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AF4175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- капитальный ремонт автодороги по ул. </w:t>
            </w:r>
            <w:proofErr w:type="gramStart"/>
            <w:r w:rsidRPr="00AF4175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Садовая</w:t>
            </w:r>
            <w:proofErr w:type="gramEnd"/>
            <w:r w:rsidRPr="00AF4175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 – </w:t>
            </w:r>
            <w:r w:rsidR="00CB1901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10941,82</w:t>
            </w:r>
            <w:r w:rsidRPr="00AF4175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 тыс. рублей;</w:t>
            </w:r>
          </w:p>
          <w:p w:rsidR="00AF4175" w:rsidRPr="005328A3" w:rsidRDefault="00AF4175" w:rsidP="00CB1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AF4175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- капитальный ремонт автодороги по ул. М. Горького – </w:t>
            </w:r>
            <w:r w:rsidR="00CB1901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11361,924</w:t>
            </w:r>
            <w:r w:rsidRPr="00AF4175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 тыс. рублей</w:t>
            </w:r>
            <w: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.</w:t>
            </w:r>
          </w:p>
        </w:tc>
      </w:tr>
    </w:tbl>
    <w:p w:rsidR="00743A01" w:rsidRDefault="00743A01" w:rsidP="00743A01">
      <w:pPr>
        <w:rPr>
          <w:rFonts w:ascii="Times New Roman" w:hAnsi="Times New Roman"/>
          <w:b/>
          <w:sz w:val="28"/>
          <w:szCs w:val="28"/>
        </w:rPr>
      </w:pPr>
    </w:p>
    <w:p w:rsidR="004D02BA" w:rsidRPr="00582661" w:rsidRDefault="004D02BA" w:rsidP="00743A01">
      <w:pPr>
        <w:rPr>
          <w:rFonts w:ascii="Times New Roman" w:hAnsi="Times New Roman"/>
          <w:b/>
          <w:sz w:val="28"/>
          <w:szCs w:val="28"/>
        </w:rPr>
      </w:pPr>
    </w:p>
    <w:p w:rsidR="003710DD" w:rsidRPr="004D02BA" w:rsidRDefault="003710DD" w:rsidP="004D02BA"/>
    <w:sectPr w:rsidR="003710DD" w:rsidRPr="004D02BA" w:rsidSect="00017E5A">
      <w:pgSz w:w="16839" w:h="11907" w:orient="landscape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1995"/>
    <w:multiLevelType w:val="hybridMultilevel"/>
    <w:tmpl w:val="CD8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02BA"/>
    <w:rsid w:val="00001427"/>
    <w:rsid w:val="000016E4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596"/>
    <w:rsid w:val="00016D23"/>
    <w:rsid w:val="00017E5A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808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2F4"/>
    <w:rsid w:val="000763C8"/>
    <w:rsid w:val="00076418"/>
    <w:rsid w:val="00076988"/>
    <w:rsid w:val="00076D0D"/>
    <w:rsid w:val="000775A2"/>
    <w:rsid w:val="0008003E"/>
    <w:rsid w:val="00080DA1"/>
    <w:rsid w:val="000816E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484"/>
    <w:rsid w:val="000A2A4B"/>
    <w:rsid w:val="000A3046"/>
    <w:rsid w:val="000A3BC8"/>
    <w:rsid w:val="000A5BBD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FCB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1EA7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36A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0290"/>
    <w:rsid w:val="001E1247"/>
    <w:rsid w:val="001E12AA"/>
    <w:rsid w:val="001E175A"/>
    <w:rsid w:val="001E2D88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42B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388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1EF8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636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389E"/>
    <w:rsid w:val="002F40DC"/>
    <w:rsid w:val="002F5C1D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27C8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3EC5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6BBF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549"/>
    <w:rsid w:val="00385D39"/>
    <w:rsid w:val="00386869"/>
    <w:rsid w:val="00386A3D"/>
    <w:rsid w:val="00386FC6"/>
    <w:rsid w:val="003873E6"/>
    <w:rsid w:val="00391474"/>
    <w:rsid w:val="0039176A"/>
    <w:rsid w:val="003924C8"/>
    <w:rsid w:val="0039365E"/>
    <w:rsid w:val="00393B87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2B0"/>
    <w:rsid w:val="00437712"/>
    <w:rsid w:val="00437D29"/>
    <w:rsid w:val="0044077A"/>
    <w:rsid w:val="00440D30"/>
    <w:rsid w:val="0044116C"/>
    <w:rsid w:val="00441EFD"/>
    <w:rsid w:val="0044204D"/>
    <w:rsid w:val="004420AF"/>
    <w:rsid w:val="0044225F"/>
    <w:rsid w:val="004433EC"/>
    <w:rsid w:val="0044494E"/>
    <w:rsid w:val="00445080"/>
    <w:rsid w:val="00445576"/>
    <w:rsid w:val="00445AC9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54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2BA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12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8A3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28E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4E8"/>
    <w:rsid w:val="005C0B70"/>
    <w:rsid w:val="005C0FC3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211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777"/>
    <w:rsid w:val="0060093E"/>
    <w:rsid w:val="00600C6A"/>
    <w:rsid w:val="00600C8C"/>
    <w:rsid w:val="0060141E"/>
    <w:rsid w:val="0060258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7B1"/>
    <w:rsid w:val="0063189F"/>
    <w:rsid w:val="0063220B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01E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6471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8B7"/>
    <w:rsid w:val="006C2AD8"/>
    <w:rsid w:val="006C2BE9"/>
    <w:rsid w:val="006C3630"/>
    <w:rsid w:val="006C3C16"/>
    <w:rsid w:val="006C3F30"/>
    <w:rsid w:val="006C4578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1CE1"/>
    <w:rsid w:val="00711ECB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A01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1DF4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31D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0D69"/>
    <w:rsid w:val="007F1329"/>
    <w:rsid w:val="007F23D7"/>
    <w:rsid w:val="007F2603"/>
    <w:rsid w:val="007F5124"/>
    <w:rsid w:val="007F5771"/>
    <w:rsid w:val="007F5912"/>
    <w:rsid w:val="007F6115"/>
    <w:rsid w:val="007F616F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0B53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5C55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0858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48B2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2C0"/>
    <w:rsid w:val="00902438"/>
    <w:rsid w:val="00902AB7"/>
    <w:rsid w:val="009030C2"/>
    <w:rsid w:val="00905E7D"/>
    <w:rsid w:val="009077DC"/>
    <w:rsid w:val="0091043C"/>
    <w:rsid w:val="009115BA"/>
    <w:rsid w:val="00911705"/>
    <w:rsid w:val="009117A4"/>
    <w:rsid w:val="00911F3E"/>
    <w:rsid w:val="00912CDF"/>
    <w:rsid w:val="00912E50"/>
    <w:rsid w:val="009130E7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1BA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5543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592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D72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068C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87789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2D37"/>
    <w:rsid w:val="00AC40DE"/>
    <w:rsid w:val="00AC532F"/>
    <w:rsid w:val="00AC5E31"/>
    <w:rsid w:val="00AC6408"/>
    <w:rsid w:val="00AC6DFA"/>
    <w:rsid w:val="00AC7332"/>
    <w:rsid w:val="00AC73BC"/>
    <w:rsid w:val="00AC7E9C"/>
    <w:rsid w:val="00AC7F8E"/>
    <w:rsid w:val="00AD009F"/>
    <w:rsid w:val="00AD0AB0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4175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B30"/>
    <w:rsid w:val="00B41EA2"/>
    <w:rsid w:val="00B4241C"/>
    <w:rsid w:val="00B426E0"/>
    <w:rsid w:val="00B428FC"/>
    <w:rsid w:val="00B43C4D"/>
    <w:rsid w:val="00B4463A"/>
    <w:rsid w:val="00B44952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13D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269"/>
    <w:rsid w:val="00BD138C"/>
    <w:rsid w:val="00BD13C1"/>
    <w:rsid w:val="00BD1724"/>
    <w:rsid w:val="00BD2304"/>
    <w:rsid w:val="00BD46A3"/>
    <w:rsid w:val="00BD5EC1"/>
    <w:rsid w:val="00BD6396"/>
    <w:rsid w:val="00BD7FCD"/>
    <w:rsid w:val="00BE08C9"/>
    <w:rsid w:val="00BE0938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65"/>
    <w:rsid w:val="00C146DB"/>
    <w:rsid w:val="00C148A7"/>
    <w:rsid w:val="00C14D4C"/>
    <w:rsid w:val="00C164A0"/>
    <w:rsid w:val="00C173FB"/>
    <w:rsid w:val="00C17548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04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0C3D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2A8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7223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1901"/>
    <w:rsid w:val="00CB337D"/>
    <w:rsid w:val="00CB3B28"/>
    <w:rsid w:val="00CB42F1"/>
    <w:rsid w:val="00CB5235"/>
    <w:rsid w:val="00CC00DC"/>
    <w:rsid w:val="00CC0D66"/>
    <w:rsid w:val="00CC19BE"/>
    <w:rsid w:val="00CC3DB9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0D23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2C3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281"/>
    <w:rsid w:val="00D60CF5"/>
    <w:rsid w:val="00D612CF"/>
    <w:rsid w:val="00D61DFA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CAF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0B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9C4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B3D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65A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C6F"/>
    <w:rsid w:val="00F36F05"/>
    <w:rsid w:val="00F402C5"/>
    <w:rsid w:val="00F40400"/>
    <w:rsid w:val="00F432AF"/>
    <w:rsid w:val="00F440B0"/>
    <w:rsid w:val="00F44B4E"/>
    <w:rsid w:val="00F44D93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032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87B18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3F55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ED6A-3757-4A55-A383-9E40D738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24</cp:revision>
  <dcterms:created xsi:type="dcterms:W3CDTF">2014-06-19T09:46:00Z</dcterms:created>
  <dcterms:modified xsi:type="dcterms:W3CDTF">2019-02-18T07:34:00Z</dcterms:modified>
</cp:coreProperties>
</file>