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A42DF2">
        <w:rPr>
          <w:b/>
          <w:sz w:val="20"/>
          <w:szCs w:val="20"/>
        </w:rPr>
        <w:t>3</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правонарушений на территории ВГО от 16.03.2022 № 1</w:t>
      </w:r>
    </w:p>
    <w:p w:rsidR="009950A9" w:rsidRPr="00BD69BC" w:rsidRDefault="009950A9" w:rsidP="00BD793F">
      <w:pPr>
        <w:jc w:val="both"/>
        <w:rPr>
          <w:b/>
          <w:sz w:val="27"/>
          <w:szCs w:val="27"/>
        </w:rPr>
      </w:pPr>
    </w:p>
    <w:p w:rsidR="00A42DF2" w:rsidRPr="00A42DF2" w:rsidRDefault="00A42DF2" w:rsidP="00A42DF2">
      <w:pPr>
        <w:pStyle w:val="1f"/>
        <w:ind w:firstLine="700"/>
        <w:jc w:val="both"/>
        <w:rPr>
          <w:color w:val="auto"/>
        </w:rPr>
      </w:pPr>
      <w:proofErr w:type="gramStart"/>
      <w:r w:rsidRPr="00A42DF2">
        <w:rPr>
          <w:color w:val="auto"/>
        </w:rPr>
        <w:t>Деятельность территориальной комиссии города Карпинска по делам несовершеннолетних и защите их прав осуществляется в соответствии с Федеральным законом от 24.06.1999г. № 120-ФЗ «Об основах системы профилактики безнадзорности и правонарушений несовершеннолетних», Законом Свердловской области от 28 ноября 2001 г. № 58-03 «О профилактике безнадзорности и правонарушений несовершеннолетних в Свердловской области», Порядком межведомственного взаимодействия органов и учреждений системы профилактики безнадзорности и правонарушений несовершеннолетних</w:t>
      </w:r>
      <w:proofErr w:type="gramEnd"/>
      <w:r w:rsidRPr="00A42DF2">
        <w:rPr>
          <w:color w:val="auto"/>
        </w:rPr>
        <w:t xml:space="preserve">, </w:t>
      </w:r>
      <w:proofErr w:type="gramStart"/>
      <w:r w:rsidRPr="00A42DF2">
        <w:rPr>
          <w:color w:val="auto"/>
        </w:rPr>
        <w:t>а также иных организаций, расположенных на территории Свердловской области, по выявлению и учету несовершеннолетних и семей, находящихся в социально опасном положении, организации индивидуальной профилактической работы с несовершеннолетними и семьями, находящимися в социально опасном положении, утверждённом постановлением Правительства Свердловской области от 02.04.2020г. № 188- ПП, Положением о территориальной комиссии города Карпинска по делам несовершеннолетних и защите их прав, утвержденным распоряжением Правительства</w:t>
      </w:r>
      <w:proofErr w:type="gramEnd"/>
      <w:r w:rsidRPr="00A42DF2">
        <w:rPr>
          <w:color w:val="auto"/>
        </w:rPr>
        <w:t xml:space="preserve"> Свердловской области от 19.11.2014г. № 1455-ПП (с </w:t>
      </w:r>
      <w:proofErr w:type="spellStart"/>
      <w:r w:rsidRPr="00A42DF2">
        <w:rPr>
          <w:color w:val="auto"/>
        </w:rPr>
        <w:t>изм</w:t>
      </w:r>
      <w:proofErr w:type="spellEnd"/>
      <w:r w:rsidRPr="00A42DF2">
        <w:rPr>
          <w:color w:val="auto"/>
        </w:rPr>
        <w:t>. от 30.07.2021г. № 432-РП), а также иными федеральными и областными нормативно-правовыми актами.</w:t>
      </w:r>
    </w:p>
    <w:p w:rsidR="00A42DF2" w:rsidRPr="00A42DF2" w:rsidRDefault="00A42DF2" w:rsidP="00A42DF2">
      <w:pPr>
        <w:pStyle w:val="1f"/>
        <w:ind w:firstLine="700"/>
        <w:jc w:val="both"/>
        <w:rPr>
          <w:color w:val="auto"/>
        </w:rPr>
      </w:pPr>
      <w:r w:rsidRPr="00A42DF2">
        <w:rPr>
          <w:color w:val="auto"/>
        </w:rPr>
        <w:t>С целью реализации основных функций и задач территориальной комиссией разработаны и реализуются:</w:t>
      </w:r>
    </w:p>
    <w:p w:rsidR="00A42DF2" w:rsidRPr="00A42DF2" w:rsidRDefault="00A42DF2" w:rsidP="00A42DF2">
      <w:pPr>
        <w:pStyle w:val="1f"/>
        <w:numPr>
          <w:ilvl w:val="0"/>
          <w:numId w:val="19"/>
        </w:numPr>
        <w:tabs>
          <w:tab w:val="left" w:pos="706"/>
        </w:tabs>
        <w:ind w:firstLine="0"/>
        <w:jc w:val="both"/>
        <w:rPr>
          <w:color w:val="auto"/>
        </w:rPr>
      </w:pPr>
      <w:r w:rsidRPr="00A42DF2">
        <w:rPr>
          <w:color w:val="auto"/>
        </w:rPr>
        <w:t>межведомственное соглашение о взаимодействии органов и учреждений системы профилактики безнадзорности и правонарушений несовершеннолетних и организации профилактической работы с несовершеннолетними и семьями, находящимися в социально опасном положении в Волчанском городском округе (утверждено Постановлением территориальной комиссии от 23.12.2014г. № 53);</w:t>
      </w:r>
    </w:p>
    <w:p w:rsidR="00A42DF2" w:rsidRPr="00A42DF2" w:rsidRDefault="00A42DF2" w:rsidP="00A42DF2">
      <w:pPr>
        <w:pStyle w:val="1f"/>
        <w:numPr>
          <w:ilvl w:val="0"/>
          <w:numId w:val="19"/>
        </w:numPr>
        <w:tabs>
          <w:tab w:val="left" w:pos="706"/>
        </w:tabs>
        <w:ind w:firstLine="0"/>
        <w:jc w:val="both"/>
        <w:rPr>
          <w:color w:val="auto"/>
        </w:rPr>
      </w:pPr>
      <w:proofErr w:type="gramStart"/>
      <w:r w:rsidRPr="00A42DF2">
        <w:rPr>
          <w:color w:val="auto"/>
        </w:rPr>
        <w:t>порядок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расположенных на территории городского округа Карпинск, Волчанского городского округа по выявлению и учету несовершеннолетних и семей, находящихся в социально опасном положении или трудной жизненной ситуации, организации</w:t>
      </w:r>
      <w:r>
        <w:rPr>
          <w:color w:val="auto"/>
        </w:rPr>
        <w:t xml:space="preserve"> </w:t>
      </w:r>
      <w:r w:rsidRPr="00A42DF2">
        <w:rPr>
          <w:color w:val="auto"/>
        </w:rPr>
        <w:t>индивидуальной профилактической работы с ними (утверждено Постановлением территориальной комиссии от 20.08.2020г. № 37/4);</w:t>
      </w:r>
      <w:proofErr w:type="gramEnd"/>
    </w:p>
    <w:p w:rsidR="00A42DF2" w:rsidRPr="00A42DF2" w:rsidRDefault="00A42DF2" w:rsidP="00A42DF2">
      <w:pPr>
        <w:pStyle w:val="1f"/>
        <w:numPr>
          <w:ilvl w:val="0"/>
          <w:numId w:val="19"/>
        </w:numPr>
        <w:tabs>
          <w:tab w:val="left" w:pos="706"/>
        </w:tabs>
        <w:ind w:firstLine="0"/>
        <w:jc w:val="both"/>
        <w:rPr>
          <w:color w:val="auto"/>
        </w:rPr>
      </w:pPr>
      <w:r w:rsidRPr="00A42DF2">
        <w:rPr>
          <w:color w:val="auto"/>
        </w:rPr>
        <w:t xml:space="preserve">порядок (алгоритм) межведомственного взаимодействия по выявлению и учету несовершеннолетних, употребляющих наркотические средства, </w:t>
      </w:r>
      <w:proofErr w:type="spellStart"/>
      <w:r w:rsidRPr="00A42DF2">
        <w:rPr>
          <w:color w:val="auto"/>
        </w:rPr>
        <w:t>психоактивные</w:t>
      </w:r>
      <w:proofErr w:type="spellEnd"/>
      <w:r w:rsidRPr="00A42DF2">
        <w:rPr>
          <w:color w:val="auto"/>
        </w:rPr>
        <w:t xml:space="preserve"> вещества, взрослых лицах, имеющих несовершеннолетних детей и замеченных в употреблении наркотических средств, </w:t>
      </w:r>
      <w:proofErr w:type="spellStart"/>
      <w:r w:rsidRPr="00A42DF2">
        <w:rPr>
          <w:color w:val="auto"/>
        </w:rPr>
        <w:t>психоактивных</w:t>
      </w:r>
      <w:proofErr w:type="spellEnd"/>
      <w:r w:rsidRPr="00A42DF2">
        <w:rPr>
          <w:color w:val="auto"/>
        </w:rPr>
        <w:t xml:space="preserve"> веществ, и проведению с ними профилактической работы (утверждено Постановлением территориальной комиссии от 20.08.2020г. № 37/3);</w:t>
      </w:r>
    </w:p>
    <w:p w:rsidR="00A42DF2" w:rsidRPr="00A42DF2" w:rsidRDefault="00A42DF2" w:rsidP="00A42DF2">
      <w:pPr>
        <w:pStyle w:val="1f"/>
        <w:numPr>
          <w:ilvl w:val="0"/>
          <w:numId w:val="19"/>
        </w:numPr>
        <w:tabs>
          <w:tab w:val="left" w:pos="706"/>
        </w:tabs>
        <w:ind w:firstLine="0"/>
        <w:jc w:val="both"/>
        <w:rPr>
          <w:color w:val="auto"/>
        </w:rPr>
      </w:pPr>
      <w:r w:rsidRPr="00A42DF2">
        <w:rPr>
          <w:color w:val="auto"/>
        </w:rPr>
        <w:t>календарный план работы территориальной комиссии города Карпинска по делам несовершеннолетних и защите их прав на 2022 год.</w:t>
      </w:r>
    </w:p>
    <w:p w:rsidR="00A42DF2" w:rsidRPr="00A42DF2" w:rsidRDefault="00A42DF2" w:rsidP="00A42DF2">
      <w:pPr>
        <w:pStyle w:val="1f"/>
        <w:ind w:firstLine="720"/>
        <w:jc w:val="both"/>
        <w:rPr>
          <w:color w:val="auto"/>
        </w:rPr>
      </w:pPr>
      <w:r w:rsidRPr="00A42DF2">
        <w:rPr>
          <w:color w:val="auto"/>
        </w:rPr>
        <w:t xml:space="preserve">В рамках заседаний комиссии еженедельно рассматриваются вопросы, касающихся реализации федеральных и областных законов в сфере профилактики безнадзорности и правонарушений несовершеннолетних, защиты прав и законных интересов детей-сирот, детей, оставшихся без попечения родителей, профилактики гибели и травматизма несовершеннолетних, профилактики преступности среди несовершеннолетних; проводятся выездные заседания, проверки условий воспитания и содержания несовершеннолетних воспитанников учреждений государственного </w:t>
      </w:r>
      <w:r w:rsidRPr="00A42DF2">
        <w:rPr>
          <w:color w:val="auto"/>
        </w:rPr>
        <w:lastRenderedPageBreak/>
        <w:t>воспитания, осуществляется проверка воспитательно-профилактической работы, проводимой субъектами системы профилактики, проводятся рейды, оперативно-профилактические мероприятия.</w:t>
      </w:r>
    </w:p>
    <w:p w:rsidR="00A42DF2" w:rsidRPr="00A42DF2" w:rsidRDefault="00A42DF2" w:rsidP="00A42DF2">
      <w:pPr>
        <w:pStyle w:val="1f"/>
        <w:ind w:firstLine="720"/>
        <w:jc w:val="both"/>
        <w:rPr>
          <w:color w:val="auto"/>
        </w:rPr>
      </w:pPr>
      <w:r w:rsidRPr="00A42DF2">
        <w:rPr>
          <w:color w:val="auto"/>
        </w:rPr>
        <w:t>В декабре 2021 года территориальной комиссией изучена деятельность образовательных учреждений Волчанского городского округа по реализации Федерального закона от 24.06.1999г. № 120-ФЗ «Об основах системы профилактики безнадзорности и правонарушений несовершеннолетних».</w:t>
      </w:r>
    </w:p>
    <w:p w:rsidR="00A42DF2" w:rsidRPr="00A42DF2" w:rsidRDefault="00A42DF2" w:rsidP="00A42DF2">
      <w:pPr>
        <w:pStyle w:val="1f"/>
        <w:spacing w:after="300"/>
        <w:ind w:firstLine="720"/>
        <w:jc w:val="both"/>
        <w:rPr>
          <w:color w:val="auto"/>
        </w:rPr>
      </w:pPr>
      <w:r w:rsidRPr="00A42DF2">
        <w:rPr>
          <w:color w:val="auto"/>
        </w:rPr>
        <w:t>В ходе проверки установлено, что в образовательных учреждениях отсутствуют планы межведомственного взаимодействия по профилактике и индивидуальной профилактической работы с детьми группы «риска» (согласованные с комиссией и отделением полиции).</w:t>
      </w:r>
    </w:p>
    <w:p w:rsidR="00A42DF2" w:rsidRPr="00A42DF2" w:rsidRDefault="00A42DF2" w:rsidP="00A42DF2">
      <w:pPr>
        <w:pStyle w:val="1f"/>
        <w:ind w:firstLine="720"/>
        <w:jc w:val="both"/>
        <w:rPr>
          <w:color w:val="auto"/>
        </w:rPr>
      </w:pPr>
      <w:r w:rsidRPr="00A42DF2">
        <w:rPr>
          <w:color w:val="auto"/>
        </w:rPr>
        <w:t xml:space="preserve">На 01 января 2021 года на персонифицированном учете в территориальной комиссии по Волчанскому городскому округу </w:t>
      </w:r>
      <w:r w:rsidRPr="00A42DF2">
        <w:rPr>
          <w:i/>
          <w:iCs/>
          <w:color w:val="auto"/>
        </w:rPr>
        <w:t>состояло</w:t>
      </w:r>
      <w:r w:rsidRPr="00A42DF2">
        <w:rPr>
          <w:color w:val="auto"/>
        </w:rPr>
        <w:t xml:space="preserve"> 13 (АППГ-11) несовершеннолетних.</w:t>
      </w:r>
    </w:p>
    <w:p w:rsidR="00A42DF2" w:rsidRPr="00A42DF2" w:rsidRDefault="00A42DF2" w:rsidP="00A42DF2">
      <w:pPr>
        <w:pStyle w:val="1f"/>
        <w:ind w:firstLine="720"/>
        <w:jc w:val="both"/>
        <w:rPr>
          <w:color w:val="auto"/>
        </w:rPr>
      </w:pPr>
      <w:r w:rsidRPr="00A42DF2">
        <w:rPr>
          <w:color w:val="auto"/>
        </w:rPr>
        <w:t xml:space="preserve">В течение отчетного периода </w:t>
      </w:r>
      <w:r w:rsidRPr="00A42DF2">
        <w:rPr>
          <w:i/>
          <w:iCs/>
          <w:color w:val="auto"/>
        </w:rPr>
        <w:t>поставлено</w:t>
      </w:r>
      <w:r w:rsidRPr="00A42DF2">
        <w:rPr>
          <w:color w:val="auto"/>
        </w:rPr>
        <w:t xml:space="preserve"> на учет 2 (АППГ-11) несовершеннолетних, за отчетный период </w:t>
      </w:r>
      <w:r w:rsidRPr="00A42DF2">
        <w:rPr>
          <w:i/>
          <w:iCs/>
          <w:color w:val="auto"/>
        </w:rPr>
        <w:t>прекращена</w:t>
      </w:r>
      <w:r w:rsidRPr="00A42DF2">
        <w:rPr>
          <w:color w:val="auto"/>
        </w:rPr>
        <w:t xml:space="preserve"> индивидуальная профилактическая работа в отношении 5 (АППГ-8) несовершеннолетних.</w:t>
      </w:r>
    </w:p>
    <w:p w:rsidR="00A42DF2" w:rsidRPr="00A42DF2" w:rsidRDefault="00A42DF2" w:rsidP="00A42DF2">
      <w:pPr>
        <w:pStyle w:val="1f"/>
        <w:spacing w:after="300"/>
        <w:ind w:firstLine="720"/>
        <w:jc w:val="both"/>
        <w:rPr>
          <w:color w:val="auto"/>
        </w:rPr>
      </w:pPr>
      <w:r w:rsidRPr="00A42DF2">
        <w:rPr>
          <w:b/>
          <w:bCs/>
          <w:i/>
          <w:iCs/>
          <w:color w:val="auto"/>
        </w:rPr>
        <w:t>Таким образом, на 31.12.2021 года состоит на персонифицированном учете 10 (АППГ-14) несовершеннолетних.</w:t>
      </w:r>
    </w:p>
    <w:p w:rsidR="00A42DF2" w:rsidRPr="00A42DF2" w:rsidRDefault="00A42DF2" w:rsidP="00A42DF2">
      <w:pPr>
        <w:pStyle w:val="1f"/>
        <w:ind w:firstLine="720"/>
        <w:jc w:val="both"/>
        <w:rPr>
          <w:color w:val="auto"/>
        </w:rPr>
      </w:pPr>
      <w:r w:rsidRPr="00A42DF2">
        <w:rPr>
          <w:color w:val="auto"/>
        </w:rPr>
        <w:t xml:space="preserve">На 01 января 2021 года на персонифицированном учете в территориальной комиссии </w:t>
      </w:r>
      <w:r w:rsidRPr="00A42DF2">
        <w:rPr>
          <w:i/>
          <w:iCs/>
          <w:color w:val="auto"/>
        </w:rPr>
        <w:t>состояло</w:t>
      </w:r>
      <w:r w:rsidRPr="00A42DF2">
        <w:rPr>
          <w:color w:val="auto"/>
        </w:rPr>
        <w:t xml:space="preserve"> 17 (АППГ-18) семей.</w:t>
      </w:r>
    </w:p>
    <w:p w:rsidR="00A42DF2" w:rsidRPr="00A42DF2" w:rsidRDefault="00A42DF2" w:rsidP="00A42DF2">
      <w:pPr>
        <w:pStyle w:val="1f"/>
        <w:ind w:firstLine="720"/>
        <w:jc w:val="both"/>
        <w:rPr>
          <w:color w:val="auto"/>
        </w:rPr>
      </w:pPr>
      <w:r w:rsidRPr="00A42DF2">
        <w:rPr>
          <w:color w:val="auto"/>
        </w:rPr>
        <w:t xml:space="preserve">В течение отчетного периода </w:t>
      </w:r>
      <w:r w:rsidRPr="00A42DF2">
        <w:rPr>
          <w:i/>
          <w:iCs/>
          <w:color w:val="auto"/>
        </w:rPr>
        <w:t>поставлено</w:t>
      </w:r>
      <w:r w:rsidRPr="00A42DF2">
        <w:rPr>
          <w:color w:val="auto"/>
        </w:rPr>
        <w:t xml:space="preserve"> на учет 9 (АППГ-8) семей, за отчетный период </w:t>
      </w:r>
      <w:r w:rsidRPr="00A42DF2">
        <w:rPr>
          <w:i/>
          <w:iCs/>
          <w:color w:val="auto"/>
        </w:rPr>
        <w:t>прекращена</w:t>
      </w:r>
      <w:r w:rsidRPr="00A42DF2">
        <w:rPr>
          <w:color w:val="auto"/>
        </w:rPr>
        <w:t xml:space="preserve"> индивидуальная профилактическая работа в отношении 10 (АППГ-9) семей.</w:t>
      </w:r>
    </w:p>
    <w:p w:rsidR="00A42DF2" w:rsidRPr="00A42DF2" w:rsidRDefault="00A42DF2" w:rsidP="00A42DF2">
      <w:pPr>
        <w:pStyle w:val="1f"/>
        <w:ind w:firstLine="720"/>
        <w:jc w:val="both"/>
        <w:rPr>
          <w:color w:val="auto"/>
        </w:rPr>
      </w:pPr>
      <w:r w:rsidRPr="00A42DF2">
        <w:rPr>
          <w:color w:val="auto"/>
        </w:rPr>
        <w:t xml:space="preserve">Таким образом, </w:t>
      </w:r>
      <w:r w:rsidRPr="00A42DF2">
        <w:rPr>
          <w:b/>
          <w:bCs/>
          <w:i/>
          <w:iCs/>
          <w:color w:val="auto"/>
        </w:rPr>
        <w:t>на 31.12.2021 года состоит на персонифицированном учете 16 (АППГ-18) семей.</w:t>
      </w:r>
    </w:p>
    <w:p w:rsidR="00A42DF2" w:rsidRPr="00A42DF2" w:rsidRDefault="00A42DF2" w:rsidP="00A42DF2">
      <w:pPr>
        <w:pStyle w:val="1f"/>
        <w:ind w:firstLine="720"/>
        <w:jc w:val="both"/>
        <w:rPr>
          <w:color w:val="auto"/>
        </w:rPr>
      </w:pPr>
      <w:r w:rsidRPr="00A42DF2">
        <w:rPr>
          <w:color w:val="auto"/>
        </w:rPr>
        <w:t xml:space="preserve">Субъектами системы профилактики еженедельно проводятся совместные рейды с целью проведения профилактических </w:t>
      </w:r>
      <w:proofErr w:type="gramStart"/>
      <w:r w:rsidRPr="00A42DF2">
        <w:rPr>
          <w:color w:val="auto"/>
        </w:rPr>
        <w:t>бесед</w:t>
      </w:r>
      <w:proofErr w:type="gramEnd"/>
      <w:r w:rsidRPr="00A42DF2">
        <w:rPr>
          <w:color w:val="auto"/>
        </w:rPr>
        <w:t xml:space="preserve"> как с несовершеннолетними, так и с законными представителями о недопущении нарушения законодательства, о необходимости получения образования, о здоровом образе жизни.</w:t>
      </w:r>
    </w:p>
    <w:p w:rsidR="00C560ED" w:rsidRPr="00A42DF2" w:rsidRDefault="00A42DF2" w:rsidP="00A42DF2">
      <w:pPr>
        <w:pStyle w:val="1f"/>
        <w:spacing w:after="580"/>
        <w:ind w:firstLine="720"/>
        <w:jc w:val="both"/>
        <w:rPr>
          <w:color w:val="auto"/>
        </w:rPr>
      </w:pPr>
      <w:r w:rsidRPr="00A42DF2">
        <w:rPr>
          <w:color w:val="auto"/>
        </w:rPr>
        <w:t>С ФКУ Уголовно-исполнительная инспекция Карпинский межмуниципальный филиал проводятся рейды по соблюдению ограничений, установленных судебными актами (нахождение по месту жительства после определенного времени).</w:t>
      </w:r>
    </w:p>
    <w:sectPr w:rsidR="00C560ED" w:rsidRPr="00A42DF2"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F2" w:rsidRDefault="00A050F2">
      <w:r>
        <w:separator/>
      </w:r>
    </w:p>
    <w:p w:rsidR="00A050F2" w:rsidRDefault="00A050F2"/>
  </w:endnote>
  <w:endnote w:type="continuationSeparator" w:id="0">
    <w:p w:rsidR="00A050F2" w:rsidRDefault="00A050F2">
      <w:r>
        <w:continuationSeparator/>
      </w:r>
    </w:p>
    <w:p w:rsidR="00A050F2" w:rsidRDefault="00A050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F241F8">
    <w:pPr>
      <w:pStyle w:val="a5"/>
      <w:jc w:val="center"/>
    </w:pPr>
    <w:r>
      <w:fldChar w:fldCharType="begin"/>
    </w:r>
    <w:r w:rsidR="00132AF7">
      <w:instrText xml:space="preserve"> PAGE   \* MERGEFORMAT </w:instrText>
    </w:r>
    <w:r>
      <w:fldChar w:fldCharType="separate"/>
    </w:r>
    <w:r w:rsidR="00A42DF2">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F2" w:rsidRDefault="00A050F2">
      <w:r>
        <w:separator/>
      </w:r>
    </w:p>
    <w:p w:rsidR="00A050F2" w:rsidRDefault="00A050F2"/>
  </w:footnote>
  <w:footnote w:type="continuationSeparator" w:id="0">
    <w:p w:rsidR="00A050F2" w:rsidRDefault="00A050F2">
      <w:r>
        <w:continuationSeparator/>
      </w:r>
    </w:p>
    <w:p w:rsidR="00A050F2" w:rsidRDefault="00A050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F241F8">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55757E1"/>
    <w:multiLevelType w:val="multilevel"/>
    <w:tmpl w:val="5A2A5F1A"/>
    <w:lvl w:ilvl="0">
      <w:start w:val="1"/>
      <w:numFmt w:val="bullet"/>
      <w:lvlText w:val="•"/>
      <w:lvlJc w:val="left"/>
      <w:rPr>
        <w:rFonts w:ascii="Times New Roman" w:eastAsia="Times New Roman" w:hAnsi="Times New Roman" w:cs="Times New Roman"/>
        <w:b w:val="0"/>
        <w:bCs w:val="0"/>
        <w:i w:val="0"/>
        <w:iCs w:val="0"/>
        <w:smallCaps w:val="0"/>
        <w:strike w:val="0"/>
        <w:color w:val="4F4F55"/>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4">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10"/>
  </w:num>
  <w:num w:numId="4">
    <w:abstractNumId w:val="3"/>
  </w:num>
  <w:num w:numId="5">
    <w:abstractNumId w:val="7"/>
  </w:num>
  <w:num w:numId="6">
    <w:abstractNumId w:val="4"/>
  </w:num>
  <w:num w:numId="7">
    <w:abstractNumId w:val="17"/>
  </w:num>
  <w:num w:numId="8">
    <w:abstractNumId w:val="9"/>
  </w:num>
  <w:num w:numId="9">
    <w:abstractNumId w:val="11"/>
  </w:num>
  <w:num w:numId="10">
    <w:abstractNumId w:val="12"/>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
  </w:num>
  <w:num w:numId="1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50F2"/>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2DF2"/>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41F8"/>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A42DF2"/>
    <w:pPr>
      <w:widowControl w:val="0"/>
      <w:ind w:firstLine="400"/>
    </w:pPr>
    <w:rPr>
      <w:color w:val="4F4F55"/>
      <w:sz w:val="26"/>
      <w:szCs w:val="26"/>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2173-253A-47C2-8DAC-DD607A44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3</cp:revision>
  <cp:lastPrinted>2022-03-04T12:02:00Z</cp:lastPrinted>
  <dcterms:created xsi:type="dcterms:W3CDTF">2022-03-30T08:33:00Z</dcterms:created>
  <dcterms:modified xsi:type="dcterms:W3CDTF">2022-03-30T08:49:00Z</dcterms:modified>
</cp:coreProperties>
</file>