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2D" w:rsidRPr="003A792D" w:rsidRDefault="003A792D" w:rsidP="00A36AB2">
      <w:pPr>
        <w:spacing w:after="0" w:line="240" w:lineRule="auto"/>
        <w:ind w:left="21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792D">
        <w:rPr>
          <w:rFonts w:ascii="Times New Roman" w:hAnsi="Times New Roman" w:cs="Times New Roman"/>
          <w:b/>
          <w:sz w:val="24"/>
          <w:szCs w:val="24"/>
        </w:rPr>
        <w:t>Приложение 1 к протоколу</w:t>
      </w:r>
      <w:r w:rsidRPr="003A792D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муниципальной комиссии по профилактике правонарушений </w:t>
      </w:r>
      <w:bookmarkStart w:id="0" w:name="_GoBack"/>
      <w:bookmarkEnd w:id="0"/>
      <w:r w:rsidRPr="003A792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ВГО от 16.12.2021 № 4</w:t>
      </w:r>
    </w:p>
    <w:p w:rsidR="003A792D" w:rsidRDefault="003A792D" w:rsidP="003A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2D" w:rsidRDefault="003A792D" w:rsidP="003A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2D" w:rsidRPr="003A792D" w:rsidRDefault="003A792D" w:rsidP="003A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О состоянии преступности и правонарушений на территории Волчанского городского округа по итогам 11 месяцев 2021 года.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 xml:space="preserve">За 11 месяцев 2021 года на территории Волчанского городского округа зарегистрировано 1410 (1236) заявления, сообщения и иной информации о происшествиях. 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 xml:space="preserve">Совершено 93 преступления (85), рост по сравнению с 2020 годом на 9.4%. 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Раскрыто сотрудниками полиции 76 преступлений (69).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Зарегистрирован значительный рост совершенных тяжких и особо тяжких преступлений 61.9 % 34 (21).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Против личности совершено 14 (7) рост 100 %;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 xml:space="preserve">Из них сотрудниками полиции за отчетный период выявлено 10 преступлений, совершенных в отношении несовершеннолетних относящихся к категории насильственные действия сексуального характера. 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Ст. 131 ч. 2 УК РФ – 1 преступление;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Ст. 132 ч. 2 УК РФ – 1 преступление;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Ст. 132 ч. 3 УК РФ – 3 преступления;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Ст. 132 ч. 4 УК РФ – 3 преступления;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Ст. 135 УК РФ – 2 преступления;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В отчетном периоде наблюдается снижение на 100 % совершенных убийств 0 (2);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Однако на ряду с тем имеется рост 200 % умышленного причинения тяжкого вреда здоровью ст. 111 УК РФ, 3 (1), из них 1 (0) повлекшее смерть;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За 11 месяцев на территории города зарегистрировано: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Грабежи ст. 161 УК РФ 4 (1), рост 300 %, раскрыто 4 (1) 100%;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Разбои ст. 162 УК РФ 1 (0), рост 100%, раскрыт 1 (0) 100%;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Кражи ст. 158 УК РФ 33 (20), рост 65 %, раскрыто 24 (20) 74.4 %;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-Из квартир - 2 (0) рост 100%, раскрыто 2 (0) 100%;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-Транспорта – 1 (0), рост 100%, раскрыто 1(0) 100%;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-С банковского счета – 4 (3), рост 33.3 %, раскрыто 2 (2) 50%;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 xml:space="preserve">Зарегистрировано 3 угона АМТ (3), все раскрыты; 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Проведенные в отчетном периоде профилактические мероприятия, направленные на борьбу в сфере мошенничеств в том числе с использованием ИТТ, позволило снизить преступления в данном направлении на 54.5 % с (11) до 5, раскрыто 1 (2). Горожане за указанный период перевели мошенникам 557556 рублей;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Значительная работа проведена сотрудниками полиции в сфере незаконного оборота наркотиков выявлено 13 (4) преступлений данной категории рост 225 %, раскрыто 10 (1) преступлений;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lastRenderedPageBreak/>
        <w:tab/>
        <w:t>На территории города Волчанска изобличены 3 (0) содержателя наркотических притонов по которым возбуждены 3 уголовных дела предусмотренных ст. 232 УК РФ, рост 100%;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Так же в отчетном периоде в результате проведенных мероприятий изобличены 2 (1) гражданина осуществляющие незаконное хранение огнестрельного оружия и боеприпасов к нему.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На территории городского округа за 11 месяцев 28 (21) преступлений совершены в общественных местах, рост на 33.3 %;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- На улицах совершено 19 (16) преступлений;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- В состоянии алкогольного опьянения совершено 35 (30) преступлений;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>- Совершено преступлений ранее совершавшими преступления 63 (43);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Удалось добиться снижения детской, подростковой преступности с (14) до 6 в этом году;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Преступлений, совершенных в отношении иностранных граждан с (2) до 1 в текущем году;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Сотрудниками полиции выявлено 19 (26) преступлений превентивной направленности;</w:t>
      </w:r>
    </w:p>
    <w:p w:rsidR="003A792D" w:rsidRPr="003A792D" w:rsidRDefault="003A792D" w:rsidP="003A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ab/>
        <w:t>К административной ответственности привлечено 249 лиц.</w:t>
      </w:r>
    </w:p>
    <w:p w:rsidR="00314E34" w:rsidRDefault="00314E34"/>
    <w:sectPr w:rsidR="0031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76"/>
    <w:rsid w:val="00314E34"/>
    <w:rsid w:val="003A792D"/>
    <w:rsid w:val="008B1376"/>
    <w:rsid w:val="00A36AB2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Орг.отдел</cp:lastModifiedBy>
  <cp:revision>3</cp:revision>
  <dcterms:created xsi:type="dcterms:W3CDTF">2021-12-29T17:35:00Z</dcterms:created>
  <dcterms:modified xsi:type="dcterms:W3CDTF">2021-12-29T17:44:00Z</dcterms:modified>
</cp:coreProperties>
</file>