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16" w:rsidRDefault="00693016" w:rsidP="00F31E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-100965</wp:posOffset>
            </wp:positionV>
            <wp:extent cx="371475" cy="590550"/>
            <wp:effectExtent l="19050" t="0" r="9525" b="0"/>
            <wp:wrapNone/>
            <wp:docPr id="9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016" w:rsidRDefault="00693016" w:rsidP="00693016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693016" w:rsidRDefault="00693016" w:rsidP="00F31E4E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693016" w:rsidRPr="004E1756" w:rsidRDefault="004E1756" w:rsidP="004B229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E1756">
        <w:rPr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693016" w:rsidRPr="004E1756">
        <w:rPr>
          <w:rFonts w:ascii="Times New Roman" w:hAnsi="Times New Roman" w:cs="Times New Roman"/>
          <w:b w:val="0"/>
          <w:i w:val="0"/>
          <w:sz w:val="24"/>
          <w:szCs w:val="24"/>
        </w:rPr>
        <w:t>вердловская область</w:t>
      </w:r>
    </w:p>
    <w:p w:rsidR="00693016" w:rsidRPr="004E1756" w:rsidRDefault="00693016" w:rsidP="004B229A">
      <w:pPr>
        <w:jc w:val="center"/>
        <w:rPr>
          <w:sz w:val="10"/>
          <w:szCs w:val="10"/>
        </w:rPr>
      </w:pPr>
    </w:p>
    <w:p w:rsidR="00693016" w:rsidRPr="004E1756" w:rsidRDefault="00693016" w:rsidP="004B229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E1756">
        <w:rPr>
          <w:rFonts w:ascii="Times New Roman" w:hAnsi="Times New Roman" w:cs="Times New Roman"/>
          <w:i w:val="0"/>
          <w:sz w:val="24"/>
          <w:szCs w:val="24"/>
        </w:rPr>
        <w:t>ГЛАВА ВОЛЧАНСКОГО ГОРОДСКОГО ОКРУГА</w:t>
      </w:r>
    </w:p>
    <w:p w:rsidR="00693016" w:rsidRPr="004E1756" w:rsidRDefault="00693016" w:rsidP="004B229A">
      <w:pPr>
        <w:tabs>
          <w:tab w:val="left" w:pos="3960"/>
        </w:tabs>
        <w:jc w:val="center"/>
      </w:pPr>
    </w:p>
    <w:p w:rsidR="00693016" w:rsidRPr="004E1756" w:rsidRDefault="00693016" w:rsidP="004B229A">
      <w:pPr>
        <w:pStyle w:val="1"/>
        <w:jc w:val="center"/>
        <w:rPr>
          <w:rFonts w:ascii="Times New Roman" w:hAnsi="Times New Roman"/>
          <w:b w:val="0"/>
          <w:caps/>
          <w:color w:val="auto"/>
          <w:spacing w:val="160"/>
          <w:sz w:val="36"/>
          <w:szCs w:val="36"/>
          <w:lang w:val="ru-RU"/>
        </w:rPr>
      </w:pPr>
      <w:r w:rsidRPr="004E1756">
        <w:rPr>
          <w:rFonts w:ascii="Times New Roman" w:hAnsi="Times New Roman"/>
          <w:b w:val="0"/>
          <w:caps/>
          <w:color w:val="auto"/>
          <w:spacing w:val="160"/>
          <w:sz w:val="36"/>
          <w:szCs w:val="36"/>
          <w:lang w:val="ru-RU"/>
        </w:rPr>
        <w:t>постановление</w:t>
      </w:r>
    </w:p>
    <w:p w:rsidR="00693016" w:rsidRPr="004E1756" w:rsidRDefault="00693016" w:rsidP="004B229A">
      <w:pPr>
        <w:jc w:val="center"/>
      </w:pPr>
    </w:p>
    <w:p w:rsidR="00693016" w:rsidRPr="004E1756" w:rsidRDefault="00BF045C" w:rsidP="004B229A">
      <w:r w:rsidRPr="004E1756">
        <w:t>_________</w:t>
      </w:r>
      <w:r w:rsidR="004E1756">
        <w:t>2020 г</w:t>
      </w:r>
      <w:r w:rsidR="00693016" w:rsidRPr="004E1756">
        <w:tab/>
        <w:t xml:space="preserve">      </w:t>
      </w:r>
      <w:r w:rsidR="00693016" w:rsidRPr="004E1756">
        <w:tab/>
      </w:r>
      <w:r w:rsidR="00693016" w:rsidRPr="004E1756">
        <w:rPr>
          <w:sz w:val="18"/>
        </w:rPr>
        <w:t xml:space="preserve">                                                              </w:t>
      </w:r>
      <w:r w:rsidR="00693016" w:rsidRPr="004E1756">
        <w:rPr>
          <w:sz w:val="16"/>
        </w:rPr>
        <w:tab/>
      </w:r>
      <w:r w:rsidR="00693016" w:rsidRPr="004E1756">
        <w:t xml:space="preserve">                     </w:t>
      </w:r>
      <w:r w:rsidR="004B229A">
        <w:tab/>
      </w:r>
      <w:r w:rsidR="004B229A">
        <w:tab/>
      </w:r>
      <w:r w:rsidR="004B229A">
        <w:tab/>
      </w:r>
      <w:r w:rsidR="004E1756">
        <w:t>№</w:t>
      </w:r>
      <w:r w:rsidRPr="004E1756">
        <w:t>_______</w:t>
      </w:r>
    </w:p>
    <w:p w:rsidR="00693016" w:rsidRPr="004E1756" w:rsidRDefault="00693016" w:rsidP="004B229A">
      <w:pPr>
        <w:jc w:val="center"/>
      </w:pPr>
      <w:r w:rsidRPr="004E1756">
        <w:t>г. Волчанск</w:t>
      </w:r>
    </w:p>
    <w:p w:rsidR="00693016" w:rsidRPr="004E1756" w:rsidRDefault="00693016" w:rsidP="004B229A">
      <w:pPr>
        <w:jc w:val="center"/>
        <w:rPr>
          <w:color w:val="333333"/>
          <w:sz w:val="28"/>
          <w:szCs w:val="28"/>
        </w:rPr>
      </w:pPr>
    </w:p>
    <w:p w:rsidR="00BF6D8A" w:rsidRDefault="00BF6D8A" w:rsidP="004B229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</w:t>
      </w:r>
      <w:r w:rsidR="00FE62F9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>орядка подготовки предостережений</w:t>
      </w:r>
    </w:p>
    <w:p w:rsidR="00BF6D8A" w:rsidRDefault="00BF6D8A" w:rsidP="004B229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недопустимости нарушений обязательных требований</w:t>
      </w:r>
    </w:p>
    <w:p w:rsidR="00693016" w:rsidRPr="00CB3CFD" w:rsidRDefault="00BF6D8A" w:rsidP="004B229A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Волчанского городского округа</w:t>
      </w:r>
    </w:p>
    <w:p w:rsidR="00693016" w:rsidRDefault="00693016" w:rsidP="004B229A">
      <w:pPr>
        <w:jc w:val="center"/>
        <w:rPr>
          <w:sz w:val="28"/>
          <w:szCs w:val="28"/>
        </w:rPr>
      </w:pPr>
    </w:p>
    <w:p w:rsidR="00693016" w:rsidRPr="004C56B1" w:rsidRDefault="00693016" w:rsidP="004B229A">
      <w:pPr>
        <w:ind w:right="851"/>
        <w:jc w:val="both"/>
        <w:rPr>
          <w:sz w:val="28"/>
          <w:szCs w:val="28"/>
        </w:rPr>
      </w:pPr>
    </w:p>
    <w:p w:rsidR="009B2D55" w:rsidRDefault="009B2D55" w:rsidP="004B229A">
      <w:pPr>
        <w:pStyle w:val="a7"/>
        <w:ind w:right="2" w:firstLine="709"/>
        <w:jc w:val="both"/>
      </w:pPr>
      <w:r>
        <w:t>В</w:t>
      </w:r>
      <w:r w:rsidR="004B229A">
        <w:t xml:space="preserve"> </w:t>
      </w:r>
      <w:r>
        <w:t>соответствии со статьей 16 Федерального</w:t>
      </w:r>
      <w:r w:rsidR="004B229A">
        <w:t xml:space="preserve"> </w:t>
      </w:r>
      <w:r>
        <w:t>закона</w:t>
      </w:r>
      <w:r w:rsidR="004B229A">
        <w:t xml:space="preserve"> от 06 октября 2003 </w:t>
      </w:r>
      <w:r>
        <w:t>года № 131-ФЗ «Об общих принципах организации  местного    самоуправления</w:t>
      </w:r>
      <w:r w:rsidR="004B229A">
        <w:t xml:space="preserve"> в   Российской   Федерации»,  с  </w:t>
      </w:r>
      <w:r>
        <w:t>учетом</w:t>
      </w:r>
      <w:r w:rsidR="004B229A">
        <w:t xml:space="preserve"> </w:t>
      </w:r>
      <w:r>
        <w:t xml:space="preserve"> статьи</w:t>
      </w:r>
      <w:r w:rsidR="004B229A">
        <w:t xml:space="preserve"> </w:t>
      </w:r>
      <w:r>
        <w:t xml:space="preserve"> 8.2</w:t>
      </w:r>
      <w:r w:rsidR="004B229A">
        <w:t xml:space="preserve"> </w:t>
      </w:r>
      <w:r>
        <w:t xml:space="preserve"> Федерального </w:t>
      </w:r>
      <w:r w:rsidR="004B229A">
        <w:t xml:space="preserve"> </w:t>
      </w:r>
      <w:r>
        <w:t>закона</w:t>
      </w:r>
      <w:r w:rsidR="00FE62F9">
        <w:t xml:space="preserve"> </w:t>
      </w:r>
      <w:r w:rsidR="004B229A">
        <w:t xml:space="preserve"> </w:t>
      </w:r>
      <w:r w:rsidR="00053C7C">
        <w:t xml:space="preserve">от </w:t>
      </w:r>
      <w:r w:rsidR="004B229A">
        <w:t xml:space="preserve"> </w:t>
      </w:r>
      <w:r w:rsidR="00053C7C">
        <w:t xml:space="preserve">26 декабря 2008 года </w:t>
      </w:r>
      <w:r w:rsidR="00FE62F9" w:rsidRPr="00053C7C">
        <w:t>№</w:t>
      </w:r>
      <w:r w:rsidR="00053C7C">
        <w:t xml:space="preserve"> 294-ФЗ</w:t>
      </w:r>
      <w:r w:rsidR="00FE62F9">
        <w:t xml:space="preserve"> </w:t>
      </w:r>
      <w: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10.02.2017</w:t>
      </w:r>
      <w:r w:rsidR="004E1756">
        <w:t xml:space="preserve"> года</w:t>
      </w:r>
      <w:r>
        <w:t xml:space="preserve"> №166</w:t>
      </w:r>
      <w:r w:rsidR="00F31E4E">
        <w:t xml:space="preserve"> </w:t>
      </w:r>
      <w:r>
        <w:t>«Об</w:t>
      </w:r>
      <w:r w:rsidR="004B229A">
        <w:t xml:space="preserve"> </w:t>
      </w:r>
      <w:r>
        <w:t>утверждении</w:t>
      </w:r>
      <w:r w:rsidR="004B229A">
        <w:t xml:space="preserve"> </w:t>
      </w:r>
      <w:r>
        <w:t>правил</w:t>
      </w:r>
      <w:r w:rsidR="004B229A">
        <w:t xml:space="preserve"> </w:t>
      </w:r>
      <w:r>
        <w:t>составления</w:t>
      </w:r>
      <w:r w:rsidR="004B229A">
        <w:t xml:space="preserve"> </w:t>
      </w:r>
      <w:r>
        <w:t>и</w:t>
      </w:r>
      <w:r w:rsidR="004B229A">
        <w:t xml:space="preserve"> </w:t>
      </w:r>
      <w:r>
        <w:t>направления   предостережения   о недопустимости нарушения обязательных требований, подачи юридическим лицом,</w:t>
      </w:r>
      <w:r w:rsidR="004B229A">
        <w:t xml:space="preserve"> </w:t>
      </w:r>
      <w:r>
        <w:t>индивидуальным</w:t>
      </w:r>
      <w:r w:rsidR="004B229A">
        <w:t xml:space="preserve"> </w:t>
      </w:r>
      <w:r>
        <w:t>предпринимателем</w:t>
      </w:r>
      <w:r w:rsidR="004B229A">
        <w:t xml:space="preserve"> </w:t>
      </w:r>
      <w:r>
        <w:t>возражений</w:t>
      </w:r>
      <w:r w:rsidR="004B229A">
        <w:t xml:space="preserve"> </w:t>
      </w:r>
      <w:r>
        <w:t>на</w:t>
      </w:r>
      <w:r w:rsidR="004B229A">
        <w:t xml:space="preserve"> </w:t>
      </w:r>
      <w:r>
        <w:t>такое предостережение и их рассмотрения, уведомления об исполнении такого предостережения»,</w:t>
      </w:r>
    </w:p>
    <w:p w:rsidR="00693016" w:rsidRPr="004C56B1" w:rsidRDefault="00693016" w:rsidP="004B229A">
      <w:pPr>
        <w:tabs>
          <w:tab w:val="left" w:pos="709"/>
          <w:tab w:val="left" w:pos="851"/>
          <w:tab w:val="left" w:pos="993"/>
        </w:tabs>
        <w:ind w:right="2" w:firstLine="709"/>
        <w:jc w:val="both"/>
        <w:rPr>
          <w:sz w:val="28"/>
          <w:szCs w:val="28"/>
        </w:rPr>
      </w:pPr>
    </w:p>
    <w:p w:rsidR="009B2D55" w:rsidRPr="00FE62F9" w:rsidRDefault="00A65423" w:rsidP="004B229A">
      <w:pPr>
        <w:ind w:right="2" w:firstLine="709"/>
        <w:jc w:val="both"/>
        <w:rPr>
          <w:b/>
          <w:sz w:val="28"/>
          <w:szCs w:val="28"/>
        </w:rPr>
      </w:pPr>
      <w:r w:rsidRPr="004C56B1">
        <w:rPr>
          <w:b/>
          <w:sz w:val="28"/>
          <w:szCs w:val="28"/>
        </w:rPr>
        <w:t>ПОСТАНОВЛЯЮ:</w:t>
      </w:r>
    </w:p>
    <w:p w:rsidR="009B2D55" w:rsidRDefault="009B2D55" w:rsidP="004B229A">
      <w:pPr>
        <w:pStyle w:val="af3"/>
        <w:widowControl w:val="0"/>
        <w:numPr>
          <w:ilvl w:val="0"/>
          <w:numId w:val="6"/>
        </w:numPr>
        <w:tabs>
          <w:tab w:val="left" w:pos="1375"/>
        </w:tabs>
        <w:autoSpaceDE w:val="0"/>
        <w:autoSpaceDN w:val="0"/>
        <w:ind w:left="0" w:right="2" w:firstLine="709"/>
        <w:contextualSpacing w:val="0"/>
        <w:jc w:val="both"/>
        <w:rPr>
          <w:sz w:val="28"/>
        </w:rPr>
      </w:pPr>
      <w:r>
        <w:rPr>
          <w:sz w:val="28"/>
        </w:rPr>
        <w:t xml:space="preserve">Утвердить </w:t>
      </w:r>
      <w:r w:rsidR="004E1756">
        <w:rPr>
          <w:sz w:val="28"/>
        </w:rPr>
        <w:t>П</w:t>
      </w:r>
      <w:r>
        <w:rPr>
          <w:sz w:val="28"/>
        </w:rPr>
        <w:t>орядок подготовки предостережений о недопустимости нарушений обязательных требований на территории Волчанского  городского округа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(прилагается).</w:t>
      </w:r>
    </w:p>
    <w:p w:rsidR="00A65423" w:rsidRPr="00504771" w:rsidRDefault="00A65423" w:rsidP="004B229A">
      <w:pPr>
        <w:widowControl w:val="0"/>
        <w:numPr>
          <w:ilvl w:val="0"/>
          <w:numId w:val="6"/>
        </w:numPr>
        <w:tabs>
          <w:tab w:val="left" w:pos="426"/>
        </w:tabs>
        <w:suppressAutoHyphens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504771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="004E1756">
        <w:rPr>
          <w:sz w:val="28"/>
          <w:szCs w:val="28"/>
        </w:rPr>
        <w:t xml:space="preserve">в сети Интернет </w:t>
      </w:r>
      <w:r w:rsidR="004E1756">
        <w:rPr>
          <w:sz w:val="28"/>
          <w:szCs w:val="28"/>
          <w:lang w:val="en-US"/>
        </w:rPr>
        <w:t>www</w:t>
      </w:r>
      <w:r w:rsidR="004E1756" w:rsidRPr="004E1756">
        <w:rPr>
          <w:sz w:val="28"/>
          <w:szCs w:val="28"/>
        </w:rPr>
        <w:t>.</w:t>
      </w:r>
      <w:r w:rsidR="00A06102">
        <w:rPr>
          <w:sz w:val="28"/>
          <w:szCs w:val="28"/>
          <w:lang w:val="en-US"/>
        </w:rPr>
        <w:t>volchansk</w:t>
      </w:r>
      <w:r w:rsidR="00A06102" w:rsidRPr="00A06102">
        <w:rPr>
          <w:sz w:val="28"/>
          <w:szCs w:val="28"/>
        </w:rPr>
        <w:t>-</w:t>
      </w:r>
      <w:r w:rsidR="00A06102">
        <w:rPr>
          <w:sz w:val="28"/>
          <w:szCs w:val="28"/>
          <w:lang w:val="en-US"/>
        </w:rPr>
        <w:t>adm</w:t>
      </w:r>
      <w:r w:rsidR="00A06102" w:rsidRPr="00A06102">
        <w:rPr>
          <w:sz w:val="28"/>
          <w:szCs w:val="28"/>
        </w:rPr>
        <w:t>.</w:t>
      </w:r>
      <w:r w:rsidR="00A06102">
        <w:rPr>
          <w:sz w:val="28"/>
          <w:szCs w:val="28"/>
          <w:lang w:val="en-US"/>
        </w:rPr>
        <w:t>ru</w:t>
      </w:r>
      <w:r w:rsidR="00A06102" w:rsidRPr="00A06102">
        <w:rPr>
          <w:sz w:val="28"/>
          <w:szCs w:val="28"/>
        </w:rPr>
        <w:t>.</w:t>
      </w:r>
    </w:p>
    <w:p w:rsidR="00A65423" w:rsidRPr="00F31E4E" w:rsidRDefault="00BF045C" w:rsidP="004B229A">
      <w:pPr>
        <w:widowControl w:val="0"/>
        <w:numPr>
          <w:ilvl w:val="0"/>
          <w:numId w:val="6"/>
        </w:numPr>
        <w:tabs>
          <w:tab w:val="left" w:pos="426"/>
          <w:tab w:val="left" w:pos="709"/>
        </w:tabs>
        <w:suppressAutoHyphens/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r w:rsidR="00A65423" w:rsidRPr="00D55CC4">
        <w:rPr>
          <w:sz w:val="28"/>
          <w:szCs w:val="28"/>
        </w:rPr>
        <w:t>исполнением настоящего  постановления  возложить</w:t>
      </w:r>
      <w:r w:rsidR="00A65423">
        <w:rPr>
          <w:sz w:val="28"/>
          <w:szCs w:val="28"/>
        </w:rPr>
        <w:t xml:space="preserve"> </w:t>
      </w:r>
      <w:r w:rsidR="00A65423" w:rsidRPr="00D55CC4">
        <w:rPr>
          <w:sz w:val="28"/>
          <w:szCs w:val="28"/>
        </w:rPr>
        <w:t xml:space="preserve">на </w:t>
      </w:r>
      <w:r w:rsidR="004E1756">
        <w:rPr>
          <w:sz w:val="28"/>
          <w:szCs w:val="28"/>
        </w:rPr>
        <w:t>заместителя главы администрации Волчанского городского округа по социальным вопросам Бородулину И.В.</w:t>
      </w:r>
    </w:p>
    <w:p w:rsidR="00F31E4E" w:rsidRDefault="00693016" w:rsidP="004B229A">
      <w:pPr>
        <w:tabs>
          <w:tab w:val="left" w:pos="567"/>
          <w:tab w:val="left" w:pos="1134"/>
        </w:tabs>
        <w:ind w:right="851"/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 </w:t>
      </w:r>
    </w:p>
    <w:p w:rsidR="00F31E4E" w:rsidRDefault="00F31E4E" w:rsidP="004B229A">
      <w:pPr>
        <w:tabs>
          <w:tab w:val="left" w:pos="567"/>
          <w:tab w:val="left" w:pos="1134"/>
        </w:tabs>
        <w:ind w:right="851"/>
        <w:jc w:val="both"/>
        <w:rPr>
          <w:sz w:val="28"/>
          <w:szCs w:val="28"/>
        </w:rPr>
      </w:pPr>
    </w:p>
    <w:p w:rsidR="00693016" w:rsidRPr="004C56B1" w:rsidRDefault="00693016" w:rsidP="004B229A">
      <w:pPr>
        <w:tabs>
          <w:tab w:val="left" w:pos="567"/>
          <w:tab w:val="left" w:pos="1134"/>
        </w:tabs>
        <w:ind w:right="851"/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        </w:t>
      </w:r>
    </w:p>
    <w:p w:rsidR="00BF045C" w:rsidRPr="009B2D55" w:rsidRDefault="00693016" w:rsidP="004B229A">
      <w:pPr>
        <w:ind w:right="2"/>
        <w:jc w:val="both"/>
        <w:rPr>
          <w:sz w:val="28"/>
          <w:szCs w:val="28"/>
        </w:rPr>
      </w:pPr>
      <w:r w:rsidRPr="004C56B1">
        <w:rPr>
          <w:sz w:val="28"/>
          <w:szCs w:val="28"/>
        </w:rPr>
        <w:t xml:space="preserve">Глава городского округа         </w:t>
      </w:r>
      <w:r>
        <w:rPr>
          <w:sz w:val="28"/>
          <w:szCs w:val="28"/>
        </w:rPr>
        <w:t xml:space="preserve">    </w:t>
      </w:r>
      <w:r w:rsidRPr="004C56B1">
        <w:rPr>
          <w:sz w:val="28"/>
          <w:szCs w:val="28"/>
        </w:rPr>
        <w:t xml:space="preserve">                      </w:t>
      </w:r>
      <w:r w:rsidR="00F31E4E">
        <w:rPr>
          <w:sz w:val="28"/>
          <w:szCs w:val="28"/>
        </w:rPr>
        <w:t xml:space="preserve">              </w:t>
      </w:r>
      <w:r w:rsidR="005F1F4B">
        <w:rPr>
          <w:sz w:val="28"/>
          <w:szCs w:val="28"/>
        </w:rPr>
        <w:t xml:space="preserve">     </w:t>
      </w:r>
      <w:r w:rsidR="00F31E4E">
        <w:rPr>
          <w:sz w:val="28"/>
          <w:szCs w:val="28"/>
        </w:rPr>
        <w:t xml:space="preserve">     </w:t>
      </w:r>
      <w:r w:rsidR="004B229A">
        <w:rPr>
          <w:sz w:val="28"/>
          <w:szCs w:val="28"/>
        </w:rPr>
        <w:t xml:space="preserve">     </w:t>
      </w:r>
      <w:r w:rsidRPr="004C56B1">
        <w:rPr>
          <w:sz w:val="28"/>
          <w:szCs w:val="28"/>
        </w:rPr>
        <w:t>А.В. Вервейн</w:t>
      </w:r>
    </w:p>
    <w:p w:rsidR="00BF045C" w:rsidRDefault="00BF045C" w:rsidP="00F31E4E">
      <w:pPr>
        <w:widowControl w:val="0"/>
        <w:autoSpaceDE w:val="0"/>
        <w:autoSpaceDN w:val="0"/>
        <w:adjustRightInd w:val="0"/>
        <w:ind w:left="1418" w:right="851" w:firstLine="709"/>
        <w:jc w:val="both"/>
        <w:rPr>
          <w:bCs/>
        </w:rPr>
      </w:pPr>
    </w:p>
    <w:p w:rsidR="00F636FE" w:rsidRDefault="00F636FE" w:rsidP="00F31E4E">
      <w:pPr>
        <w:widowControl w:val="0"/>
        <w:autoSpaceDE w:val="0"/>
        <w:autoSpaceDN w:val="0"/>
        <w:adjustRightInd w:val="0"/>
        <w:ind w:left="1418" w:right="851" w:firstLine="709"/>
        <w:jc w:val="both"/>
        <w:rPr>
          <w:bCs/>
        </w:rPr>
      </w:pPr>
    </w:p>
    <w:p w:rsidR="00F636FE" w:rsidRPr="001E456D" w:rsidRDefault="00F636FE" w:rsidP="00DB4E6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DD3B66" w:rsidRDefault="00DD3B66" w:rsidP="004B229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D3B66" w:rsidRDefault="00DD3B66" w:rsidP="004B229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DD3B66" w:rsidRDefault="00DD3B66" w:rsidP="004B229A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BF045C" w:rsidRDefault="00DD3B66" w:rsidP="004B229A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от_________</w:t>
      </w:r>
      <w:r w:rsidR="004E1756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№_____</w:t>
      </w:r>
    </w:p>
    <w:p w:rsidR="00A06102" w:rsidRDefault="00A06102" w:rsidP="00A06102">
      <w:pPr>
        <w:jc w:val="both"/>
        <w:rPr>
          <w:sz w:val="28"/>
          <w:szCs w:val="28"/>
        </w:rPr>
      </w:pPr>
    </w:p>
    <w:p w:rsidR="00A06102" w:rsidRDefault="00A06102" w:rsidP="00A06102">
      <w:pPr>
        <w:jc w:val="both"/>
        <w:rPr>
          <w:sz w:val="28"/>
          <w:szCs w:val="28"/>
        </w:rPr>
      </w:pPr>
    </w:p>
    <w:p w:rsidR="00DD3B66" w:rsidRPr="00A06102" w:rsidRDefault="00DD3B66" w:rsidP="004B229A">
      <w:pPr>
        <w:pStyle w:val="a7"/>
        <w:tabs>
          <w:tab w:val="left" w:pos="9498"/>
        </w:tabs>
        <w:ind w:right="2"/>
        <w:jc w:val="center"/>
        <w:rPr>
          <w:b/>
        </w:rPr>
      </w:pPr>
      <w:r w:rsidRPr="00A06102">
        <w:rPr>
          <w:b/>
        </w:rPr>
        <w:t>Порядок</w:t>
      </w:r>
    </w:p>
    <w:p w:rsidR="009B2D55" w:rsidRPr="00A06102" w:rsidRDefault="009B2D55" w:rsidP="004B229A">
      <w:pPr>
        <w:pStyle w:val="a7"/>
        <w:tabs>
          <w:tab w:val="left" w:pos="9498"/>
        </w:tabs>
        <w:ind w:right="2" w:firstLine="909"/>
        <w:jc w:val="center"/>
        <w:rPr>
          <w:b/>
        </w:rPr>
      </w:pPr>
      <w:r w:rsidRPr="00A06102">
        <w:rPr>
          <w:b/>
        </w:rPr>
        <w:t>подготовки предостережений о недопустимости нарушений обязательных требований на территории</w:t>
      </w:r>
    </w:p>
    <w:p w:rsidR="00DD3B66" w:rsidRPr="004E1756" w:rsidRDefault="009B2D55" w:rsidP="004B229A">
      <w:pPr>
        <w:pStyle w:val="a7"/>
        <w:tabs>
          <w:tab w:val="left" w:pos="9498"/>
        </w:tabs>
        <w:ind w:right="2" w:firstLine="909"/>
        <w:jc w:val="center"/>
      </w:pPr>
      <w:r w:rsidRPr="00A06102">
        <w:rPr>
          <w:b/>
        </w:rPr>
        <w:t>Волчанского городского округа</w:t>
      </w:r>
    </w:p>
    <w:p w:rsidR="009B2D55" w:rsidRDefault="00B6121B" w:rsidP="004E1756">
      <w:pPr>
        <w:pStyle w:val="a7"/>
        <w:spacing w:before="1"/>
        <w:ind w:firstLine="909"/>
        <w:jc w:val="both"/>
        <w:rPr>
          <w:b/>
          <w:sz w:val="27"/>
        </w:rPr>
      </w:pPr>
      <w:r>
        <w:rPr>
          <w:b/>
          <w:sz w:val="27"/>
        </w:rPr>
        <w:t xml:space="preserve">     </w:t>
      </w:r>
    </w:p>
    <w:p w:rsidR="009B2D55" w:rsidRDefault="009B2D55" w:rsidP="004E1756">
      <w:pPr>
        <w:pStyle w:val="af3"/>
        <w:widowControl w:val="0"/>
        <w:numPr>
          <w:ilvl w:val="0"/>
          <w:numId w:val="26"/>
        </w:numPr>
        <w:tabs>
          <w:tab w:val="left" w:pos="1701"/>
          <w:tab w:val="left" w:pos="2977"/>
        </w:tabs>
        <w:autoSpaceDE w:val="0"/>
        <w:autoSpaceDN w:val="0"/>
        <w:spacing w:line="322" w:lineRule="exact"/>
        <w:ind w:right="851"/>
        <w:jc w:val="center"/>
        <w:rPr>
          <w:sz w:val="28"/>
        </w:rPr>
      </w:pPr>
      <w:r w:rsidRPr="00B6121B">
        <w:rPr>
          <w:sz w:val="28"/>
        </w:rPr>
        <w:t>Общие</w:t>
      </w:r>
      <w:r w:rsidRPr="00B6121B">
        <w:rPr>
          <w:spacing w:val="-1"/>
          <w:sz w:val="28"/>
        </w:rPr>
        <w:t xml:space="preserve"> </w:t>
      </w:r>
      <w:r w:rsidRPr="00B6121B">
        <w:rPr>
          <w:sz w:val="28"/>
        </w:rPr>
        <w:t>положения</w:t>
      </w:r>
    </w:p>
    <w:p w:rsidR="00A06102" w:rsidRPr="00B6121B" w:rsidRDefault="00A06102" w:rsidP="004B229A">
      <w:pPr>
        <w:pStyle w:val="af3"/>
        <w:widowControl w:val="0"/>
        <w:tabs>
          <w:tab w:val="left" w:pos="4152"/>
        </w:tabs>
        <w:autoSpaceDE w:val="0"/>
        <w:autoSpaceDN w:val="0"/>
        <w:spacing w:line="322" w:lineRule="exact"/>
        <w:ind w:left="0" w:right="2" w:firstLine="909"/>
        <w:rPr>
          <w:sz w:val="28"/>
        </w:rPr>
      </w:pPr>
    </w:p>
    <w:p w:rsidR="009B2D55" w:rsidRPr="00B6121B" w:rsidRDefault="009B2D55" w:rsidP="004B229A">
      <w:pPr>
        <w:pStyle w:val="af3"/>
        <w:widowControl w:val="0"/>
        <w:numPr>
          <w:ilvl w:val="1"/>
          <w:numId w:val="18"/>
        </w:numPr>
        <w:tabs>
          <w:tab w:val="left" w:pos="1536"/>
        </w:tabs>
        <w:autoSpaceDE w:val="0"/>
        <w:autoSpaceDN w:val="0"/>
        <w:ind w:left="0" w:right="2" w:firstLine="909"/>
        <w:contextualSpacing w:val="0"/>
        <w:jc w:val="both"/>
        <w:rPr>
          <w:sz w:val="28"/>
        </w:rPr>
      </w:pPr>
      <w:r>
        <w:rPr>
          <w:sz w:val="28"/>
        </w:rPr>
        <w:t xml:space="preserve">Порядок подготовки предостережений о недопустимости нарушений обязательных требований на территории </w:t>
      </w:r>
      <w:r w:rsidR="00B6121B">
        <w:rPr>
          <w:sz w:val="28"/>
        </w:rPr>
        <w:t>Волчанского</w:t>
      </w:r>
      <w:r>
        <w:rPr>
          <w:sz w:val="28"/>
        </w:rPr>
        <w:t xml:space="preserve"> городского округа</w:t>
      </w:r>
      <w:r>
        <w:rPr>
          <w:spacing w:val="34"/>
          <w:sz w:val="28"/>
        </w:rPr>
        <w:t xml:space="preserve"> </w:t>
      </w:r>
      <w:r>
        <w:rPr>
          <w:sz w:val="28"/>
        </w:rPr>
        <w:t>(далее</w:t>
      </w:r>
      <w:r w:rsidR="00B6121B">
        <w:rPr>
          <w:sz w:val="28"/>
        </w:rPr>
        <w:t xml:space="preserve"> </w:t>
      </w:r>
      <w:r w:rsidR="004E1756">
        <w:rPr>
          <w:sz w:val="28"/>
        </w:rPr>
        <w:t xml:space="preserve">- </w:t>
      </w:r>
      <w:r w:rsidRPr="00B6121B">
        <w:rPr>
          <w:sz w:val="28"/>
        </w:rPr>
        <w:t xml:space="preserve">Порядок) разработан в целях повышения эффективности осуществления муниципального контроля и оперативного пресечения нарушений законодательства Российской Федерации, Свердловской области, муниципальных правовых актов (далее – обязательные требования) физическими лицами, юридическими лицами и индивидуальными предпринимателями на территории </w:t>
      </w:r>
      <w:r w:rsidR="00B6121B">
        <w:rPr>
          <w:sz w:val="28"/>
        </w:rPr>
        <w:t>Волчанского</w:t>
      </w:r>
      <w:r w:rsidRPr="00B6121B">
        <w:rPr>
          <w:sz w:val="28"/>
        </w:rPr>
        <w:t xml:space="preserve"> городского округа (далее – подконтрольные</w:t>
      </w:r>
      <w:r w:rsidRPr="00B6121B">
        <w:rPr>
          <w:spacing w:val="-1"/>
          <w:sz w:val="28"/>
        </w:rPr>
        <w:t xml:space="preserve"> </w:t>
      </w:r>
      <w:r w:rsidRPr="00B6121B">
        <w:rPr>
          <w:sz w:val="28"/>
        </w:rPr>
        <w:t>субъекты).</w:t>
      </w:r>
    </w:p>
    <w:p w:rsidR="009B2D55" w:rsidRDefault="009B2D55" w:rsidP="004B229A">
      <w:pPr>
        <w:pStyle w:val="af3"/>
        <w:widowControl w:val="0"/>
        <w:numPr>
          <w:ilvl w:val="1"/>
          <w:numId w:val="18"/>
        </w:numPr>
        <w:tabs>
          <w:tab w:val="left" w:pos="1884"/>
        </w:tabs>
        <w:autoSpaceDE w:val="0"/>
        <w:autoSpaceDN w:val="0"/>
        <w:ind w:left="0" w:right="2" w:firstLine="909"/>
        <w:contextualSpacing w:val="0"/>
        <w:jc w:val="both"/>
        <w:rPr>
          <w:sz w:val="28"/>
        </w:rPr>
      </w:pPr>
      <w:r>
        <w:rPr>
          <w:sz w:val="28"/>
        </w:rPr>
        <w:t>Порядком устанавливается последовательность действий, осуществляемых при обнаружении нарушений обязательных требований</w:t>
      </w:r>
      <w:r w:rsidR="004E1756">
        <w:rPr>
          <w:sz w:val="28"/>
        </w:rPr>
        <w:t xml:space="preserve"> к</w:t>
      </w:r>
      <w:r>
        <w:rPr>
          <w:sz w:val="28"/>
        </w:rPr>
        <w:t xml:space="preserve"> дальнейшей подготовк</w:t>
      </w:r>
      <w:r w:rsidR="004E1756">
        <w:rPr>
          <w:sz w:val="28"/>
        </w:rPr>
        <w:t>е</w:t>
      </w:r>
      <w:r>
        <w:rPr>
          <w:sz w:val="28"/>
        </w:rPr>
        <w:t xml:space="preserve"> и содержанию предостережений о недопустимости нарушений обязательных требований 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предостережение).</w:t>
      </w:r>
    </w:p>
    <w:p w:rsidR="009B2D55" w:rsidRDefault="00FE62F9" w:rsidP="004B229A">
      <w:pPr>
        <w:pStyle w:val="af3"/>
        <w:widowControl w:val="0"/>
        <w:numPr>
          <w:ilvl w:val="1"/>
          <w:numId w:val="18"/>
        </w:numPr>
        <w:tabs>
          <w:tab w:val="left" w:pos="1577"/>
        </w:tabs>
        <w:autoSpaceDE w:val="0"/>
        <w:autoSpaceDN w:val="0"/>
        <w:spacing w:before="1"/>
        <w:ind w:left="0" w:right="2" w:firstLine="909"/>
        <w:contextualSpacing w:val="0"/>
        <w:jc w:val="both"/>
        <w:rPr>
          <w:sz w:val="28"/>
        </w:rPr>
      </w:pPr>
      <w:r>
        <w:rPr>
          <w:sz w:val="28"/>
        </w:rPr>
        <w:t>М</w:t>
      </w:r>
      <w:r w:rsidR="009B2D55">
        <w:rPr>
          <w:sz w:val="28"/>
        </w:rPr>
        <w:t>ероприятия</w:t>
      </w:r>
      <w:r w:rsidR="004E1756">
        <w:rPr>
          <w:sz w:val="28"/>
        </w:rPr>
        <w:t>,</w:t>
      </w:r>
      <w:r w:rsidR="009B2D55">
        <w:rPr>
          <w:sz w:val="28"/>
        </w:rPr>
        <w:t xml:space="preserve"> </w:t>
      </w:r>
      <w:r>
        <w:rPr>
          <w:sz w:val="28"/>
        </w:rPr>
        <w:t>предусмотренные настоящим Порядком</w:t>
      </w:r>
      <w:r w:rsidR="004E1756">
        <w:rPr>
          <w:sz w:val="28"/>
        </w:rPr>
        <w:t>,</w:t>
      </w:r>
      <w:r>
        <w:rPr>
          <w:sz w:val="28"/>
        </w:rPr>
        <w:t xml:space="preserve"> </w:t>
      </w:r>
      <w:r w:rsidR="009B2D55">
        <w:rPr>
          <w:sz w:val="28"/>
        </w:rPr>
        <w:t xml:space="preserve">осуществляются </w:t>
      </w:r>
      <w:r w:rsidR="004E1756">
        <w:rPr>
          <w:sz w:val="28"/>
        </w:rPr>
        <w:t>органами местного</w:t>
      </w:r>
      <w:r>
        <w:rPr>
          <w:sz w:val="28"/>
        </w:rPr>
        <w:t xml:space="preserve"> самоуправления </w:t>
      </w:r>
      <w:r w:rsidR="004E1756">
        <w:rPr>
          <w:sz w:val="28"/>
        </w:rPr>
        <w:t xml:space="preserve">Волчанского городского округа, </w:t>
      </w:r>
      <w:r>
        <w:rPr>
          <w:sz w:val="28"/>
        </w:rPr>
        <w:t>уполномоченными на проведение определенных видов контроля (далее – органы местного самоуправления).</w:t>
      </w:r>
    </w:p>
    <w:p w:rsidR="009B2D55" w:rsidRDefault="009B2D55" w:rsidP="004B229A">
      <w:pPr>
        <w:pStyle w:val="a7"/>
        <w:ind w:right="2" w:firstLine="909"/>
        <w:jc w:val="both"/>
      </w:pPr>
    </w:p>
    <w:p w:rsidR="009B2D55" w:rsidRPr="004E1756" w:rsidRDefault="009B2D55" w:rsidP="004B229A">
      <w:pPr>
        <w:pStyle w:val="af3"/>
        <w:widowControl w:val="0"/>
        <w:numPr>
          <w:ilvl w:val="0"/>
          <w:numId w:val="26"/>
        </w:numPr>
        <w:tabs>
          <w:tab w:val="left" w:pos="2542"/>
        </w:tabs>
        <w:autoSpaceDE w:val="0"/>
        <w:autoSpaceDN w:val="0"/>
        <w:spacing w:line="322" w:lineRule="exact"/>
        <w:ind w:right="2"/>
        <w:jc w:val="center"/>
        <w:rPr>
          <w:sz w:val="28"/>
        </w:rPr>
      </w:pPr>
      <w:r w:rsidRPr="004E1756">
        <w:rPr>
          <w:sz w:val="28"/>
        </w:rPr>
        <w:t>Основания для подготовки</w:t>
      </w:r>
      <w:r w:rsidRPr="004E1756">
        <w:rPr>
          <w:spacing w:val="11"/>
          <w:sz w:val="28"/>
        </w:rPr>
        <w:t xml:space="preserve"> </w:t>
      </w:r>
      <w:r w:rsidRPr="004E1756">
        <w:rPr>
          <w:sz w:val="28"/>
        </w:rPr>
        <w:t>предостережения</w:t>
      </w:r>
    </w:p>
    <w:p w:rsidR="00A06102" w:rsidRPr="00B6121B" w:rsidRDefault="00A06102" w:rsidP="004B229A">
      <w:pPr>
        <w:pStyle w:val="af3"/>
        <w:widowControl w:val="0"/>
        <w:tabs>
          <w:tab w:val="left" w:pos="2542"/>
        </w:tabs>
        <w:autoSpaceDE w:val="0"/>
        <w:autoSpaceDN w:val="0"/>
        <w:spacing w:line="322" w:lineRule="exact"/>
        <w:ind w:left="0" w:right="2" w:firstLine="909"/>
        <w:rPr>
          <w:sz w:val="28"/>
        </w:rPr>
      </w:pPr>
    </w:p>
    <w:p w:rsidR="009B2D55" w:rsidRDefault="009B2D55" w:rsidP="004B229A">
      <w:pPr>
        <w:pStyle w:val="af3"/>
        <w:widowControl w:val="0"/>
        <w:numPr>
          <w:ilvl w:val="1"/>
          <w:numId w:val="16"/>
        </w:numPr>
        <w:tabs>
          <w:tab w:val="left" w:pos="1618"/>
        </w:tabs>
        <w:autoSpaceDE w:val="0"/>
        <w:autoSpaceDN w:val="0"/>
        <w:ind w:left="0" w:right="2" w:firstLine="907"/>
        <w:contextualSpacing w:val="0"/>
        <w:jc w:val="both"/>
        <w:rPr>
          <w:sz w:val="28"/>
        </w:rPr>
      </w:pPr>
      <w:r>
        <w:rPr>
          <w:sz w:val="28"/>
        </w:rPr>
        <w:t>Основаниями для начала подготовки предостережения являются сведения о готовящихся нарушениях или о признаках нарушений обязательных требований, поступившие в</w:t>
      </w:r>
      <w:r>
        <w:rPr>
          <w:spacing w:val="-4"/>
          <w:sz w:val="28"/>
        </w:rPr>
        <w:t xml:space="preserve"> </w:t>
      </w:r>
      <w:r w:rsidR="00FE62F9">
        <w:rPr>
          <w:sz w:val="28"/>
        </w:rPr>
        <w:t>органы местного самоуправления</w:t>
      </w:r>
      <w:r>
        <w:rPr>
          <w:sz w:val="28"/>
        </w:rPr>
        <w:t>:</w:t>
      </w:r>
    </w:p>
    <w:p w:rsidR="009B2D55" w:rsidRPr="004E1756" w:rsidRDefault="009B2D55" w:rsidP="004B229A">
      <w:pPr>
        <w:pStyle w:val="af3"/>
        <w:widowControl w:val="0"/>
        <w:numPr>
          <w:ilvl w:val="1"/>
          <w:numId w:val="17"/>
        </w:numPr>
        <w:tabs>
          <w:tab w:val="left" w:pos="1306"/>
        </w:tabs>
        <w:autoSpaceDE w:val="0"/>
        <w:autoSpaceDN w:val="0"/>
        <w:ind w:left="0" w:right="2" w:firstLine="907"/>
        <w:contextualSpacing w:val="0"/>
        <w:jc w:val="both"/>
        <w:rPr>
          <w:sz w:val="28"/>
        </w:rPr>
      </w:pPr>
      <w:r>
        <w:rPr>
          <w:sz w:val="28"/>
        </w:rPr>
        <w:t>из обращений, заявлений и жалоб граждан, юридических лиц и индивидуальных предпринимателей (за исключением обращений и заявлений, авторство которых не подтверждено);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22"/>
        </w:tabs>
        <w:autoSpaceDE w:val="0"/>
        <w:autoSpaceDN w:val="0"/>
        <w:ind w:left="0" w:right="98" w:firstLine="907"/>
        <w:contextualSpacing w:val="0"/>
        <w:jc w:val="both"/>
        <w:rPr>
          <w:sz w:val="28"/>
        </w:rPr>
      </w:pPr>
      <w:r>
        <w:rPr>
          <w:sz w:val="28"/>
        </w:rPr>
        <w:t>из информации от органов государственной власти, органов местного самоуправления, из средств массовой информации, в том числе из информационно-телекоммуникационной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9B2D55" w:rsidRPr="00B6121B" w:rsidRDefault="00B6121B" w:rsidP="004E1756">
      <w:pPr>
        <w:widowControl w:val="0"/>
        <w:tabs>
          <w:tab w:val="left" w:pos="1174"/>
        </w:tabs>
        <w:autoSpaceDE w:val="0"/>
        <w:autoSpaceDN w:val="0"/>
        <w:spacing w:line="321" w:lineRule="exact"/>
        <w:ind w:firstLine="907"/>
        <w:jc w:val="both"/>
        <w:rPr>
          <w:sz w:val="28"/>
        </w:rPr>
      </w:pPr>
      <w:r>
        <w:rPr>
          <w:sz w:val="28"/>
        </w:rPr>
        <w:t xml:space="preserve">-  </w:t>
      </w:r>
      <w:r w:rsidR="009B2D55" w:rsidRPr="00B6121B">
        <w:rPr>
          <w:sz w:val="28"/>
        </w:rPr>
        <w:t>при осуществлении рейдовых осмотров сотрудниками</w:t>
      </w:r>
      <w:r w:rsidR="009B2D55" w:rsidRPr="00B6121B">
        <w:rPr>
          <w:spacing w:val="-9"/>
          <w:sz w:val="28"/>
        </w:rPr>
        <w:t xml:space="preserve"> </w:t>
      </w:r>
      <w:r w:rsidR="004E1756">
        <w:rPr>
          <w:sz w:val="28"/>
        </w:rPr>
        <w:t>органов местного самоуправления</w:t>
      </w:r>
      <w:r w:rsidR="009B2D55" w:rsidRPr="00B6121B">
        <w:rPr>
          <w:sz w:val="28"/>
        </w:rPr>
        <w:t>.</w:t>
      </w:r>
    </w:p>
    <w:p w:rsidR="009B2D55" w:rsidRDefault="009B2D55" w:rsidP="004E1756">
      <w:pPr>
        <w:pStyle w:val="af3"/>
        <w:widowControl w:val="0"/>
        <w:numPr>
          <w:ilvl w:val="1"/>
          <w:numId w:val="16"/>
        </w:numPr>
        <w:tabs>
          <w:tab w:val="left" w:pos="1598"/>
        </w:tabs>
        <w:autoSpaceDE w:val="0"/>
        <w:autoSpaceDN w:val="0"/>
        <w:ind w:left="0" w:right="104" w:firstLine="907"/>
        <w:contextualSpacing w:val="0"/>
        <w:jc w:val="both"/>
        <w:rPr>
          <w:sz w:val="28"/>
        </w:rPr>
      </w:pPr>
      <w:r>
        <w:rPr>
          <w:sz w:val="28"/>
        </w:rPr>
        <w:t xml:space="preserve">Основания для подготовки предостережения могут возникнуть в </w:t>
      </w:r>
      <w:r>
        <w:rPr>
          <w:sz w:val="28"/>
        </w:rPr>
        <w:lastRenderedPageBreak/>
        <w:t>случаях, если отсутствуют подтвержденные данные о том, что нарушение обязательных требований, причинило вред жизни, здоровью граждан, вред животным, растениям, окружающей среде, объектам культурного наследия (памятникам истории и культуры),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:rsidR="009B2D55" w:rsidRDefault="009B2D55" w:rsidP="004E1756">
      <w:pPr>
        <w:pStyle w:val="a7"/>
        <w:spacing w:before="2"/>
        <w:ind w:firstLine="909"/>
        <w:jc w:val="both"/>
      </w:pPr>
    </w:p>
    <w:p w:rsidR="009B2D55" w:rsidRPr="004E1756" w:rsidRDefault="009B2D55" w:rsidP="004E1756">
      <w:pPr>
        <w:pStyle w:val="af3"/>
        <w:widowControl w:val="0"/>
        <w:numPr>
          <w:ilvl w:val="0"/>
          <w:numId w:val="26"/>
        </w:numPr>
        <w:tabs>
          <w:tab w:val="left" w:pos="2643"/>
        </w:tabs>
        <w:autoSpaceDE w:val="0"/>
        <w:autoSpaceDN w:val="0"/>
        <w:spacing w:line="322" w:lineRule="exact"/>
        <w:jc w:val="center"/>
        <w:rPr>
          <w:sz w:val="28"/>
        </w:rPr>
      </w:pPr>
      <w:r w:rsidRPr="004E1756">
        <w:rPr>
          <w:sz w:val="28"/>
        </w:rPr>
        <w:t>Подготовка и содержание</w:t>
      </w:r>
      <w:r w:rsidRPr="004E1756">
        <w:rPr>
          <w:spacing w:val="-1"/>
          <w:sz w:val="28"/>
        </w:rPr>
        <w:t xml:space="preserve"> </w:t>
      </w:r>
      <w:r w:rsidRPr="004E1756">
        <w:rPr>
          <w:sz w:val="28"/>
        </w:rPr>
        <w:t>предостережения</w:t>
      </w:r>
    </w:p>
    <w:p w:rsidR="00A06102" w:rsidRPr="00E37AFF" w:rsidRDefault="00A06102" w:rsidP="004E1756">
      <w:pPr>
        <w:pStyle w:val="af3"/>
        <w:widowControl w:val="0"/>
        <w:tabs>
          <w:tab w:val="left" w:pos="2643"/>
        </w:tabs>
        <w:autoSpaceDE w:val="0"/>
        <w:autoSpaceDN w:val="0"/>
        <w:spacing w:line="322" w:lineRule="exact"/>
        <w:ind w:left="0" w:firstLine="909"/>
        <w:rPr>
          <w:sz w:val="28"/>
        </w:rPr>
      </w:pPr>
    </w:p>
    <w:p w:rsidR="009B2D55" w:rsidRDefault="009B2D55" w:rsidP="004E1756">
      <w:pPr>
        <w:pStyle w:val="af3"/>
        <w:widowControl w:val="0"/>
        <w:numPr>
          <w:ilvl w:val="1"/>
          <w:numId w:val="13"/>
        </w:numPr>
        <w:tabs>
          <w:tab w:val="left" w:pos="1793"/>
        </w:tabs>
        <w:autoSpaceDE w:val="0"/>
        <w:autoSpaceDN w:val="0"/>
        <w:ind w:left="0" w:right="101" w:firstLine="909"/>
        <w:contextualSpacing w:val="0"/>
        <w:jc w:val="both"/>
        <w:rPr>
          <w:sz w:val="28"/>
        </w:rPr>
      </w:pPr>
      <w:r>
        <w:rPr>
          <w:sz w:val="28"/>
        </w:rPr>
        <w:t xml:space="preserve">При обнаружении оснований </w:t>
      </w:r>
      <w:r w:rsidR="00A06102">
        <w:rPr>
          <w:sz w:val="28"/>
        </w:rPr>
        <w:t>уполномоченное</w:t>
      </w:r>
      <w:r>
        <w:rPr>
          <w:sz w:val="28"/>
        </w:rPr>
        <w:t xml:space="preserve"> лицо </w:t>
      </w:r>
      <w:r w:rsidR="00FE62F9">
        <w:rPr>
          <w:sz w:val="28"/>
        </w:rPr>
        <w:t xml:space="preserve">органа местного самоуправления </w:t>
      </w:r>
      <w:r w:rsidR="004E1756">
        <w:rPr>
          <w:sz w:val="28"/>
        </w:rPr>
        <w:t>готовит</w:t>
      </w:r>
      <w:r>
        <w:rPr>
          <w:sz w:val="28"/>
        </w:rPr>
        <w:t xml:space="preserve"> предостережение</w:t>
      </w:r>
      <w:r w:rsidR="00FE62F9">
        <w:rPr>
          <w:sz w:val="28"/>
        </w:rPr>
        <w:t xml:space="preserve"> по форме в соответствии с Приложением № 1 к настоящему Порядку </w:t>
      </w:r>
      <w:r>
        <w:rPr>
          <w:sz w:val="28"/>
        </w:rPr>
        <w:t xml:space="preserve">и передает на подпись  </w:t>
      </w:r>
      <w:r w:rsidR="00E37AFF">
        <w:rPr>
          <w:sz w:val="28"/>
        </w:rPr>
        <w:t xml:space="preserve">руководителю </w:t>
      </w:r>
      <w:r w:rsidR="00FE62F9">
        <w:rPr>
          <w:sz w:val="28"/>
        </w:rPr>
        <w:t xml:space="preserve"> органа местного самоуправления.</w:t>
      </w:r>
      <w:r w:rsidR="00E37AFF">
        <w:rPr>
          <w:sz w:val="28"/>
        </w:rPr>
        <w:t xml:space="preserve"> </w:t>
      </w:r>
    </w:p>
    <w:p w:rsidR="009B2D55" w:rsidRDefault="009B2D55" w:rsidP="004E1756">
      <w:pPr>
        <w:pStyle w:val="af3"/>
        <w:widowControl w:val="0"/>
        <w:numPr>
          <w:ilvl w:val="1"/>
          <w:numId w:val="13"/>
        </w:numPr>
        <w:tabs>
          <w:tab w:val="left" w:pos="1615"/>
        </w:tabs>
        <w:autoSpaceDE w:val="0"/>
        <w:autoSpaceDN w:val="0"/>
        <w:ind w:left="0" w:right="102" w:firstLine="909"/>
        <w:contextualSpacing w:val="0"/>
        <w:jc w:val="both"/>
        <w:rPr>
          <w:sz w:val="28"/>
        </w:rPr>
      </w:pPr>
      <w:r>
        <w:rPr>
          <w:sz w:val="28"/>
        </w:rPr>
        <w:t xml:space="preserve">Составление и направление предостережения осуществляется не позднее 30 дней со дня получения должностным лицом </w:t>
      </w:r>
      <w:r w:rsidR="00FE62F9">
        <w:rPr>
          <w:sz w:val="28"/>
        </w:rPr>
        <w:t>органа местного самоуправления</w:t>
      </w:r>
      <w:r>
        <w:rPr>
          <w:sz w:val="28"/>
        </w:rPr>
        <w:t xml:space="preserve"> сведений, указанных в подпункте 2.1</w:t>
      </w:r>
      <w:r w:rsidR="004E1756">
        <w:rPr>
          <w:sz w:val="28"/>
        </w:rPr>
        <w:t>. настоящего</w:t>
      </w:r>
      <w:r>
        <w:rPr>
          <w:sz w:val="28"/>
        </w:rPr>
        <w:t xml:space="preserve"> Порядка.</w:t>
      </w:r>
    </w:p>
    <w:p w:rsidR="009B2D55" w:rsidRPr="001D4CA0" w:rsidRDefault="001D4CA0" w:rsidP="004E1756">
      <w:pPr>
        <w:pStyle w:val="af3"/>
        <w:widowControl w:val="0"/>
        <w:numPr>
          <w:ilvl w:val="1"/>
          <w:numId w:val="22"/>
        </w:numPr>
        <w:tabs>
          <w:tab w:val="left" w:pos="1502"/>
        </w:tabs>
        <w:autoSpaceDE w:val="0"/>
        <w:autoSpaceDN w:val="0"/>
        <w:spacing w:line="322" w:lineRule="exact"/>
        <w:ind w:left="0" w:firstLine="909"/>
        <w:jc w:val="both"/>
        <w:rPr>
          <w:sz w:val="28"/>
        </w:rPr>
      </w:pPr>
      <w:r w:rsidRPr="001D4CA0">
        <w:rPr>
          <w:sz w:val="28"/>
        </w:rPr>
        <w:t xml:space="preserve"> </w:t>
      </w:r>
      <w:r w:rsidR="009B2D55" w:rsidRPr="001D4CA0">
        <w:rPr>
          <w:sz w:val="28"/>
        </w:rPr>
        <w:t>В предостережении</w:t>
      </w:r>
      <w:r w:rsidR="009B2D55" w:rsidRPr="001D4CA0">
        <w:rPr>
          <w:spacing w:val="-1"/>
          <w:sz w:val="28"/>
        </w:rPr>
        <w:t xml:space="preserve"> </w:t>
      </w:r>
      <w:r w:rsidR="009B2D55" w:rsidRPr="001D4CA0">
        <w:rPr>
          <w:sz w:val="28"/>
        </w:rPr>
        <w:t>указываются:</w:t>
      </w:r>
    </w:p>
    <w:p w:rsidR="009B2D55" w:rsidRPr="001D4CA0" w:rsidRDefault="001D4CA0" w:rsidP="004E1756">
      <w:pPr>
        <w:widowControl w:val="0"/>
        <w:tabs>
          <w:tab w:val="left" w:pos="1174"/>
        </w:tabs>
        <w:autoSpaceDE w:val="0"/>
        <w:autoSpaceDN w:val="0"/>
        <w:spacing w:line="322" w:lineRule="exact"/>
        <w:ind w:firstLine="909"/>
        <w:jc w:val="both"/>
        <w:rPr>
          <w:sz w:val="28"/>
        </w:rPr>
      </w:pPr>
      <w:r>
        <w:rPr>
          <w:sz w:val="28"/>
        </w:rPr>
        <w:t xml:space="preserve">-  </w:t>
      </w:r>
      <w:r w:rsidR="009B2D55" w:rsidRPr="001D4CA0">
        <w:rPr>
          <w:sz w:val="28"/>
        </w:rPr>
        <w:t>наименование органа</w:t>
      </w:r>
      <w:r w:rsidR="004E1756">
        <w:rPr>
          <w:sz w:val="28"/>
        </w:rPr>
        <w:t xml:space="preserve"> местного самоуправления</w:t>
      </w:r>
      <w:r w:rsidR="009B2D55" w:rsidRPr="001D4CA0">
        <w:rPr>
          <w:sz w:val="28"/>
        </w:rPr>
        <w:t>, который направляет</w:t>
      </w:r>
      <w:r w:rsidR="009B2D55" w:rsidRPr="001D4CA0">
        <w:rPr>
          <w:spacing w:val="-8"/>
          <w:sz w:val="28"/>
        </w:rPr>
        <w:t xml:space="preserve"> </w:t>
      </w:r>
      <w:r w:rsidR="009B2D55" w:rsidRPr="001D4CA0">
        <w:rPr>
          <w:sz w:val="28"/>
        </w:rPr>
        <w:t>предостережение;</w:t>
      </w:r>
    </w:p>
    <w:p w:rsidR="009B2D55" w:rsidRPr="001D4CA0" w:rsidRDefault="001D4CA0" w:rsidP="004E1756">
      <w:pPr>
        <w:widowControl w:val="0"/>
        <w:tabs>
          <w:tab w:val="left" w:pos="1174"/>
        </w:tabs>
        <w:autoSpaceDE w:val="0"/>
        <w:autoSpaceDN w:val="0"/>
        <w:spacing w:line="322" w:lineRule="exact"/>
        <w:ind w:firstLine="909"/>
        <w:jc w:val="both"/>
        <w:rPr>
          <w:sz w:val="28"/>
        </w:rPr>
      </w:pPr>
      <w:r>
        <w:rPr>
          <w:sz w:val="28"/>
        </w:rPr>
        <w:t xml:space="preserve">- </w:t>
      </w:r>
      <w:r w:rsidR="009B2D55" w:rsidRPr="001D4CA0">
        <w:rPr>
          <w:sz w:val="28"/>
        </w:rPr>
        <w:t>дата и номер</w:t>
      </w:r>
      <w:r w:rsidR="009B2D55" w:rsidRPr="001D4CA0">
        <w:rPr>
          <w:spacing w:val="-3"/>
          <w:sz w:val="28"/>
        </w:rPr>
        <w:t xml:space="preserve"> </w:t>
      </w:r>
      <w:r w:rsidR="009B2D55" w:rsidRPr="001D4CA0">
        <w:rPr>
          <w:sz w:val="28"/>
        </w:rPr>
        <w:t>предостережения;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188"/>
        </w:tabs>
        <w:autoSpaceDE w:val="0"/>
        <w:autoSpaceDN w:val="0"/>
        <w:ind w:left="0" w:right="111" w:firstLine="909"/>
        <w:contextualSpacing w:val="0"/>
        <w:jc w:val="both"/>
        <w:rPr>
          <w:sz w:val="28"/>
        </w:rPr>
      </w:pPr>
      <w:r>
        <w:rPr>
          <w:sz w:val="28"/>
        </w:rPr>
        <w:t>фамилия, имя, отчество физического лица, наименование юридического лица, фамилия, имя, отчество 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</w:t>
      </w:r>
      <w:r w:rsidR="004E1756">
        <w:rPr>
          <w:sz w:val="28"/>
        </w:rPr>
        <w:t>, в адрес которого направляется предостережение</w:t>
      </w:r>
      <w:r>
        <w:rPr>
          <w:sz w:val="28"/>
        </w:rPr>
        <w:t>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60"/>
        </w:tabs>
        <w:autoSpaceDE w:val="0"/>
        <w:autoSpaceDN w:val="0"/>
        <w:spacing w:before="2"/>
        <w:ind w:left="0" w:right="109" w:firstLine="909"/>
        <w:contextualSpacing w:val="0"/>
        <w:jc w:val="both"/>
        <w:rPr>
          <w:sz w:val="28"/>
        </w:rPr>
      </w:pPr>
      <w:r>
        <w:rPr>
          <w:sz w:val="28"/>
        </w:rPr>
        <w:t>указание на обязательные требования, нормативные правовые акты, включая их структурные единицы, предусматривающие указанные</w:t>
      </w:r>
      <w:r>
        <w:rPr>
          <w:spacing w:val="-23"/>
          <w:sz w:val="28"/>
        </w:rPr>
        <w:t xml:space="preserve"> </w:t>
      </w:r>
      <w:r>
        <w:rPr>
          <w:sz w:val="28"/>
        </w:rPr>
        <w:t>требования;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24"/>
        </w:tabs>
        <w:autoSpaceDE w:val="0"/>
        <w:autoSpaceDN w:val="0"/>
        <w:ind w:left="0" w:right="109" w:firstLine="909"/>
        <w:contextualSpacing w:val="0"/>
        <w:jc w:val="both"/>
        <w:rPr>
          <w:sz w:val="28"/>
        </w:rPr>
      </w:pPr>
      <w:r>
        <w:rPr>
          <w:sz w:val="28"/>
        </w:rPr>
        <w:t>информация о том, какие действия (бездействие) приводят или могут привести к нарушению обязательных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05"/>
        </w:tabs>
        <w:autoSpaceDE w:val="0"/>
        <w:autoSpaceDN w:val="0"/>
        <w:ind w:left="0" w:right="110" w:firstLine="909"/>
        <w:contextualSpacing w:val="0"/>
        <w:jc w:val="both"/>
        <w:rPr>
          <w:sz w:val="28"/>
        </w:rPr>
      </w:pPr>
      <w:r>
        <w:rPr>
          <w:sz w:val="28"/>
        </w:rPr>
        <w:t>предложение принять меры по обеспечению соблюдения обязательных требований;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186"/>
        </w:tabs>
        <w:autoSpaceDE w:val="0"/>
        <w:autoSpaceDN w:val="0"/>
        <w:ind w:left="0" w:right="110" w:firstLine="909"/>
        <w:contextualSpacing w:val="0"/>
        <w:jc w:val="both"/>
        <w:rPr>
          <w:sz w:val="28"/>
        </w:rPr>
      </w:pPr>
      <w:r>
        <w:rPr>
          <w:sz w:val="28"/>
        </w:rPr>
        <w:t xml:space="preserve">предложение направить уведомление об исполнении предостережения </w:t>
      </w:r>
      <w:r w:rsidR="00A5096F">
        <w:rPr>
          <w:sz w:val="28"/>
        </w:rPr>
        <w:t>в орган местного самоуправления</w:t>
      </w:r>
      <w:r>
        <w:rPr>
          <w:sz w:val="28"/>
        </w:rPr>
        <w:t>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65"/>
        </w:tabs>
        <w:autoSpaceDE w:val="0"/>
        <w:autoSpaceDN w:val="0"/>
        <w:ind w:left="0" w:right="108" w:firstLine="909"/>
        <w:contextualSpacing w:val="0"/>
        <w:jc w:val="both"/>
        <w:rPr>
          <w:sz w:val="28"/>
        </w:rPr>
      </w:pPr>
      <w:r>
        <w:rPr>
          <w:sz w:val="28"/>
        </w:rPr>
        <w:t>срок (не менее 60 дней со дня направления предостережения) для направления уведомления об исполнении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предостережения;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362"/>
          <w:tab w:val="left" w:pos="1363"/>
          <w:tab w:val="left" w:pos="3012"/>
          <w:tab w:val="left" w:pos="4152"/>
          <w:tab w:val="left" w:pos="5272"/>
          <w:tab w:val="left" w:pos="6538"/>
          <w:tab w:val="left" w:pos="7960"/>
          <w:tab w:val="left" w:pos="8872"/>
          <w:tab w:val="left" w:pos="9282"/>
        </w:tabs>
        <w:autoSpaceDE w:val="0"/>
        <w:autoSpaceDN w:val="0"/>
        <w:ind w:left="0" w:right="107" w:firstLine="909"/>
        <w:contextualSpacing w:val="0"/>
        <w:jc w:val="both"/>
        <w:rPr>
          <w:sz w:val="28"/>
        </w:rPr>
      </w:pPr>
      <w:r>
        <w:rPr>
          <w:sz w:val="28"/>
        </w:rPr>
        <w:t>контактные</w:t>
      </w:r>
      <w:r>
        <w:rPr>
          <w:sz w:val="28"/>
        </w:rPr>
        <w:tab/>
        <w:t>данные</w:t>
      </w:r>
      <w:r>
        <w:rPr>
          <w:sz w:val="28"/>
        </w:rPr>
        <w:tab/>
      </w:r>
      <w:r w:rsidR="00FE62F9">
        <w:rPr>
          <w:sz w:val="28"/>
        </w:rPr>
        <w:t>органа местного самоуправления</w:t>
      </w:r>
      <w:r w:rsidR="001D4CA0">
        <w:rPr>
          <w:sz w:val="28"/>
        </w:rPr>
        <w:t xml:space="preserve">, </w:t>
      </w:r>
      <w:r>
        <w:rPr>
          <w:sz w:val="28"/>
        </w:rPr>
        <w:t>включая</w:t>
      </w:r>
      <w:r w:rsidR="004E1756">
        <w:rPr>
          <w:sz w:val="28"/>
        </w:rPr>
        <w:t xml:space="preserve"> почтовый</w:t>
      </w:r>
      <w:r w:rsidR="004E1756">
        <w:rPr>
          <w:sz w:val="28"/>
        </w:rPr>
        <w:tab/>
        <w:t xml:space="preserve">адрес </w:t>
      </w:r>
      <w:r>
        <w:rPr>
          <w:sz w:val="28"/>
        </w:rPr>
        <w:t>и</w:t>
      </w:r>
      <w:r w:rsidR="001D4CA0">
        <w:rPr>
          <w:sz w:val="28"/>
        </w:rPr>
        <w:t xml:space="preserve"> </w:t>
      </w:r>
      <w:r>
        <w:rPr>
          <w:spacing w:val="-4"/>
          <w:sz w:val="28"/>
        </w:rPr>
        <w:t xml:space="preserve">адрес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почты;</w:t>
      </w:r>
    </w:p>
    <w:p w:rsidR="009B2D55" w:rsidRDefault="009B2D55" w:rsidP="004E1756">
      <w:pPr>
        <w:pStyle w:val="af3"/>
        <w:widowControl w:val="0"/>
        <w:numPr>
          <w:ilvl w:val="1"/>
          <w:numId w:val="17"/>
        </w:numPr>
        <w:tabs>
          <w:tab w:val="left" w:pos="1270"/>
        </w:tabs>
        <w:autoSpaceDE w:val="0"/>
        <w:autoSpaceDN w:val="0"/>
        <w:ind w:left="0" w:right="101" w:firstLine="907"/>
        <w:contextualSpacing w:val="0"/>
        <w:jc w:val="both"/>
        <w:rPr>
          <w:sz w:val="28"/>
        </w:rPr>
      </w:pPr>
      <w:r>
        <w:rPr>
          <w:sz w:val="28"/>
        </w:rPr>
        <w:t>иные возможные способы подачи возражений или уведомления об исполнении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предостережения.</w:t>
      </w:r>
    </w:p>
    <w:p w:rsidR="009B2D55" w:rsidRPr="001D4CA0" w:rsidRDefault="001D4CA0" w:rsidP="004E1756">
      <w:pPr>
        <w:widowControl w:val="0"/>
        <w:tabs>
          <w:tab w:val="left" w:pos="1534"/>
        </w:tabs>
        <w:autoSpaceDE w:val="0"/>
        <w:autoSpaceDN w:val="0"/>
        <w:ind w:right="108" w:firstLine="907"/>
        <w:jc w:val="both"/>
        <w:rPr>
          <w:sz w:val="28"/>
        </w:rPr>
      </w:pPr>
      <w:r>
        <w:rPr>
          <w:sz w:val="28"/>
        </w:rPr>
        <w:t xml:space="preserve">3.4. </w:t>
      </w:r>
      <w:r w:rsidR="009B2D55" w:rsidRPr="001D4CA0">
        <w:rPr>
          <w:sz w:val="28"/>
        </w:rPr>
        <w:t>Предостережение не может содержать требования о предоставлении сведений и</w:t>
      </w:r>
      <w:r w:rsidR="009B2D55" w:rsidRPr="001D4CA0">
        <w:rPr>
          <w:spacing w:val="-4"/>
          <w:sz w:val="28"/>
        </w:rPr>
        <w:t xml:space="preserve"> </w:t>
      </w:r>
      <w:r w:rsidR="009B2D55" w:rsidRPr="001D4CA0">
        <w:rPr>
          <w:sz w:val="28"/>
        </w:rPr>
        <w:t>документов.</w:t>
      </w:r>
    </w:p>
    <w:p w:rsidR="001D4CA0" w:rsidRPr="001D4CA0" w:rsidRDefault="001D4CA0" w:rsidP="004E1756">
      <w:pPr>
        <w:widowControl w:val="0"/>
        <w:tabs>
          <w:tab w:val="left" w:pos="1778"/>
        </w:tabs>
        <w:autoSpaceDE w:val="0"/>
        <w:autoSpaceDN w:val="0"/>
        <w:ind w:right="101" w:firstLine="907"/>
        <w:jc w:val="both"/>
        <w:rPr>
          <w:sz w:val="28"/>
        </w:rPr>
      </w:pPr>
      <w:r>
        <w:rPr>
          <w:sz w:val="28"/>
        </w:rPr>
        <w:t>3.5.</w:t>
      </w:r>
      <w:r w:rsidR="004E1756">
        <w:rPr>
          <w:sz w:val="28"/>
        </w:rPr>
        <w:t xml:space="preserve"> </w:t>
      </w:r>
      <w:r w:rsidRPr="001D4CA0">
        <w:rPr>
          <w:sz w:val="28"/>
        </w:rPr>
        <w:t>Предостережение может направляться почтовым отправлением с уведомлением о вручении либо иным доступным</w:t>
      </w:r>
      <w:r w:rsidRPr="001D4CA0">
        <w:rPr>
          <w:spacing w:val="-19"/>
          <w:sz w:val="28"/>
        </w:rPr>
        <w:t xml:space="preserve"> </w:t>
      </w:r>
      <w:r w:rsidRPr="001D4CA0">
        <w:rPr>
          <w:sz w:val="28"/>
        </w:rPr>
        <w:t>способом.</w:t>
      </w:r>
    </w:p>
    <w:p w:rsidR="004E1756" w:rsidRDefault="004E1756" w:rsidP="004E1756">
      <w:pPr>
        <w:widowControl w:val="0"/>
        <w:tabs>
          <w:tab w:val="left" w:pos="2674"/>
        </w:tabs>
        <w:autoSpaceDE w:val="0"/>
        <w:autoSpaceDN w:val="0"/>
        <w:spacing w:before="1" w:line="322" w:lineRule="exact"/>
        <w:rPr>
          <w:sz w:val="28"/>
        </w:rPr>
      </w:pPr>
    </w:p>
    <w:p w:rsidR="001D4CA0" w:rsidRPr="004E1756" w:rsidRDefault="001D4CA0" w:rsidP="004E1756">
      <w:pPr>
        <w:pStyle w:val="af3"/>
        <w:widowControl w:val="0"/>
        <w:numPr>
          <w:ilvl w:val="0"/>
          <w:numId w:val="26"/>
        </w:numPr>
        <w:tabs>
          <w:tab w:val="left" w:pos="2674"/>
        </w:tabs>
        <w:autoSpaceDE w:val="0"/>
        <w:autoSpaceDN w:val="0"/>
        <w:spacing w:before="1" w:line="322" w:lineRule="exact"/>
        <w:jc w:val="center"/>
        <w:rPr>
          <w:sz w:val="28"/>
        </w:rPr>
      </w:pPr>
      <w:r w:rsidRPr="004E1756">
        <w:rPr>
          <w:sz w:val="28"/>
        </w:rPr>
        <w:t>Результаты направления</w:t>
      </w:r>
      <w:r w:rsidRPr="004E1756">
        <w:rPr>
          <w:spacing w:val="7"/>
          <w:sz w:val="28"/>
        </w:rPr>
        <w:t xml:space="preserve"> </w:t>
      </w:r>
      <w:r w:rsidRPr="004E1756">
        <w:rPr>
          <w:sz w:val="28"/>
        </w:rPr>
        <w:t>предостережений</w:t>
      </w:r>
    </w:p>
    <w:p w:rsidR="00A06102" w:rsidRPr="001D4CA0" w:rsidRDefault="00A06102" w:rsidP="004E1756">
      <w:pPr>
        <w:pStyle w:val="af3"/>
        <w:widowControl w:val="0"/>
        <w:tabs>
          <w:tab w:val="left" w:pos="2674"/>
        </w:tabs>
        <w:autoSpaceDE w:val="0"/>
        <w:autoSpaceDN w:val="0"/>
        <w:spacing w:before="1" w:line="322" w:lineRule="exact"/>
        <w:ind w:left="0" w:firstLine="909"/>
        <w:rPr>
          <w:sz w:val="28"/>
        </w:rPr>
      </w:pPr>
    </w:p>
    <w:p w:rsidR="001D4CA0" w:rsidRPr="001D4CA0" w:rsidRDefault="001D4CA0" w:rsidP="004E1756">
      <w:pPr>
        <w:widowControl w:val="0"/>
        <w:tabs>
          <w:tab w:val="left" w:pos="1512"/>
        </w:tabs>
        <w:autoSpaceDE w:val="0"/>
        <w:autoSpaceDN w:val="0"/>
        <w:spacing w:line="322" w:lineRule="exact"/>
        <w:ind w:firstLine="909"/>
        <w:jc w:val="both"/>
        <w:rPr>
          <w:sz w:val="28"/>
        </w:rPr>
      </w:pPr>
      <w:r>
        <w:rPr>
          <w:sz w:val="28"/>
        </w:rPr>
        <w:t>4.1.</w:t>
      </w:r>
      <w:r w:rsidRPr="001D4CA0">
        <w:rPr>
          <w:sz w:val="28"/>
        </w:rPr>
        <w:t>Результатами направления предостережений могут</w:t>
      </w:r>
      <w:r w:rsidRPr="001D4CA0">
        <w:rPr>
          <w:spacing w:val="25"/>
          <w:sz w:val="28"/>
        </w:rPr>
        <w:t xml:space="preserve"> </w:t>
      </w:r>
      <w:r w:rsidRPr="001D4CA0">
        <w:rPr>
          <w:sz w:val="28"/>
        </w:rPr>
        <w:t>являться:</w:t>
      </w:r>
    </w:p>
    <w:p w:rsidR="001D4CA0" w:rsidRPr="001D4CA0" w:rsidRDefault="001D4CA0" w:rsidP="004E1756">
      <w:pPr>
        <w:widowControl w:val="0"/>
        <w:tabs>
          <w:tab w:val="left" w:pos="1178"/>
        </w:tabs>
        <w:autoSpaceDE w:val="0"/>
        <w:autoSpaceDN w:val="0"/>
        <w:spacing w:line="322" w:lineRule="exact"/>
        <w:ind w:firstLine="9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1D4CA0">
        <w:rPr>
          <w:sz w:val="28"/>
        </w:rPr>
        <w:t>уведомление об исполнении</w:t>
      </w:r>
      <w:r w:rsidRPr="001D4CA0">
        <w:rPr>
          <w:spacing w:val="11"/>
          <w:sz w:val="28"/>
        </w:rPr>
        <w:t xml:space="preserve"> </w:t>
      </w:r>
      <w:r w:rsidRPr="001D4CA0">
        <w:rPr>
          <w:sz w:val="28"/>
        </w:rPr>
        <w:t>предостережения;</w:t>
      </w:r>
    </w:p>
    <w:p w:rsidR="001D4CA0" w:rsidRPr="001D4CA0" w:rsidRDefault="001D4CA0" w:rsidP="004E1756">
      <w:pPr>
        <w:widowControl w:val="0"/>
        <w:tabs>
          <w:tab w:val="left" w:pos="1178"/>
        </w:tabs>
        <w:autoSpaceDE w:val="0"/>
        <w:autoSpaceDN w:val="0"/>
        <w:spacing w:line="322" w:lineRule="exact"/>
        <w:ind w:firstLine="909"/>
        <w:jc w:val="both"/>
        <w:rPr>
          <w:sz w:val="28"/>
        </w:rPr>
      </w:pPr>
      <w:r>
        <w:rPr>
          <w:sz w:val="28"/>
        </w:rPr>
        <w:t xml:space="preserve">- </w:t>
      </w:r>
      <w:r w:rsidRPr="001D4CA0">
        <w:rPr>
          <w:sz w:val="28"/>
        </w:rPr>
        <w:t>возражения на</w:t>
      </w:r>
      <w:r w:rsidRPr="001D4CA0">
        <w:rPr>
          <w:spacing w:val="5"/>
          <w:sz w:val="28"/>
        </w:rPr>
        <w:t xml:space="preserve"> </w:t>
      </w:r>
      <w:r w:rsidRPr="001D4CA0">
        <w:rPr>
          <w:sz w:val="28"/>
        </w:rPr>
        <w:t>предостережение;</w:t>
      </w:r>
    </w:p>
    <w:p w:rsidR="001D4CA0" w:rsidRPr="001D4CA0" w:rsidRDefault="001D4CA0" w:rsidP="004E1756">
      <w:pPr>
        <w:widowControl w:val="0"/>
        <w:tabs>
          <w:tab w:val="left" w:pos="1178"/>
        </w:tabs>
        <w:autoSpaceDE w:val="0"/>
        <w:autoSpaceDN w:val="0"/>
        <w:ind w:firstLine="909"/>
        <w:jc w:val="both"/>
        <w:rPr>
          <w:sz w:val="28"/>
        </w:rPr>
      </w:pPr>
      <w:r>
        <w:rPr>
          <w:sz w:val="28"/>
        </w:rPr>
        <w:t xml:space="preserve">- </w:t>
      </w:r>
      <w:r w:rsidRPr="001D4CA0">
        <w:rPr>
          <w:sz w:val="28"/>
        </w:rPr>
        <w:t>отсутствие реакции подконтрольного</w:t>
      </w:r>
      <w:r w:rsidRPr="001D4CA0">
        <w:rPr>
          <w:spacing w:val="14"/>
          <w:sz w:val="28"/>
        </w:rPr>
        <w:t xml:space="preserve"> </w:t>
      </w:r>
      <w:r w:rsidRPr="001D4CA0">
        <w:rPr>
          <w:sz w:val="28"/>
        </w:rPr>
        <w:t>субъекта.</w:t>
      </w:r>
    </w:p>
    <w:p w:rsidR="001D4CA0" w:rsidRDefault="001D4CA0" w:rsidP="004E1756">
      <w:pPr>
        <w:widowControl w:val="0"/>
        <w:tabs>
          <w:tab w:val="left" w:pos="1591"/>
        </w:tabs>
        <w:autoSpaceDE w:val="0"/>
        <w:autoSpaceDN w:val="0"/>
        <w:spacing w:before="1"/>
        <w:ind w:right="100" w:firstLine="909"/>
        <w:jc w:val="both"/>
        <w:rPr>
          <w:sz w:val="28"/>
        </w:rPr>
        <w:sectPr w:rsidR="001D4CA0" w:rsidSect="00F31E4E">
          <w:headerReference w:type="default" r:id="rId9"/>
          <w:pgSz w:w="11910" w:h="16840"/>
          <w:pgMar w:top="1134" w:right="851" w:bottom="992" w:left="1418" w:header="710" w:footer="0" w:gutter="0"/>
          <w:cols w:space="720"/>
        </w:sectPr>
      </w:pPr>
      <w:r>
        <w:rPr>
          <w:sz w:val="28"/>
        </w:rPr>
        <w:t>4.2.</w:t>
      </w:r>
      <w:r w:rsidRPr="001D4CA0">
        <w:rPr>
          <w:sz w:val="28"/>
        </w:rPr>
        <w:t xml:space="preserve">Результаты используются </w:t>
      </w:r>
      <w:r w:rsidR="00FE62F9">
        <w:rPr>
          <w:sz w:val="28"/>
        </w:rPr>
        <w:t>органом местного самоуправления</w:t>
      </w:r>
      <w:r w:rsidRPr="001D4CA0">
        <w:rPr>
          <w:sz w:val="28"/>
        </w:rPr>
        <w:t xml:space="preserve"> для организации и проведения мероприятий по профилактике нарушений обязательных требований, не связанных с ограничением прав и свобод физических лиц, ю</w:t>
      </w:r>
      <w:r>
        <w:rPr>
          <w:sz w:val="28"/>
        </w:rPr>
        <w:t xml:space="preserve">ридических лиц и индивидуальных предпринимателей. </w:t>
      </w:r>
    </w:p>
    <w:p w:rsidR="0039494F" w:rsidRDefault="001D4CA0" w:rsidP="001D4CA0">
      <w:pPr>
        <w:pStyle w:val="a7"/>
        <w:spacing w:before="89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39494F">
        <w:t>Приложение № 1</w:t>
      </w:r>
    </w:p>
    <w:p w:rsidR="00FE62F9" w:rsidRDefault="0039494F" w:rsidP="0039494F">
      <w:pPr>
        <w:pStyle w:val="a7"/>
        <w:ind w:left="5323" w:right="366"/>
      </w:pPr>
      <w:r>
        <w:t xml:space="preserve">к Порядку </w:t>
      </w:r>
      <w:r w:rsidR="00FE62F9">
        <w:t xml:space="preserve">подготовки предостережению о недопустимости нарушений </w:t>
      </w:r>
    </w:p>
    <w:p w:rsidR="0039494F" w:rsidRDefault="00FE62F9" w:rsidP="00FE62F9">
      <w:pPr>
        <w:pStyle w:val="a7"/>
        <w:ind w:left="5323" w:right="366"/>
      </w:pPr>
      <w:r>
        <w:t xml:space="preserve">на  </w:t>
      </w:r>
      <w:r w:rsidR="0039494F">
        <w:t xml:space="preserve"> территории Волчанского городского</w:t>
      </w:r>
      <w:r w:rsidR="0039494F">
        <w:rPr>
          <w:spacing w:val="12"/>
        </w:rPr>
        <w:t xml:space="preserve"> </w:t>
      </w:r>
      <w:r w:rsidR="0039494F">
        <w:t>округа</w:t>
      </w:r>
    </w:p>
    <w:p w:rsidR="00FE62F9" w:rsidRDefault="00FE62F9" w:rsidP="0039494F">
      <w:pPr>
        <w:jc w:val="center"/>
        <w:rPr>
          <w:b/>
          <w:sz w:val="20"/>
          <w:szCs w:val="20"/>
        </w:rPr>
      </w:pPr>
    </w:p>
    <w:p w:rsidR="0039494F" w:rsidRDefault="0039494F" w:rsidP="0039494F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C4D" w:rsidRDefault="001C5C4D" w:rsidP="00003635">
      <w:pPr>
        <w:pStyle w:val="ConsPlusNonformat"/>
        <w:jc w:val="both"/>
        <w:rPr>
          <w:rFonts w:ascii="Times New Roman" w:hAnsi="Times New Roman" w:cs="Times New Roman"/>
        </w:rPr>
      </w:pPr>
    </w:p>
    <w:p w:rsidR="00FE62F9" w:rsidRDefault="00FE62F9" w:rsidP="0039494F">
      <w:pPr>
        <w:pStyle w:val="Heading1"/>
        <w:spacing w:before="47"/>
        <w:ind w:right="305"/>
      </w:pPr>
      <w:r>
        <w:t xml:space="preserve">Наименование органа местного самоуправления </w:t>
      </w:r>
    </w:p>
    <w:p w:rsidR="0039494F" w:rsidRDefault="001C5C4D" w:rsidP="0039494F">
      <w:pPr>
        <w:pStyle w:val="Heading1"/>
        <w:spacing w:before="47"/>
        <w:ind w:right="305"/>
      </w:pPr>
      <w:r>
        <w:t xml:space="preserve">     </w:t>
      </w:r>
    </w:p>
    <w:p w:rsidR="008A4C59" w:rsidRDefault="00FE62F9" w:rsidP="008A4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Почтовый адрес, тел., адрес электронной почты </w:t>
      </w:r>
    </w:p>
    <w:p w:rsidR="0039494F" w:rsidRDefault="007107DC" w:rsidP="0039494F">
      <w:pPr>
        <w:pStyle w:val="a7"/>
        <w:rPr>
          <w:sz w:val="12"/>
        </w:rPr>
      </w:pPr>
      <w:r w:rsidRPr="007107DC">
        <w:rPr>
          <w:lang w:bidi="ru-RU"/>
        </w:rPr>
        <w:pict>
          <v:group id="_x0000_s1126" style="position:absolute;margin-left:93.25pt;margin-top:8.9pt;width:457.5pt;height:3.75pt;z-index:-251631616;mso-wrap-distance-left:0;mso-wrap-distance-right:0;mso-position-horizontal-relative:page" coordorigin="1865,178" coordsize="9150,75">
            <v:line id="_x0000_s1127" style="position:absolute" from="1865,185" to="11015,185"/>
            <v:line id="_x0000_s1128" style="position:absolute" from="1865,230" to="11015,230" strokeweight="2.25pt"/>
            <w10:wrap type="topAndBottom" anchorx="page"/>
          </v:group>
        </w:pict>
      </w:r>
    </w:p>
    <w:p w:rsidR="0039494F" w:rsidRDefault="0039494F" w:rsidP="0039494F">
      <w:pPr>
        <w:pStyle w:val="a7"/>
        <w:spacing w:before="5"/>
        <w:rPr>
          <w:sz w:val="21"/>
        </w:rPr>
      </w:pPr>
    </w:p>
    <w:p w:rsidR="009B2D55" w:rsidRDefault="009B2D55" w:rsidP="009B2D55">
      <w:pPr>
        <w:pStyle w:val="a7"/>
        <w:spacing w:before="3"/>
        <w:rPr>
          <w:sz w:val="25"/>
        </w:rPr>
      </w:pPr>
    </w:p>
    <w:p w:rsidR="009B2D55" w:rsidRDefault="009B2D55" w:rsidP="004B229A">
      <w:pPr>
        <w:pStyle w:val="Heading1"/>
        <w:spacing w:line="322" w:lineRule="exact"/>
        <w:ind w:left="0" w:right="2"/>
      </w:pPr>
      <w:r>
        <w:t>Предостережение</w:t>
      </w:r>
    </w:p>
    <w:p w:rsidR="009B2D55" w:rsidRDefault="009B2D55" w:rsidP="004B229A">
      <w:pPr>
        <w:ind w:right="2"/>
        <w:jc w:val="center"/>
        <w:rPr>
          <w:b/>
          <w:sz w:val="28"/>
        </w:rPr>
      </w:pPr>
      <w:r>
        <w:rPr>
          <w:b/>
          <w:sz w:val="28"/>
        </w:rPr>
        <w:t>о недопустимости нарушения обязательных требований законодательства</w:t>
      </w:r>
    </w:p>
    <w:p w:rsidR="009B2D55" w:rsidRDefault="009B2D55" w:rsidP="004B229A">
      <w:pPr>
        <w:pStyle w:val="a7"/>
        <w:spacing w:before="8"/>
        <w:ind w:right="2"/>
        <w:rPr>
          <w:b/>
          <w:sz w:val="27"/>
        </w:rPr>
      </w:pPr>
    </w:p>
    <w:p w:rsidR="009B2D55" w:rsidRDefault="009B2D55" w:rsidP="004B229A">
      <w:pPr>
        <w:pStyle w:val="a7"/>
        <w:tabs>
          <w:tab w:val="left" w:pos="616"/>
          <w:tab w:val="left" w:pos="1178"/>
          <w:tab w:val="left" w:pos="2991"/>
          <w:tab w:val="left" w:pos="3698"/>
          <w:tab w:val="left" w:pos="7782"/>
          <w:tab w:val="left" w:pos="9729"/>
        </w:tabs>
        <w:spacing w:before="1"/>
        <w:ind w:right="2"/>
        <w:jc w:val="center"/>
      </w:pPr>
      <w:r>
        <w:t>от</w:t>
      </w:r>
      <w:r>
        <w:tab/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D55" w:rsidRDefault="007107DC" w:rsidP="004B229A">
      <w:pPr>
        <w:pStyle w:val="a7"/>
        <w:spacing w:before="5"/>
        <w:ind w:right="2"/>
        <w:rPr>
          <w:sz w:val="21"/>
        </w:rPr>
      </w:pPr>
      <w:r w:rsidRPr="007107DC">
        <w:rPr>
          <w:lang w:bidi="ru-RU"/>
        </w:rPr>
        <w:pict>
          <v:group id="_x0000_s1130" style="position:absolute;margin-left:85.1pt;margin-top:14.35pt;width:480.8pt;height:.55pt;z-index:-251627520;mso-wrap-distance-left:0;mso-wrap-distance-right:0;mso-position-horizontal-relative:page" coordorigin="1702,287" coordsize="9616,11">
            <v:line id="_x0000_s1131" style="position:absolute" from="1702,292" to="2739,292" strokeweight=".18289mm"/>
            <v:line id="_x0000_s1132" style="position:absolute" from="2741,292" to="3519,292" strokeweight=".18289mm"/>
            <v:line id="_x0000_s1133" style="position:absolute" from="3521,292" to="4039,292" strokeweight=".18289mm"/>
            <v:line id="_x0000_s1134" style="position:absolute" from="4041,292" to="5078,292" strokeweight=".18289mm"/>
            <v:line id="_x0000_s1135" style="position:absolute" from="5080,292" to="5858,292" strokeweight=".18289mm"/>
            <v:line id="_x0000_s1136" style="position:absolute" from="5860,292" to="6378,292" strokeweight=".18289mm"/>
            <v:line id="_x0000_s1137" style="position:absolute" from="6380,292" to="7417,292" strokeweight=".18289mm"/>
            <v:line id="_x0000_s1138" style="position:absolute" from="7419,292" to="8197,292" strokeweight=".18289mm"/>
            <v:line id="_x0000_s1139" style="position:absolute" from="8199,292" to="8717,292" strokeweight=".18289mm"/>
            <v:line id="_x0000_s1140" style="position:absolute" from="8719,292" to="9756,292" strokeweight=".18289mm"/>
            <v:line id="_x0000_s1141" style="position:absolute" from="9758,292" to="10536,292" strokeweight=".18289mm"/>
            <v:line id="_x0000_s1142" style="position:absolute" from="10538,292" to="11056,292" strokeweight=".18289mm"/>
            <v:line id="_x0000_s1143" style="position:absolute" from="11058,292" to="11317,292" strokeweight=".18289mm"/>
            <w10:wrap type="topAndBottom" anchorx="page"/>
          </v:group>
        </w:pict>
      </w:r>
      <w:r w:rsidRPr="007107DC">
        <w:rPr>
          <w:lang w:bidi="ru-RU"/>
        </w:rPr>
        <w:pict>
          <v:group id="_x0000_s1144" style="position:absolute;margin-left:85.1pt;margin-top:29.25pt;width:480.85pt;height:.55pt;z-index:-251626496;mso-wrap-distance-left:0;mso-wrap-distance-right:0;mso-position-horizontal-relative:page" coordorigin="1702,585" coordsize="9617,11">
            <v:line id="_x0000_s1145" style="position:absolute" from="1702,590" to="2739,590" strokeweight=".18289mm"/>
            <v:line id="_x0000_s1146" style="position:absolute" from="2741,590" to="3519,590" strokeweight=".18289mm"/>
            <v:line id="_x0000_s1147" style="position:absolute" from="3521,590" to="4039,590" strokeweight=".18289mm"/>
            <v:line id="_x0000_s1148" style="position:absolute" from="4043,590" to="5079,590" strokeweight=".18289mm"/>
            <v:line id="_x0000_s1149" style="position:absolute" from="5081,590" to="5859,590" strokeweight=".18289mm"/>
            <v:line id="_x0000_s1150" style="position:absolute" from="5861,590" to="6380,590" strokeweight=".18289mm"/>
            <v:line id="_x0000_s1151" style="position:absolute" from="6382,590" to="7418,590" strokeweight=".18289mm"/>
            <v:line id="_x0000_s1152" style="position:absolute" from="7420,590" to="8198,590" strokeweight=".18289mm"/>
            <v:line id="_x0000_s1153" style="position:absolute" from="8200,590" to="8719,590" strokeweight=".18289mm"/>
            <v:line id="_x0000_s1154" style="position:absolute" from="8721,590" to="9757,590" strokeweight=".18289mm"/>
            <v:line id="_x0000_s1155" style="position:absolute" from="9760,590" to="10537,590" strokeweight=".18289mm"/>
            <v:line id="_x0000_s1156" style="position:absolute" from="10539,590" to="11058,590" strokeweight=".18289mm"/>
            <v:line id="_x0000_s1157" style="position:absolute" from="11060,590" to="11319,590" strokeweight=".18289mm"/>
            <w10:wrap type="topAndBottom" anchorx="page"/>
          </v:group>
        </w:pict>
      </w:r>
    </w:p>
    <w:p w:rsidR="009B2D55" w:rsidRDefault="009B2D55" w:rsidP="004B229A">
      <w:pPr>
        <w:pStyle w:val="a7"/>
        <w:spacing w:before="10"/>
        <w:ind w:right="2"/>
        <w:rPr>
          <w:sz w:val="18"/>
        </w:rPr>
      </w:pPr>
    </w:p>
    <w:p w:rsidR="009B2D55" w:rsidRDefault="009B2D55" w:rsidP="004B229A">
      <w:pPr>
        <w:spacing w:line="202" w:lineRule="exact"/>
        <w:ind w:right="2"/>
        <w:jc w:val="center"/>
        <w:rPr>
          <w:sz w:val="20"/>
        </w:rPr>
      </w:pPr>
      <w:r>
        <w:rPr>
          <w:sz w:val="20"/>
        </w:rPr>
        <w:t>(наименование юридического лица, фамилия, имя, отчество индивидуального предпринимателя или</w:t>
      </w:r>
    </w:p>
    <w:p w:rsidR="009B2D55" w:rsidRDefault="009B2D55" w:rsidP="004B229A">
      <w:pPr>
        <w:spacing w:line="229" w:lineRule="exact"/>
        <w:ind w:right="2"/>
        <w:jc w:val="center"/>
        <w:rPr>
          <w:sz w:val="20"/>
        </w:rPr>
      </w:pPr>
      <w:r>
        <w:rPr>
          <w:sz w:val="20"/>
        </w:rPr>
        <w:t>физического лица)</w:t>
      </w:r>
    </w:p>
    <w:p w:rsidR="009B2D55" w:rsidRDefault="009B2D55" w:rsidP="004B229A">
      <w:pPr>
        <w:pStyle w:val="a7"/>
        <w:tabs>
          <w:tab w:val="left" w:pos="9901"/>
        </w:tabs>
        <w:spacing w:line="321" w:lineRule="exact"/>
        <w:ind w:right="2"/>
      </w:pPr>
      <w:r>
        <w:t>В соответствии</w:t>
      </w:r>
      <w:r>
        <w:rPr>
          <w:spacing w:val="-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B2D55" w:rsidRDefault="007107DC" w:rsidP="004B229A">
      <w:pPr>
        <w:pStyle w:val="a7"/>
        <w:spacing w:before="9"/>
        <w:ind w:right="2"/>
        <w:rPr>
          <w:sz w:val="23"/>
        </w:rPr>
      </w:pPr>
      <w:r w:rsidRPr="007107DC">
        <w:rPr>
          <w:lang w:bidi="ru-RU"/>
        </w:rPr>
        <w:pict>
          <v:group id="_x0000_s1158" style="position:absolute;margin-left:85.1pt;margin-top:15.65pt;width:476.2pt;height:.6pt;z-index:-251625472;mso-wrap-distance-left:0;mso-wrap-distance-right:0;mso-position-horizontal-relative:page" coordorigin="1702,313" coordsize="9524,12">
            <v:line id="_x0000_s1159" style="position:absolute" from="1702,319" to="7583,319" strokeweight=".19811mm"/>
            <v:line id="_x0000_s1160" style="position:absolute" from="7585,319" to="11225,319" strokeweight=".19811mm"/>
            <w10:wrap type="topAndBottom" anchorx="page"/>
          </v:group>
        </w:pict>
      </w:r>
    </w:p>
    <w:p w:rsidR="009B2D55" w:rsidRDefault="009B2D55" w:rsidP="004B229A">
      <w:pPr>
        <w:spacing w:line="200" w:lineRule="exact"/>
        <w:ind w:right="2"/>
        <w:jc w:val="center"/>
        <w:rPr>
          <w:sz w:val="20"/>
        </w:rPr>
      </w:pPr>
      <w:r>
        <w:rPr>
          <w:sz w:val="20"/>
        </w:rPr>
        <w:t>(указываются нормативные правовые акты, муниципальные правовые акты с указанием их структурных</w:t>
      </w:r>
    </w:p>
    <w:p w:rsidR="009B2D55" w:rsidRDefault="009B2D55" w:rsidP="004B229A">
      <w:pPr>
        <w:ind w:right="2"/>
        <w:jc w:val="center"/>
        <w:rPr>
          <w:sz w:val="20"/>
        </w:rPr>
      </w:pPr>
      <w:r>
        <w:rPr>
          <w:sz w:val="20"/>
        </w:rPr>
        <w:t>единиц, содержащие обязательные требования законодательства)</w:t>
      </w:r>
    </w:p>
    <w:p w:rsidR="009B2D55" w:rsidRDefault="007107DC" w:rsidP="004B229A">
      <w:pPr>
        <w:pStyle w:val="a7"/>
        <w:spacing w:before="5"/>
        <w:ind w:right="2"/>
        <w:rPr>
          <w:sz w:val="23"/>
        </w:rPr>
      </w:pPr>
      <w:r w:rsidRPr="007107DC">
        <w:rPr>
          <w:lang w:bidi="ru-RU"/>
        </w:rPr>
        <w:pict>
          <v:group id="_x0000_s1161" style="position:absolute;margin-left:85.1pt;margin-top:15.45pt;width:476.2pt;height:.6pt;z-index:-251624448;mso-wrap-distance-left:0;mso-wrap-distance-right:0;mso-position-horizontal-relative:page" coordorigin="1702,309" coordsize="9524,12">
            <v:line id="_x0000_s1162" style="position:absolute" from="1702,315" to="5062,315" strokeweight=".19811mm"/>
            <v:line id="_x0000_s1163" style="position:absolute" from="5065,315" to="11225,315" strokeweight=".19811mm"/>
            <w10:wrap type="topAndBottom" anchorx="page"/>
          </v:group>
        </w:pict>
      </w:r>
    </w:p>
    <w:p w:rsidR="009B2D55" w:rsidRDefault="009B2D55" w:rsidP="004B229A">
      <w:pPr>
        <w:spacing w:line="203" w:lineRule="exact"/>
        <w:ind w:right="2"/>
        <w:jc w:val="center"/>
        <w:rPr>
          <w:sz w:val="20"/>
        </w:rPr>
      </w:pPr>
      <w:r>
        <w:rPr>
          <w:sz w:val="20"/>
        </w:rPr>
        <w:t>(указываются обязательные требования, установленные правовыми актами)</w:t>
      </w:r>
    </w:p>
    <w:p w:rsidR="009B2D55" w:rsidRDefault="007107DC" w:rsidP="004B229A">
      <w:pPr>
        <w:pStyle w:val="a7"/>
        <w:spacing w:before="5"/>
        <w:ind w:right="2"/>
        <w:rPr>
          <w:sz w:val="23"/>
        </w:rPr>
      </w:pPr>
      <w:r w:rsidRPr="007107DC">
        <w:rPr>
          <w:lang w:bidi="ru-RU"/>
        </w:rPr>
        <w:pict>
          <v:group id="_x0000_s1164" style="position:absolute;margin-left:88pt;margin-top:15.45pt;width:476.2pt;height:.6pt;z-index:-251623424;mso-wrap-distance-left:0;mso-wrap-distance-right:0;mso-position-horizontal-relative:page" coordorigin="1760,309" coordsize="9524,12">
            <v:line id="_x0000_s1165" style="position:absolute" from="1760,315" to="7501,315" strokeweight=".19811mm"/>
            <v:line id="_x0000_s1166" style="position:absolute" from="7504,315" to="11283,315" strokeweight=".19811mm"/>
            <w10:wrap type="topAndBottom" anchorx="page"/>
          </v:group>
        </w:pict>
      </w:r>
    </w:p>
    <w:p w:rsidR="009B2D55" w:rsidRDefault="009B2D55" w:rsidP="004B229A">
      <w:pPr>
        <w:spacing w:line="201" w:lineRule="exact"/>
        <w:ind w:right="2"/>
        <w:rPr>
          <w:sz w:val="20"/>
        </w:rPr>
      </w:pPr>
      <w:r>
        <w:rPr>
          <w:sz w:val="20"/>
        </w:rPr>
        <w:t>(перечень действий (бездействий), которые могут привести к нарушению обязательных требований)</w:t>
      </w:r>
    </w:p>
    <w:p w:rsidR="009B2D55" w:rsidRDefault="009B2D55" w:rsidP="004B229A">
      <w:pPr>
        <w:tabs>
          <w:tab w:val="left" w:pos="709"/>
        </w:tabs>
        <w:ind w:right="2"/>
        <w:jc w:val="both"/>
        <w:rPr>
          <w:sz w:val="26"/>
        </w:rPr>
      </w:pPr>
      <w:r>
        <w:rPr>
          <w:sz w:val="26"/>
        </w:rPr>
        <w:t>Предлагаем</w:t>
      </w:r>
      <w:r>
        <w:rPr>
          <w:sz w:val="26"/>
        </w:rPr>
        <w:tab/>
        <w:t>принять</w:t>
      </w:r>
      <w:r>
        <w:rPr>
          <w:sz w:val="26"/>
        </w:rPr>
        <w:tab/>
        <w:t>меры</w:t>
      </w:r>
      <w:r>
        <w:rPr>
          <w:sz w:val="26"/>
        </w:rPr>
        <w:tab/>
        <w:t>по</w:t>
      </w:r>
      <w:r>
        <w:rPr>
          <w:sz w:val="26"/>
        </w:rPr>
        <w:tab/>
        <w:t>обеспечению</w:t>
      </w:r>
      <w:r>
        <w:rPr>
          <w:sz w:val="26"/>
        </w:rPr>
        <w:tab/>
        <w:t>соблюдения</w:t>
      </w:r>
      <w:r w:rsidR="004B229A">
        <w:rPr>
          <w:sz w:val="26"/>
        </w:rPr>
        <w:t xml:space="preserve"> о</w:t>
      </w:r>
      <w:r>
        <w:rPr>
          <w:spacing w:val="-2"/>
          <w:sz w:val="26"/>
        </w:rPr>
        <w:t xml:space="preserve">бязательных </w:t>
      </w:r>
      <w:r>
        <w:rPr>
          <w:sz w:val="26"/>
        </w:rPr>
        <w:t>требований и требований, установленных муниципальными правовыми</w:t>
      </w:r>
      <w:r>
        <w:rPr>
          <w:spacing w:val="-12"/>
          <w:sz w:val="26"/>
        </w:rPr>
        <w:t xml:space="preserve"> </w:t>
      </w:r>
      <w:r>
        <w:rPr>
          <w:sz w:val="26"/>
        </w:rPr>
        <w:t>актами:</w:t>
      </w:r>
    </w:p>
    <w:p w:rsidR="009B2D55" w:rsidRDefault="007107DC" w:rsidP="004B229A">
      <w:pPr>
        <w:pStyle w:val="a7"/>
        <w:spacing w:before="8"/>
        <w:ind w:right="2"/>
        <w:rPr>
          <w:sz w:val="23"/>
        </w:rPr>
      </w:pPr>
      <w:r w:rsidRPr="007107DC">
        <w:rPr>
          <w:lang w:bidi="ru-RU"/>
        </w:rPr>
        <w:pict>
          <v:group id="_x0000_s1167" style="position:absolute;margin-left:85.1pt;margin-top:15.6pt;width:476.2pt;height:.6pt;z-index:-251622400;mso-wrap-distance-left:0;mso-wrap-distance-right:0;mso-position-horizontal-relative:page" coordorigin="1702,312" coordsize="9524,12">
            <v:line id="_x0000_s1168" style="position:absolute" from="1702,318" to="7583,318" strokeweight=".19811mm"/>
            <v:line id="_x0000_s1169" style="position:absolute" from="7585,318" to="11225,318" strokeweight=".19811mm"/>
            <w10:wrap type="topAndBottom" anchorx="page"/>
          </v:group>
        </w:pict>
      </w:r>
    </w:p>
    <w:p w:rsidR="009B2D55" w:rsidRDefault="009B2D55" w:rsidP="004B229A">
      <w:pPr>
        <w:spacing w:line="200" w:lineRule="exact"/>
        <w:ind w:right="2"/>
        <w:jc w:val="center"/>
        <w:rPr>
          <w:sz w:val="20"/>
        </w:rPr>
      </w:pPr>
      <w:r>
        <w:rPr>
          <w:sz w:val="20"/>
        </w:rPr>
        <w:t>(перечисляются меры, необходимые для обеспечения соблюдения обязательных требований, требований,</w:t>
      </w:r>
    </w:p>
    <w:p w:rsidR="009B2D55" w:rsidRDefault="009B2D55" w:rsidP="004B229A">
      <w:pPr>
        <w:spacing w:line="229" w:lineRule="exact"/>
        <w:ind w:right="2"/>
        <w:jc w:val="center"/>
        <w:rPr>
          <w:sz w:val="20"/>
        </w:rPr>
      </w:pPr>
      <w:r>
        <w:rPr>
          <w:sz w:val="20"/>
        </w:rPr>
        <w:t>установленных муниципальными правовыми актами)</w:t>
      </w:r>
    </w:p>
    <w:p w:rsidR="00FE62F9" w:rsidRDefault="009B2D55" w:rsidP="004B229A">
      <w:pPr>
        <w:ind w:right="2" w:firstLine="707"/>
        <w:jc w:val="both"/>
        <w:rPr>
          <w:sz w:val="26"/>
        </w:rPr>
      </w:pPr>
      <w:r>
        <w:rPr>
          <w:sz w:val="26"/>
        </w:rPr>
        <w:t xml:space="preserve">Предлагаем в течение 60 дней со дня направления в Ваш адрес настоящего предостережения направить в </w:t>
      </w:r>
      <w:r w:rsidR="00FE62F9">
        <w:rPr>
          <w:sz w:val="26"/>
        </w:rPr>
        <w:t>_________________________________________</w:t>
      </w:r>
    </w:p>
    <w:p w:rsidR="00FE62F9" w:rsidRPr="00FE62F9" w:rsidRDefault="00FE62F9" w:rsidP="004B229A">
      <w:pPr>
        <w:ind w:right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</w:t>
      </w:r>
      <w:r w:rsidRPr="00FE62F9">
        <w:rPr>
          <w:sz w:val="16"/>
          <w:szCs w:val="16"/>
        </w:rPr>
        <w:t>(наименование органа местного самоуправления)</w:t>
      </w:r>
    </w:p>
    <w:p w:rsidR="009B2D55" w:rsidRDefault="009B2D55" w:rsidP="004B229A">
      <w:pPr>
        <w:ind w:right="2"/>
        <w:jc w:val="both"/>
        <w:rPr>
          <w:sz w:val="26"/>
        </w:rPr>
      </w:pPr>
      <w:r>
        <w:rPr>
          <w:sz w:val="26"/>
        </w:rPr>
        <w:t xml:space="preserve">уведомление об исполнении предостережения или возражение на предостережение по адресу: </w:t>
      </w:r>
      <w:r w:rsidR="00060A8B">
        <w:rPr>
          <w:sz w:val="26"/>
        </w:rPr>
        <w:t>_____________________</w:t>
      </w:r>
      <w:r>
        <w:rPr>
          <w:sz w:val="26"/>
        </w:rPr>
        <w:t xml:space="preserve">, либо в виде электронного документа по адресу электронной почты: </w:t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</w:r>
      <w:r w:rsidR="00FE62F9">
        <w:softHyphen/>
        <w:t>__________</w:t>
      </w:r>
      <w:r w:rsidR="00060A8B">
        <w:t xml:space="preserve"> </w:t>
      </w:r>
      <w:r>
        <w:rPr>
          <w:sz w:val="26"/>
        </w:rPr>
        <w:t>либо лично.</w:t>
      </w:r>
    </w:p>
    <w:p w:rsidR="009B2D55" w:rsidRDefault="009B2D55" w:rsidP="004B229A">
      <w:pPr>
        <w:pStyle w:val="a7"/>
        <w:ind w:right="2"/>
        <w:rPr>
          <w:sz w:val="20"/>
        </w:rPr>
      </w:pPr>
    </w:p>
    <w:p w:rsidR="009B2D55" w:rsidRDefault="007107DC" w:rsidP="004B229A">
      <w:pPr>
        <w:pStyle w:val="a7"/>
        <w:spacing w:before="5"/>
        <w:ind w:right="2"/>
        <w:rPr>
          <w:sz w:val="19"/>
        </w:rPr>
      </w:pPr>
      <w:r w:rsidRPr="007107DC">
        <w:rPr>
          <w:lang w:bidi="ru-RU"/>
        </w:rPr>
        <w:pict>
          <v:line id="_x0000_s1170" style="position:absolute;z-index:-251621376;mso-wrap-distance-left:0;mso-wrap-distance-right:0;mso-position-horizontal-relative:page" from="85.1pt,13.4pt" to="241.1pt,13.4pt" strokeweight=".48pt">
            <w10:wrap type="topAndBottom" anchorx="page"/>
          </v:line>
        </w:pict>
      </w:r>
      <w:r w:rsidRPr="007107DC">
        <w:rPr>
          <w:lang w:bidi="ru-RU"/>
        </w:rPr>
        <w:pict>
          <v:line id="_x0000_s1171" style="position:absolute;z-index:-251620352;mso-wrap-distance-left:0;mso-wrap-distance-right:0;mso-position-horizontal-relative:page" from="442.15pt,13.4pt" to="562.2pt,13.4pt" strokeweight=".48pt">
            <w10:wrap type="topAndBottom" anchorx="page"/>
          </v:line>
        </w:pict>
      </w:r>
    </w:p>
    <w:p w:rsidR="009B2D55" w:rsidRDefault="009B2D55" w:rsidP="004B229A">
      <w:pPr>
        <w:tabs>
          <w:tab w:val="left" w:pos="8134"/>
        </w:tabs>
        <w:spacing w:line="202" w:lineRule="exact"/>
        <w:ind w:right="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</w:p>
    <w:p w:rsidR="009B2D55" w:rsidRDefault="009B2D55" w:rsidP="004B229A">
      <w:pPr>
        <w:pStyle w:val="a7"/>
        <w:spacing w:before="89"/>
        <w:ind w:right="2"/>
      </w:pPr>
    </w:p>
    <w:sectPr w:rsidR="009B2D55" w:rsidSect="00F31E4E">
      <w:pgSz w:w="11910" w:h="16840"/>
      <w:pgMar w:top="1134" w:right="851" w:bottom="992" w:left="1418" w:header="719" w:footer="647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E45" w:rsidRDefault="004B7E45">
      <w:r>
        <w:separator/>
      </w:r>
    </w:p>
  </w:endnote>
  <w:endnote w:type="continuationSeparator" w:id="1">
    <w:p w:rsidR="004B7E45" w:rsidRDefault="004B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E45" w:rsidRDefault="004B7E45">
      <w:r>
        <w:separator/>
      </w:r>
    </w:p>
  </w:footnote>
  <w:footnote w:type="continuationSeparator" w:id="1">
    <w:p w:rsidR="004B7E45" w:rsidRDefault="004B7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F4B" w:rsidRDefault="005F1F4B" w:rsidP="004E1756">
    <w:pPr>
      <w:pStyle w:val="a4"/>
    </w:pPr>
  </w:p>
  <w:p w:rsidR="009B2D55" w:rsidRDefault="009B2D55" w:rsidP="00342A78">
    <w:pPr>
      <w:pStyle w:val="a7"/>
      <w:tabs>
        <w:tab w:val="left" w:pos="4230"/>
      </w:tabs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FCC"/>
    <w:multiLevelType w:val="hybridMultilevel"/>
    <w:tmpl w:val="803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0240"/>
    <w:multiLevelType w:val="hybridMultilevel"/>
    <w:tmpl w:val="8730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072124"/>
    <w:multiLevelType w:val="multilevel"/>
    <w:tmpl w:val="51D2399E"/>
    <w:lvl w:ilvl="0">
      <w:start w:val="3"/>
      <w:numFmt w:val="decimal"/>
      <w:lvlText w:val="%1"/>
      <w:lvlJc w:val="left"/>
      <w:pPr>
        <w:ind w:left="221" w:hanging="50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0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50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50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0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50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0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05"/>
      </w:pPr>
      <w:rPr>
        <w:rFonts w:hint="default"/>
        <w:lang w:val="ru-RU" w:eastAsia="ru-RU" w:bidi="ru-RU"/>
      </w:rPr>
    </w:lvl>
  </w:abstractNum>
  <w:abstractNum w:abstractNumId="5">
    <w:nsid w:val="14F419EC"/>
    <w:multiLevelType w:val="multilevel"/>
    <w:tmpl w:val="AD285218"/>
    <w:lvl w:ilvl="0">
      <w:start w:val="3"/>
      <w:numFmt w:val="decimal"/>
      <w:lvlText w:val="%1"/>
      <w:lvlJc w:val="left"/>
      <w:pPr>
        <w:ind w:left="302" w:hanging="7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7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7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83"/>
      </w:pPr>
      <w:rPr>
        <w:rFonts w:hint="default"/>
        <w:lang w:val="ru-RU" w:eastAsia="ru-RU" w:bidi="ru-RU"/>
      </w:rPr>
    </w:lvl>
  </w:abstractNum>
  <w:abstractNum w:abstractNumId="6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80D69B1"/>
    <w:multiLevelType w:val="multilevel"/>
    <w:tmpl w:val="E49A73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8">
    <w:nsid w:val="1B61116F"/>
    <w:multiLevelType w:val="hybridMultilevel"/>
    <w:tmpl w:val="C97C104A"/>
    <w:lvl w:ilvl="0" w:tplc="AD5C58D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89505E"/>
    <w:multiLevelType w:val="multilevel"/>
    <w:tmpl w:val="FBFA3AB0"/>
    <w:lvl w:ilvl="0">
      <w:start w:val="4"/>
      <w:numFmt w:val="decimal"/>
      <w:lvlText w:val="%1"/>
      <w:lvlJc w:val="left"/>
      <w:pPr>
        <w:ind w:left="1511" w:hanging="50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1" w:hanging="50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25" w:hanging="50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77" w:hanging="5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0" w:hanging="5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3" w:hanging="5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5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88" w:hanging="5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1" w:hanging="502"/>
      </w:pPr>
      <w:rPr>
        <w:rFonts w:hint="default"/>
        <w:lang w:val="ru-RU" w:eastAsia="ru-RU" w:bidi="ru-RU"/>
      </w:rPr>
    </w:lvl>
  </w:abstractNum>
  <w:abstractNum w:abstractNumId="10">
    <w:nsid w:val="236F0A54"/>
    <w:multiLevelType w:val="multilevel"/>
    <w:tmpl w:val="DC009B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5821AE7"/>
    <w:multiLevelType w:val="hybridMultilevel"/>
    <w:tmpl w:val="AA28355E"/>
    <w:lvl w:ilvl="0" w:tplc="E168E708">
      <w:numFmt w:val="bullet"/>
      <w:lvlText w:val="–"/>
      <w:lvlJc w:val="left"/>
      <w:pPr>
        <w:ind w:left="30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C241D4">
      <w:numFmt w:val="bullet"/>
      <w:lvlText w:val="-"/>
      <w:lvlJc w:val="left"/>
      <w:pPr>
        <w:ind w:left="30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DB04AE8">
      <w:numFmt w:val="bullet"/>
      <w:lvlText w:val="•"/>
      <w:lvlJc w:val="left"/>
      <w:pPr>
        <w:ind w:left="2249" w:hanging="296"/>
      </w:pPr>
      <w:rPr>
        <w:rFonts w:hint="default"/>
        <w:lang w:val="ru-RU" w:eastAsia="ru-RU" w:bidi="ru-RU"/>
      </w:rPr>
    </w:lvl>
    <w:lvl w:ilvl="3" w:tplc="1B862368">
      <w:numFmt w:val="bullet"/>
      <w:lvlText w:val="•"/>
      <w:lvlJc w:val="left"/>
      <w:pPr>
        <w:ind w:left="3223" w:hanging="296"/>
      </w:pPr>
      <w:rPr>
        <w:rFonts w:hint="default"/>
        <w:lang w:val="ru-RU" w:eastAsia="ru-RU" w:bidi="ru-RU"/>
      </w:rPr>
    </w:lvl>
    <w:lvl w:ilvl="4" w:tplc="8E8E50FC">
      <w:numFmt w:val="bullet"/>
      <w:lvlText w:val="•"/>
      <w:lvlJc w:val="left"/>
      <w:pPr>
        <w:ind w:left="4198" w:hanging="296"/>
      </w:pPr>
      <w:rPr>
        <w:rFonts w:hint="default"/>
        <w:lang w:val="ru-RU" w:eastAsia="ru-RU" w:bidi="ru-RU"/>
      </w:rPr>
    </w:lvl>
    <w:lvl w:ilvl="5" w:tplc="37704A3A">
      <w:numFmt w:val="bullet"/>
      <w:lvlText w:val="•"/>
      <w:lvlJc w:val="left"/>
      <w:pPr>
        <w:ind w:left="5173" w:hanging="296"/>
      </w:pPr>
      <w:rPr>
        <w:rFonts w:hint="default"/>
        <w:lang w:val="ru-RU" w:eastAsia="ru-RU" w:bidi="ru-RU"/>
      </w:rPr>
    </w:lvl>
    <w:lvl w:ilvl="6" w:tplc="EF203766">
      <w:numFmt w:val="bullet"/>
      <w:lvlText w:val="•"/>
      <w:lvlJc w:val="left"/>
      <w:pPr>
        <w:ind w:left="6147" w:hanging="296"/>
      </w:pPr>
      <w:rPr>
        <w:rFonts w:hint="default"/>
        <w:lang w:val="ru-RU" w:eastAsia="ru-RU" w:bidi="ru-RU"/>
      </w:rPr>
    </w:lvl>
    <w:lvl w:ilvl="7" w:tplc="C778FD72">
      <w:numFmt w:val="bullet"/>
      <w:lvlText w:val="•"/>
      <w:lvlJc w:val="left"/>
      <w:pPr>
        <w:ind w:left="7122" w:hanging="296"/>
      </w:pPr>
      <w:rPr>
        <w:rFonts w:hint="default"/>
        <w:lang w:val="ru-RU" w:eastAsia="ru-RU" w:bidi="ru-RU"/>
      </w:rPr>
    </w:lvl>
    <w:lvl w:ilvl="8" w:tplc="95B48242">
      <w:numFmt w:val="bullet"/>
      <w:lvlText w:val="•"/>
      <w:lvlJc w:val="left"/>
      <w:pPr>
        <w:ind w:left="8097" w:hanging="296"/>
      </w:pPr>
      <w:rPr>
        <w:rFonts w:hint="default"/>
        <w:lang w:val="ru-RU" w:eastAsia="ru-RU" w:bidi="ru-RU"/>
      </w:rPr>
    </w:lvl>
  </w:abstractNum>
  <w:abstractNum w:abstractNumId="12">
    <w:nsid w:val="2E507EBD"/>
    <w:multiLevelType w:val="multilevel"/>
    <w:tmpl w:val="AD285218"/>
    <w:lvl w:ilvl="0">
      <w:start w:val="3"/>
      <w:numFmt w:val="decimal"/>
      <w:lvlText w:val="%1"/>
      <w:lvlJc w:val="left"/>
      <w:pPr>
        <w:ind w:left="302" w:hanging="78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8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7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7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7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7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7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7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783"/>
      </w:pPr>
      <w:rPr>
        <w:rFonts w:hint="default"/>
        <w:lang w:val="ru-RU" w:eastAsia="ru-RU" w:bidi="ru-RU"/>
      </w:rPr>
    </w:lvl>
  </w:abstractNum>
  <w:abstractNum w:abstractNumId="13">
    <w:nsid w:val="36C96A60"/>
    <w:multiLevelType w:val="multilevel"/>
    <w:tmpl w:val="872E6D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3A371B4C"/>
    <w:multiLevelType w:val="multilevel"/>
    <w:tmpl w:val="D0328846"/>
    <w:lvl w:ilvl="0">
      <w:start w:val="2"/>
      <w:numFmt w:val="decimal"/>
      <w:lvlText w:val="%1"/>
      <w:lvlJc w:val="left"/>
      <w:pPr>
        <w:ind w:left="302" w:hanging="60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6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6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6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6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6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6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6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608"/>
      </w:pPr>
      <w:rPr>
        <w:rFonts w:hint="default"/>
        <w:lang w:val="ru-RU" w:eastAsia="ru-RU" w:bidi="ru-RU"/>
      </w:rPr>
    </w:lvl>
  </w:abstractNum>
  <w:abstractNum w:abstractNumId="15">
    <w:nsid w:val="4A8D54AA"/>
    <w:multiLevelType w:val="multilevel"/>
    <w:tmpl w:val="82463C24"/>
    <w:lvl w:ilvl="0">
      <w:start w:val="5"/>
      <w:numFmt w:val="decimal"/>
      <w:lvlText w:val="%1"/>
      <w:lvlJc w:val="left"/>
      <w:pPr>
        <w:ind w:left="221" w:hanging="77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777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77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77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77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77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77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77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777"/>
      </w:pPr>
      <w:rPr>
        <w:rFonts w:hint="default"/>
        <w:lang w:val="ru-RU" w:eastAsia="ru-RU" w:bidi="ru-RU"/>
      </w:rPr>
    </w:lvl>
  </w:abstractNum>
  <w:abstractNum w:abstractNumId="16">
    <w:nsid w:val="4B193741"/>
    <w:multiLevelType w:val="multilevel"/>
    <w:tmpl w:val="8C120AFC"/>
    <w:lvl w:ilvl="0">
      <w:start w:val="1"/>
      <w:numFmt w:val="decimal"/>
      <w:lvlText w:val="%1"/>
      <w:lvlJc w:val="left"/>
      <w:pPr>
        <w:ind w:left="30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26"/>
      </w:pPr>
      <w:rPr>
        <w:rFonts w:hint="default"/>
        <w:lang w:val="ru-RU" w:eastAsia="ru-RU" w:bidi="ru-RU"/>
      </w:rPr>
    </w:lvl>
  </w:abstractNum>
  <w:abstractNum w:abstractNumId="17">
    <w:nsid w:val="509A59B7"/>
    <w:multiLevelType w:val="hybridMultilevel"/>
    <w:tmpl w:val="322C4162"/>
    <w:lvl w:ilvl="0" w:tplc="AF8C0C26">
      <w:numFmt w:val="bullet"/>
      <w:lvlText w:val="-"/>
      <w:lvlJc w:val="left"/>
      <w:pPr>
        <w:ind w:left="221" w:hanging="364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6C3E006C">
      <w:numFmt w:val="bullet"/>
      <w:lvlText w:val="•"/>
      <w:lvlJc w:val="left"/>
      <w:pPr>
        <w:ind w:left="1216" w:hanging="364"/>
      </w:pPr>
      <w:rPr>
        <w:rFonts w:hint="default"/>
        <w:lang w:val="ru-RU" w:eastAsia="ru-RU" w:bidi="ru-RU"/>
      </w:rPr>
    </w:lvl>
    <w:lvl w:ilvl="2" w:tplc="7A580AC2">
      <w:numFmt w:val="bullet"/>
      <w:lvlText w:val="•"/>
      <w:lvlJc w:val="left"/>
      <w:pPr>
        <w:ind w:left="2213" w:hanging="364"/>
      </w:pPr>
      <w:rPr>
        <w:rFonts w:hint="default"/>
        <w:lang w:val="ru-RU" w:eastAsia="ru-RU" w:bidi="ru-RU"/>
      </w:rPr>
    </w:lvl>
    <w:lvl w:ilvl="3" w:tplc="280EE892">
      <w:numFmt w:val="bullet"/>
      <w:lvlText w:val="•"/>
      <w:lvlJc w:val="left"/>
      <w:pPr>
        <w:ind w:left="3209" w:hanging="364"/>
      </w:pPr>
      <w:rPr>
        <w:rFonts w:hint="default"/>
        <w:lang w:val="ru-RU" w:eastAsia="ru-RU" w:bidi="ru-RU"/>
      </w:rPr>
    </w:lvl>
    <w:lvl w:ilvl="4" w:tplc="C7D26FCA">
      <w:numFmt w:val="bullet"/>
      <w:lvlText w:val="•"/>
      <w:lvlJc w:val="left"/>
      <w:pPr>
        <w:ind w:left="4206" w:hanging="364"/>
      </w:pPr>
      <w:rPr>
        <w:rFonts w:hint="default"/>
        <w:lang w:val="ru-RU" w:eastAsia="ru-RU" w:bidi="ru-RU"/>
      </w:rPr>
    </w:lvl>
    <w:lvl w:ilvl="5" w:tplc="21FC1EF6">
      <w:numFmt w:val="bullet"/>
      <w:lvlText w:val="•"/>
      <w:lvlJc w:val="left"/>
      <w:pPr>
        <w:ind w:left="5203" w:hanging="364"/>
      </w:pPr>
      <w:rPr>
        <w:rFonts w:hint="default"/>
        <w:lang w:val="ru-RU" w:eastAsia="ru-RU" w:bidi="ru-RU"/>
      </w:rPr>
    </w:lvl>
    <w:lvl w:ilvl="6" w:tplc="0472D12A">
      <w:numFmt w:val="bullet"/>
      <w:lvlText w:val="•"/>
      <w:lvlJc w:val="left"/>
      <w:pPr>
        <w:ind w:left="6199" w:hanging="364"/>
      </w:pPr>
      <w:rPr>
        <w:rFonts w:hint="default"/>
        <w:lang w:val="ru-RU" w:eastAsia="ru-RU" w:bidi="ru-RU"/>
      </w:rPr>
    </w:lvl>
    <w:lvl w:ilvl="7" w:tplc="AD10BC2A">
      <w:numFmt w:val="bullet"/>
      <w:lvlText w:val="•"/>
      <w:lvlJc w:val="left"/>
      <w:pPr>
        <w:ind w:left="7196" w:hanging="364"/>
      </w:pPr>
      <w:rPr>
        <w:rFonts w:hint="default"/>
        <w:lang w:val="ru-RU" w:eastAsia="ru-RU" w:bidi="ru-RU"/>
      </w:rPr>
    </w:lvl>
    <w:lvl w:ilvl="8" w:tplc="4AE6CFD2">
      <w:numFmt w:val="bullet"/>
      <w:lvlText w:val="•"/>
      <w:lvlJc w:val="left"/>
      <w:pPr>
        <w:ind w:left="8192" w:hanging="364"/>
      </w:pPr>
      <w:rPr>
        <w:rFonts w:hint="default"/>
        <w:lang w:val="ru-RU" w:eastAsia="ru-RU" w:bidi="ru-RU"/>
      </w:rPr>
    </w:lvl>
  </w:abstractNum>
  <w:abstractNum w:abstractNumId="18">
    <w:nsid w:val="569B3A90"/>
    <w:multiLevelType w:val="hybridMultilevel"/>
    <w:tmpl w:val="5B149E4A"/>
    <w:lvl w:ilvl="0" w:tplc="643C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417ED"/>
    <w:multiLevelType w:val="hybridMultilevel"/>
    <w:tmpl w:val="11B22BC2"/>
    <w:lvl w:ilvl="0" w:tplc="F5FA117A">
      <w:numFmt w:val="bullet"/>
      <w:lvlText w:val="-"/>
      <w:lvlJc w:val="left"/>
      <w:pPr>
        <w:ind w:left="221" w:hanging="364"/>
      </w:pPr>
      <w:rPr>
        <w:rFonts w:ascii="Times New Roman" w:eastAsia="Times New Roman" w:hAnsi="Times New Roman" w:cs="Times New Roman" w:hint="default"/>
        <w:spacing w:val="-22"/>
        <w:w w:val="100"/>
        <w:sz w:val="28"/>
        <w:szCs w:val="28"/>
        <w:lang w:val="ru-RU" w:eastAsia="ru-RU" w:bidi="ru-RU"/>
      </w:rPr>
    </w:lvl>
    <w:lvl w:ilvl="1" w:tplc="BDC0E57A">
      <w:numFmt w:val="bullet"/>
      <w:lvlText w:val="•"/>
      <w:lvlJc w:val="left"/>
      <w:pPr>
        <w:ind w:left="1216" w:hanging="364"/>
      </w:pPr>
      <w:rPr>
        <w:rFonts w:hint="default"/>
        <w:lang w:val="ru-RU" w:eastAsia="ru-RU" w:bidi="ru-RU"/>
      </w:rPr>
    </w:lvl>
    <w:lvl w:ilvl="2" w:tplc="20803EF8">
      <w:numFmt w:val="bullet"/>
      <w:lvlText w:val="•"/>
      <w:lvlJc w:val="left"/>
      <w:pPr>
        <w:ind w:left="2213" w:hanging="364"/>
      </w:pPr>
      <w:rPr>
        <w:rFonts w:hint="default"/>
        <w:lang w:val="ru-RU" w:eastAsia="ru-RU" w:bidi="ru-RU"/>
      </w:rPr>
    </w:lvl>
    <w:lvl w:ilvl="3" w:tplc="0C160C14">
      <w:numFmt w:val="bullet"/>
      <w:lvlText w:val="•"/>
      <w:lvlJc w:val="left"/>
      <w:pPr>
        <w:ind w:left="3209" w:hanging="364"/>
      </w:pPr>
      <w:rPr>
        <w:rFonts w:hint="default"/>
        <w:lang w:val="ru-RU" w:eastAsia="ru-RU" w:bidi="ru-RU"/>
      </w:rPr>
    </w:lvl>
    <w:lvl w:ilvl="4" w:tplc="D49285F8">
      <w:numFmt w:val="bullet"/>
      <w:lvlText w:val="•"/>
      <w:lvlJc w:val="left"/>
      <w:pPr>
        <w:ind w:left="4206" w:hanging="364"/>
      </w:pPr>
      <w:rPr>
        <w:rFonts w:hint="default"/>
        <w:lang w:val="ru-RU" w:eastAsia="ru-RU" w:bidi="ru-RU"/>
      </w:rPr>
    </w:lvl>
    <w:lvl w:ilvl="5" w:tplc="16B0AC90">
      <w:numFmt w:val="bullet"/>
      <w:lvlText w:val="•"/>
      <w:lvlJc w:val="left"/>
      <w:pPr>
        <w:ind w:left="5203" w:hanging="364"/>
      </w:pPr>
      <w:rPr>
        <w:rFonts w:hint="default"/>
        <w:lang w:val="ru-RU" w:eastAsia="ru-RU" w:bidi="ru-RU"/>
      </w:rPr>
    </w:lvl>
    <w:lvl w:ilvl="6" w:tplc="BBDC6F3A">
      <w:numFmt w:val="bullet"/>
      <w:lvlText w:val="•"/>
      <w:lvlJc w:val="left"/>
      <w:pPr>
        <w:ind w:left="6199" w:hanging="364"/>
      </w:pPr>
      <w:rPr>
        <w:rFonts w:hint="default"/>
        <w:lang w:val="ru-RU" w:eastAsia="ru-RU" w:bidi="ru-RU"/>
      </w:rPr>
    </w:lvl>
    <w:lvl w:ilvl="7" w:tplc="609CA2EA">
      <w:numFmt w:val="bullet"/>
      <w:lvlText w:val="•"/>
      <w:lvlJc w:val="left"/>
      <w:pPr>
        <w:ind w:left="7196" w:hanging="364"/>
      </w:pPr>
      <w:rPr>
        <w:rFonts w:hint="default"/>
        <w:lang w:val="ru-RU" w:eastAsia="ru-RU" w:bidi="ru-RU"/>
      </w:rPr>
    </w:lvl>
    <w:lvl w:ilvl="8" w:tplc="7554B4C6">
      <w:numFmt w:val="bullet"/>
      <w:lvlText w:val="•"/>
      <w:lvlJc w:val="left"/>
      <w:pPr>
        <w:ind w:left="8192" w:hanging="364"/>
      </w:pPr>
      <w:rPr>
        <w:rFonts w:hint="default"/>
        <w:lang w:val="ru-RU" w:eastAsia="ru-RU" w:bidi="ru-RU"/>
      </w:rPr>
    </w:lvl>
  </w:abstractNum>
  <w:abstractNum w:abstractNumId="20">
    <w:nsid w:val="62536400"/>
    <w:multiLevelType w:val="multilevel"/>
    <w:tmpl w:val="4DDA1D4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8" w:hanging="2160"/>
      </w:pPr>
      <w:rPr>
        <w:rFonts w:hint="default"/>
      </w:rPr>
    </w:lvl>
  </w:abstractNum>
  <w:abstractNum w:abstractNumId="21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273B2E"/>
    <w:multiLevelType w:val="multilevel"/>
    <w:tmpl w:val="AE00BD04"/>
    <w:lvl w:ilvl="0">
      <w:start w:val="4"/>
      <w:numFmt w:val="decimal"/>
      <w:lvlText w:val="%1"/>
      <w:lvlJc w:val="left"/>
      <w:pPr>
        <w:ind w:left="221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1" w:hanging="598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1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2" w:hanging="598"/>
      </w:pPr>
      <w:rPr>
        <w:rFonts w:hint="default"/>
        <w:lang w:val="ru-RU" w:eastAsia="ru-RU" w:bidi="ru-RU"/>
      </w:rPr>
    </w:lvl>
  </w:abstractNum>
  <w:abstractNum w:abstractNumId="23">
    <w:nsid w:val="707205B5"/>
    <w:multiLevelType w:val="hybridMultilevel"/>
    <w:tmpl w:val="3DA07580"/>
    <w:lvl w:ilvl="0" w:tplc="34E48462">
      <w:start w:val="1"/>
      <w:numFmt w:val="decimal"/>
      <w:lvlText w:val="%1."/>
      <w:lvlJc w:val="left"/>
      <w:pPr>
        <w:ind w:left="3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9636F2">
      <w:start w:val="1"/>
      <w:numFmt w:val="decimal"/>
      <w:lvlText w:val="%2."/>
      <w:lvlJc w:val="left"/>
      <w:pPr>
        <w:ind w:left="22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B7086F2">
      <w:numFmt w:val="bullet"/>
      <w:lvlText w:val="•"/>
      <w:lvlJc w:val="left"/>
      <w:pPr>
        <w:ind w:left="4814" w:hanging="281"/>
      </w:pPr>
      <w:rPr>
        <w:rFonts w:hint="default"/>
        <w:lang w:val="ru-RU" w:eastAsia="ru-RU" w:bidi="ru-RU"/>
      </w:rPr>
    </w:lvl>
    <w:lvl w:ilvl="3" w:tplc="991892EE">
      <w:numFmt w:val="bullet"/>
      <w:lvlText w:val="•"/>
      <w:lvlJc w:val="left"/>
      <w:pPr>
        <w:ind w:left="5468" w:hanging="281"/>
      </w:pPr>
      <w:rPr>
        <w:rFonts w:hint="default"/>
        <w:lang w:val="ru-RU" w:eastAsia="ru-RU" w:bidi="ru-RU"/>
      </w:rPr>
    </w:lvl>
    <w:lvl w:ilvl="4" w:tplc="53CE61CE">
      <w:numFmt w:val="bullet"/>
      <w:lvlText w:val="•"/>
      <w:lvlJc w:val="left"/>
      <w:pPr>
        <w:ind w:left="6122" w:hanging="281"/>
      </w:pPr>
      <w:rPr>
        <w:rFonts w:hint="default"/>
        <w:lang w:val="ru-RU" w:eastAsia="ru-RU" w:bidi="ru-RU"/>
      </w:rPr>
    </w:lvl>
    <w:lvl w:ilvl="5" w:tplc="78885D2E">
      <w:numFmt w:val="bullet"/>
      <w:lvlText w:val="•"/>
      <w:lvlJc w:val="left"/>
      <w:pPr>
        <w:ind w:left="6776" w:hanging="281"/>
      </w:pPr>
      <w:rPr>
        <w:rFonts w:hint="default"/>
        <w:lang w:val="ru-RU" w:eastAsia="ru-RU" w:bidi="ru-RU"/>
      </w:rPr>
    </w:lvl>
    <w:lvl w:ilvl="6" w:tplc="0D82B784">
      <w:numFmt w:val="bullet"/>
      <w:lvlText w:val="•"/>
      <w:lvlJc w:val="left"/>
      <w:pPr>
        <w:ind w:left="7430" w:hanging="281"/>
      </w:pPr>
      <w:rPr>
        <w:rFonts w:hint="default"/>
        <w:lang w:val="ru-RU" w:eastAsia="ru-RU" w:bidi="ru-RU"/>
      </w:rPr>
    </w:lvl>
    <w:lvl w:ilvl="7" w:tplc="E1B8066A">
      <w:numFmt w:val="bullet"/>
      <w:lvlText w:val="•"/>
      <w:lvlJc w:val="left"/>
      <w:pPr>
        <w:ind w:left="8084" w:hanging="281"/>
      </w:pPr>
      <w:rPr>
        <w:rFonts w:hint="default"/>
        <w:lang w:val="ru-RU" w:eastAsia="ru-RU" w:bidi="ru-RU"/>
      </w:rPr>
    </w:lvl>
    <w:lvl w:ilvl="8" w:tplc="68420F48">
      <w:numFmt w:val="bullet"/>
      <w:lvlText w:val="•"/>
      <w:lvlJc w:val="left"/>
      <w:pPr>
        <w:ind w:left="8738" w:hanging="281"/>
      </w:pPr>
      <w:rPr>
        <w:rFonts w:hint="default"/>
        <w:lang w:val="ru-RU" w:eastAsia="ru-RU" w:bidi="ru-RU"/>
      </w:rPr>
    </w:lvl>
  </w:abstractNum>
  <w:abstractNum w:abstractNumId="24">
    <w:nsid w:val="70D15BB6"/>
    <w:multiLevelType w:val="multilevel"/>
    <w:tmpl w:val="2D7EBEF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32" w:hanging="2160"/>
      </w:pPr>
      <w:rPr>
        <w:rFonts w:hint="default"/>
      </w:rPr>
    </w:lvl>
  </w:abstractNum>
  <w:abstractNum w:abstractNumId="25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5"/>
  </w:num>
  <w:num w:numId="4">
    <w:abstractNumId w:val="21"/>
  </w:num>
  <w:num w:numId="5">
    <w:abstractNumId w:val="6"/>
  </w:num>
  <w:num w:numId="6">
    <w:abstractNumId w:val="8"/>
  </w:num>
  <w:num w:numId="7">
    <w:abstractNumId w:val="19"/>
  </w:num>
  <w:num w:numId="8">
    <w:abstractNumId w:val="22"/>
  </w:num>
  <w:num w:numId="9">
    <w:abstractNumId w:val="4"/>
  </w:num>
  <w:num w:numId="10">
    <w:abstractNumId w:val="17"/>
  </w:num>
  <w:num w:numId="11">
    <w:abstractNumId w:val="15"/>
  </w:num>
  <w:num w:numId="12">
    <w:abstractNumId w:val="20"/>
  </w:num>
  <w:num w:numId="13">
    <w:abstractNumId w:val="5"/>
  </w:num>
  <w:num w:numId="14">
    <w:abstractNumId w:val="23"/>
  </w:num>
  <w:num w:numId="15">
    <w:abstractNumId w:val="9"/>
  </w:num>
  <w:num w:numId="16">
    <w:abstractNumId w:val="14"/>
  </w:num>
  <w:num w:numId="17">
    <w:abstractNumId w:val="11"/>
  </w:num>
  <w:num w:numId="18">
    <w:abstractNumId w:val="16"/>
  </w:num>
  <w:num w:numId="19">
    <w:abstractNumId w:val="0"/>
  </w:num>
  <w:num w:numId="20">
    <w:abstractNumId w:val="18"/>
  </w:num>
  <w:num w:numId="21">
    <w:abstractNumId w:val="10"/>
  </w:num>
  <w:num w:numId="22">
    <w:abstractNumId w:val="24"/>
  </w:num>
  <w:num w:numId="23">
    <w:abstractNumId w:val="12"/>
  </w:num>
  <w:num w:numId="24">
    <w:abstractNumId w:val="7"/>
  </w:num>
  <w:num w:numId="25">
    <w:abstractNumId w:val="13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20A11"/>
    <w:rsid w:val="00020D0D"/>
    <w:rsid w:val="00030568"/>
    <w:rsid w:val="00032942"/>
    <w:rsid w:val="00033855"/>
    <w:rsid w:val="000362C4"/>
    <w:rsid w:val="00040C1F"/>
    <w:rsid w:val="00043BC5"/>
    <w:rsid w:val="00052376"/>
    <w:rsid w:val="00053C7C"/>
    <w:rsid w:val="00060A8B"/>
    <w:rsid w:val="00060C33"/>
    <w:rsid w:val="00062A79"/>
    <w:rsid w:val="0007116C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C1853"/>
    <w:rsid w:val="000C1D1E"/>
    <w:rsid w:val="000C2680"/>
    <w:rsid w:val="000C6F14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684"/>
    <w:rsid w:val="000F7B30"/>
    <w:rsid w:val="000F7BD2"/>
    <w:rsid w:val="00106C99"/>
    <w:rsid w:val="00107900"/>
    <w:rsid w:val="001218ED"/>
    <w:rsid w:val="00122C3A"/>
    <w:rsid w:val="00123C1B"/>
    <w:rsid w:val="00125C34"/>
    <w:rsid w:val="0013251E"/>
    <w:rsid w:val="00132D28"/>
    <w:rsid w:val="001370C2"/>
    <w:rsid w:val="001407EE"/>
    <w:rsid w:val="00141038"/>
    <w:rsid w:val="001439FF"/>
    <w:rsid w:val="00143C06"/>
    <w:rsid w:val="00144378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C4D"/>
    <w:rsid w:val="001C751B"/>
    <w:rsid w:val="001D176A"/>
    <w:rsid w:val="001D4CA0"/>
    <w:rsid w:val="001E26C6"/>
    <w:rsid w:val="001E456D"/>
    <w:rsid w:val="001E4E54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17286"/>
    <w:rsid w:val="00220F0A"/>
    <w:rsid w:val="002218FC"/>
    <w:rsid w:val="00222D9F"/>
    <w:rsid w:val="002277ED"/>
    <w:rsid w:val="00230070"/>
    <w:rsid w:val="00232387"/>
    <w:rsid w:val="00237E70"/>
    <w:rsid w:val="002402F5"/>
    <w:rsid w:val="00241E4B"/>
    <w:rsid w:val="00245B1D"/>
    <w:rsid w:val="00261066"/>
    <w:rsid w:val="00261953"/>
    <w:rsid w:val="00264B62"/>
    <w:rsid w:val="00270019"/>
    <w:rsid w:val="00271588"/>
    <w:rsid w:val="00272432"/>
    <w:rsid w:val="00273F0C"/>
    <w:rsid w:val="00277F49"/>
    <w:rsid w:val="002857C0"/>
    <w:rsid w:val="00287293"/>
    <w:rsid w:val="00287506"/>
    <w:rsid w:val="00291E79"/>
    <w:rsid w:val="0029233D"/>
    <w:rsid w:val="002A4EAB"/>
    <w:rsid w:val="002A54BF"/>
    <w:rsid w:val="002B64AF"/>
    <w:rsid w:val="002C18D3"/>
    <w:rsid w:val="002C33B8"/>
    <w:rsid w:val="002C47C4"/>
    <w:rsid w:val="002C49DB"/>
    <w:rsid w:val="002C66C0"/>
    <w:rsid w:val="002C7452"/>
    <w:rsid w:val="002D198B"/>
    <w:rsid w:val="002D24E2"/>
    <w:rsid w:val="002D5B51"/>
    <w:rsid w:val="002E470A"/>
    <w:rsid w:val="002F2F7A"/>
    <w:rsid w:val="002F5698"/>
    <w:rsid w:val="0030023D"/>
    <w:rsid w:val="00302303"/>
    <w:rsid w:val="00307C92"/>
    <w:rsid w:val="003106B8"/>
    <w:rsid w:val="003112C8"/>
    <w:rsid w:val="00314C51"/>
    <w:rsid w:val="0032437C"/>
    <w:rsid w:val="00325564"/>
    <w:rsid w:val="00327633"/>
    <w:rsid w:val="003320CD"/>
    <w:rsid w:val="00337331"/>
    <w:rsid w:val="00340E84"/>
    <w:rsid w:val="00342A78"/>
    <w:rsid w:val="00354FAD"/>
    <w:rsid w:val="00355731"/>
    <w:rsid w:val="003743EC"/>
    <w:rsid w:val="00387A15"/>
    <w:rsid w:val="0039120F"/>
    <w:rsid w:val="00391239"/>
    <w:rsid w:val="0039494F"/>
    <w:rsid w:val="003949F1"/>
    <w:rsid w:val="003966F6"/>
    <w:rsid w:val="00396C4B"/>
    <w:rsid w:val="00396DC0"/>
    <w:rsid w:val="003A5328"/>
    <w:rsid w:val="003A5896"/>
    <w:rsid w:val="003A7315"/>
    <w:rsid w:val="003B4681"/>
    <w:rsid w:val="003B4825"/>
    <w:rsid w:val="003B776B"/>
    <w:rsid w:val="003B77A2"/>
    <w:rsid w:val="003C0932"/>
    <w:rsid w:val="003D061A"/>
    <w:rsid w:val="003D2B48"/>
    <w:rsid w:val="003D5CBD"/>
    <w:rsid w:val="003D6E1C"/>
    <w:rsid w:val="003D7CD3"/>
    <w:rsid w:val="003D7D2D"/>
    <w:rsid w:val="003E1530"/>
    <w:rsid w:val="003E1B86"/>
    <w:rsid w:val="003E2E20"/>
    <w:rsid w:val="003E45D4"/>
    <w:rsid w:val="003F0489"/>
    <w:rsid w:val="003F14C0"/>
    <w:rsid w:val="003F651F"/>
    <w:rsid w:val="00401CCE"/>
    <w:rsid w:val="00405FE9"/>
    <w:rsid w:val="00410136"/>
    <w:rsid w:val="00413435"/>
    <w:rsid w:val="0041376A"/>
    <w:rsid w:val="00421462"/>
    <w:rsid w:val="004279F0"/>
    <w:rsid w:val="0043525A"/>
    <w:rsid w:val="00447023"/>
    <w:rsid w:val="004619C0"/>
    <w:rsid w:val="00461ABC"/>
    <w:rsid w:val="004641ED"/>
    <w:rsid w:val="00464F29"/>
    <w:rsid w:val="004711FA"/>
    <w:rsid w:val="004714CB"/>
    <w:rsid w:val="00472390"/>
    <w:rsid w:val="00473891"/>
    <w:rsid w:val="00476A69"/>
    <w:rsid w:val="00482C9C"/>
    <w:rsid w:val="00483A65"/>
    <w:rsid w:val="00491B91"/>
    <w:rsid w:val="00493D02"/>
    <w:rsid w:val="00496D04"/>
    <w:rsid w:val="004A174B"/>
    <w:rsid w:val="004A3A81"/>
    <w:rsid w:val="004A6F3F"/>
    <w:rsid w:val="004B0E0C"/>
    <w:rsid w:val="004B229A"/>
    <w:rsid w:val="004B23DB"/>
    <w:rsid w:val="004B4027"/>
    <w:rsid w:val="004B7B72"/>
    <w:rsid w:val="004B7E45"/>
    <w:rsid w:val="004C1392"/>
    <w:rsid w:val="004C1668"/>
    <w:rsid w:val="004C2634"/>
    <w:rsid w:val="004C3A39"/>
    <w:rsid w:val="004C453E"/>
    <w:rsid w:val="004D1F63"/>
    <w:rsid w:val="004D7E00"/>
    <w:rsid w:val="004E1756"/>
    <w:rsid w:val="004F2762"/>
    <w:rsid w:val="004F2F08"/>
    <w:rsid w:val="004F3A08"/>
    <w:rsid w:val="004F7501"/>
    <w:rsid w:val="005024E3"/>
    <w:rsid w:val="0052017A"/>
    <w:rsid w:val="005207B0"/>
    <w:rsid w:val="00526897"/>
    <w:rsid w:val="00526E86"/>
    <w:rsid w:val="00527E51"/>
    <w:rsid w:val="00532AAA"/>
    <w:rsid w:val="00537DAD"/>
    <w:rsid w:val="005401D2"/>
    <w:rsid w:val="00545668"/>
    <w:rsid w:val="005469BE"/>
    <w:rsid w:val="00553C8C"/>
    <w:rsid w:val="00555D43"/>
    <w:rsid w:val="00557191"/>
    <w:rsid w:val="00557F1F"/>
    <w:rsid w:val="00560283"/>
    <w:rsid w:val="00564A0D"/>
    <w:rsid w:val="0056618A"/>
    <w:rsid w:val="00567ACC"/>
    <w:rsid w:val="005751C3"/>
    <w:rsid w:val="00576E00"/>
    <w:rsid w:val="0058507A"/>
    <w:rsid w:val="00585548"/>
    <w:rsid w:val="00586DF7"/>
    <w:rsid w:val="00590616"/>
    <w:rsid w:val="00595F70"/>
    <w:rsid w:val="005A464A"/>
    <w:rsid w:val="005B020E"/>
    <w:rsid w:val="005B4DA8"/>
    <w:rsid w:val="005C2C1E"/>
    <w:rsid w:val="005C65E0"/>
    <w:rsid w:val="005D77CF"/>
    <w:rsid w:val="005E1E03"/>
    <w:rsid w:val="005E32DD"/>
    <w:rsid w:val="005E57D5"/>
    <w:rsid w:val="005E6279"/>
    <w:rsid w:val="005E67AC"/>
    <w:rsid w:val="005F0F36"/>
    <w:rsid w:val="005F1F4B"/>
    <w:rsid w:val="005F20A3"/>
    <w:rsid w:val="005F43CE"/>
    <w:rsid w:val="005F669A"/>
    <w:rsid w:val="005F73BC"/>
    <w:rsid w:val="0060258D"/>
    <w:rsid w:val="0060278F"/>
    <w:rsid w:val="00610CE3"/>
    <w:rsid w:val="006121E7"/>
    <w:rsid w:val="00623AA2"/>
    <w:rsid w:val="00626D15"/>
    <w:rsid w:val="00627E8E"/>
    <w:rsid w:val="00635BBD"/>
    <w:rsid w:val="00643D56"/>
    <w:rsid w:val="00643EB8"/>
    <w:rsid w:val="006445DE"/>
    <w:rsid w:val="006474AB"/>
    <w:rsid w:val="00654502"/>
    <w:rsid w:val="006610CB"/>
    <w:rsid w:val="0066313B"/>
    <w:rsid w:val="00663D1E"/>
    <w:rsid w:val="00663F3E"/>
    <w:rsid w:val="006672B9"/>
    <w:rsid w:val="00670222"/>
    <w:rsid w:val="00670F96"/>
    <w:rsid w:val="00674E2B"/>
    <w:rsid w:val="00677940"/>
    <w:rsid w:val="00680E69"/>
    <w:rsid w:val="0068352E"/>
    <w:rsid w:val="00685EBF"/>
    <w:rsid w:val="0068665A"/>
    <w:rsid w:val="006908C4"/>
    <w:rsid w:val="00693016"/>
    <w:rsid w:val="0069323B"/>
    <w:rsid w:val="00696A96"/>
    <w:rsid w:val="006A33E2"/>
    <w:rsid w:val="006A5B2F"/>
    <w:rsid w:val="006B0D7F"/>
    <w:rsid w:val="006B10B6"/>
    <w:rsid w:val="006B594E"/>
    <w:rsid w:val="006D1AFB"/>
    <w:rsid w:val="006D1BA7"/>
    <w:rsid w:val="006D697B"/>
    <w:rsid w:val="006E0BAD"/>
    <w:rsid w:val="006F03B2"/>
    <w:rsid w:val="006F0748"/>
    <w:rsid w:val="006F1930"/>
    <w:rsid w:val="006F24E5"/>
    <w:rsid w:val="006F4E58"/>
    <w:rsid w:val="00703307"/>
    <w:rsid w:val="00703B4F"/>
    <w:rsid w:val="00707D0D"/>
    <w:rsid w:val="007107DC"/>
    <w:rsid w:val="00711D80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79CC"/>
    <w:rsid w:val="00730CC3"/>
    <w:rsid w:val="0073186C"/>
    <w:rsid w:val="0073637D"/>
    <w:rsid w:val="007367BF"/>
    <w:rsid w:val="00736934"/>
    <w:rsid w:val="007374B8"/>
    <w:rsid w:val="007427E8"/>
    <w:rsid w:val="00746785"/>
    <w:rsid w:val="00757737"/>
    <w:rsid w:val="007619DE"/>
    <w:rsid w:val="0076251B"/>
    <w:rsid w:val="00765DBC"/>
    <w:rsid w:val="007660B1"/>
    <w:rsid w:val="007675ED"/>
    <w:rsid w:val="007737E9"/>
    <w:rsid w:val="00776CA3"/>
    <w:rsid w:val="00780E2D"/>
    <w:rsid w:val="00786C64"/>
    <w:rsid w:val="00790067"/>
    <w:rsid w:val="00795CA5"/>
    <w:rsid w:val="007A5202"/>
    <w:rsid w:val="007A6A24"/>
    <w:rsid w:val="007B2A5A"/>
    <w:rsid w:val="007B4D21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E4A48"/>
    <w:rsid w:val="007E6699"/>
    <w:rsid w:val="007F1065"/>
    <w:rsid w:val="007F1B8B"/>
    <w:rsid w:val="00804355"/>
    <w:rsid w:val="00805586"/>
    <w:rsid w:val="00806DCB"/>
    <w:rsid w:val="00817D24"/>
    <w:rsid w:val="00817FD8"/>
    <w:rsid w:val="008257EA"/>
    <w:rsid w:val="0083073D"/>
    <w:rsid w:val="00841847"/>
    <w:rsid w:val="008438FA"/>
    <w:rsid w:val="008440BD"/>
    <w:rsid w:val="008443EE"/>
    <w:rsid w:val="00844609"/>
    <w:rsid w:val="00844FBA"/>
    <w:rsid w:val="0085031A"/>
    <w:rsid w:val="0085035C"/>
    <w:rsid w:val="008507D7"/>
    <w:rsid w:val="00851089"/>
    <w:rsid w:val="00852AFF"/>
    <w:rsid w:val="0085530F"/>
    <w:rsid w:val="00856DDB"/>
    <w:rsid w:val="00861C5C"/>
    <w:rsid w:val="00861D71"/>
    <w:rsid w:val="0086585F"/>
    <w:rsid w:val="0087329A"/>
    <w:rsid w:val="00875B91"/>
    <w:rsid w:val="008766EB"/>
    <w:rsid w:val="008855B8"/>
    <w:rsid w:val="00885D00"/>
    <w:rsid w:val="00886EF7"/>
    <w:rsid w:val="00892D17"/>
    <w:rsid w:val="008A4C59"/>
    <w:rsid w:val="008B3A90"/>
    <w:rsid w:val="008C52D7"/>
    <w:rsid w:val="008C687F"/>
    <w:rsid w:val="008C6A25"/>
    <w:rsid w:val="008D46DC"/>
    <w:rsid w:val="008D4FDE"/>
    <w:rsid w:val="008E142B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77D1"/>
    <w:rsid w:val="00947381"/>
    <w:rsid w:val="009522D8"/>
    <w:rsid w:val="00953114"/>
    <w:rsid w:val="009561EE"/>
    <w:rsid w:val="00971A4C"/>
    <w:rsid w:val="00972F80"/>
    <w:rsid w:val="00977DA6"/>
    <w:rsid w:val="00981B01"/>
    <w:rsid w:val="00996479"/>
    <w:rsid w:val="00997366"/>
    <w:rsid w:val="009A24DE"/>
    <w:rsid w:val="009A3A4A"/>
    <w:rsid w:val="009A759A"/>
    <w:rsid w:val="009B152A"/>
    <w:rsid w:val="009B2D55"/>
    <w:rsid w:val="009B42B3"/>
    <w:rsid w:val="009C2AD0"/>
    <w:rsid w:val="009C60A2"/>
    <w:rsid w:val="009C7CC8"/>
    <w:rsid w:val="009D1278"/>
    <w:rsid w:val="009D622A"/>
    <w:rsid w:val="009F2F20"/>
    <w:rsid w:val="009F55CC"/>
    <w:rsid w:val="00A01FE1"/>
    <w:rsid w:val="00A06102"/>
    <w:rsid w:val="00A123E9"/>
    <w:rsid w:val="00A26C29"/>
    <w:rsid w:val="00A34C96"/>
    <w:rsid w:val="00A46BEC"/>
    <w:rsid w:val="00A5096F"/>
    <w:rsid w:val="00A50F1A"/>
    <w:rsid w:val="00A53E5C"/>
    <w:rsid w:val="00A5431A"/>
    <w:rsid w:val="00A56A74"/>
    <w:rsid w:val="00A6085B"/>
    <w:rsid w:val="00A625D1"/>
    <w:rsid w:val="00A65423"/>
    <w:rsid w:val="00A737AA"/>
    <w:rsid w:val="00A95AC3"/>
    <w:rsid w:val="00A978D3"/>
    <w:rsid w:val="00AA0D2D"/>
    <w:rsid w:val="00AA3D4C"/>
    <w:rsid w:val="00AB1EA1"/>
    <w:rsid w:val="00AB1FA1"/>
    <w:rsid w:val="00AC0750"/>
    <w:rsid w:val="00AC457D"/>
    <w:rsid w:val="00AD1319"/>
    <w:rsid w:val="00AD2516"/>
    <w:rsid w:val="00AD3AAE"/>
    <w:rsid w:val="00AE036B"/>
    <w:rsid w:val="00AE0C77"/>
    <w:rsid w:val="00AE734B"/>
    <w:rsid w:val="00AF599F"/>
    <w:rsid w:val="00AF647F"/>
    <w:rsid w:val="00AF70C2"/>
    <w:rsid w:val="00AF7BEB"/>
    <w:rsid w:val="00B010CD"/>
    <w:rsid w:val="00B1380D"/>
    <w:rsid w:val="00B20993"/>
    <w:rsid w:val="00B331E5"/>
    <w:rsid w:val="00B4459E"/>
    <w:rsid w:val="00B44DF6"/>
    <w:rsid w:val="00B47111"/>
    <w:rsid w:val="00B520A5"/>
    <w:rsid w:val="00B5720D"/>
    <w:rsid w:val="00B6121B"/>
    <w:rsid w:val="00B626A0"/>
    <w:rsid w:val="00B73633"/>
    <w:rsid w:val="00B83F1C"/>
    <w:rsid w:val="00B901C6"/>
    <w:rsid w:val="00B90B0D"/>
    <w:rsid w:val="00BA0527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7385"/>
    <w:rsid w:val="00BD068C"/>
    <w:rsid w:val="00BD2136"/>
    <w:rsid w:val="00BD4C37"/>
    <w:rsid w:val="00BD788D"/>
    <w:rsid w:val="00BE0AED"/>
    <w:rsid w:val="00BE50FF"/>
    <w:rsid w:val="00BF045C"/>
    <w:rsid w:val="00BF2586"/>
    <w:rsid w:val="00BF50BA"/>
    <w:rsid w:val="00BF60DD"/>
    <w:rsid w:val="00BF6D8A"/>
    <w:rsid w:val="00C00DD1"/>
    <w:rsid w:val="00C02058"/>
    <w:rsid w:val="00C05F4C"/>
    <w:rsid w:val="00C06637"/>
    <w:rsid w:val="00C07921"/>
    <w:rsid w:val="00C1142F"/>
    <w:rsid w:val="00C14D55"/>
    <w:rsid w:val="00C23AE9"/>
    <w:rsid w:val="00C23D94"/>
    <w:rsid w:val="00C2704F"/>
    <w:rsid w:val="00C32B60"/>
    <w:rsid w:val="00C34222"/>
    <w:rsid w:val="00C36DE6"/>
    <w:rsid w:val="00C37C8B"/>
    <w:rsid w:val="00C46F43"/>
    <w:rsid w:val="00C53CE8"/>
    <w:rsid w:val="00C573A4"/>
    <w:rsid w:val="00C66F20"/>
    <w:rsid w:val="00C81EDD"/>
    <w:rsid w:val="00C82731"/>
    <w:rsid w:val="00C82B9D"/>
    <w:rsid w:val="00C9280F"/>
    <w:rsid w:val="00C96071"/>
    <w:rsid w:val="00CA0834"/>
    <w:rsid w:val="00CA0EE0"/>
    <w:rsid w:val="00CA142C"/>
    <w:rsid w:val="00CA34AC"/>
    <w:rsid w:val="00CA5E4B"/>
    <w:rsid w:val="00CB1B95"/>
    <w:rsid w:val="00CB1DC3"/>
    <w:rsid w:val="00CB1F73"/>
    <w:rsid w:val="00CB3F0F"/>
    <w:rsid w:val="00CB6544"/>
    <w:rsid w:val="00CB6DC9"/>
    <w:rsid w:val="00CC0523"/>
    <w:rsid w:val="00CC2E4E"/>
    <w:rsid w:val="00CC4A01"/>
    <w:rsid w:val="00CC73C6"/>
    <w:rsid w:val="00CD1CA8"/>
    <w:rsid w:val="00CD27BF"/>
    <w:rsid w:val="00CD71A5"/>
    <w:rsid w:val="00CE76B9"/>
    <w:rsid w:val="00CF0CE6"/>
    <w:rsid w:val="00CF1DEE"/>
    <w:rsid w:val="00D01B75"/>
    <w:rsid w:val="00D02622"/>
    <w:rsid w:val="00D053E7"/>
    <w:rsid w:val="00D07F61"/>
    <w:rsid w:val="00D23A59"/>
    <w:rsid w:val="00D24B28"/>
    <w:rsid w:val="00D30B5A"/>
    <w:rsid w:val="00D31000"/>
    <w:rsid w:val="00D4490D"/>
    <w:rsid w:val="00D45BDE"/>
    <w:rsid w:val="00D46245"/>
    <w:rsid w:val="00D467A4"/>
    <w:rsid w:val="00D57298"/>
    <w:rsid w:val="00D62D06"/>
    <w:rsid w:val="00D67D5B"/>
    <w:rsid w:val="00D718C4"/>
    <w:rsid w:val="00D74B7E"/>
    <w:rsid w:val="00D808D9"/>
    <w:rsid w:val="00D84F1A"/>
    <w:rsid w:val="00D869E0"/>
    <w:rsid w:val="00D873EB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32A7"/>
    <w:rsid w:val="00DD3B66"/>
    <w:rsid w:val="00DE18D9"/>
    <w:rsid w:val="00DE2B76"/>
    <w:rsid w:val="00DE784F"/>
    <w:rsid w:val="00DF3AC0"/>
    <w:rsid w:val="00E143AC"/>
    <w:rsid w:val="00E14D3A"/>
    <w:rsid w:val="00E20C96"/>
    <w:rsid w:val="00E217C3"/>
    <w:rsid w:val="00E25846"/>
    <w:rsid w:val="00E32297"/>
    <w:rsid w:val="00E37AFF"/>
    <w:rsid w:val="00E37E82"/>
    <w:rsid w:val="00E416D4"/>
    <w:rsid w:val="00E427B1"/>
    <w:rsid w:val="00E508A9"/>
    <w:rsid w:val="00E50E52"/>
    <w:rsid w:val="00E65C7F"/>
    <w:rsid w:val="00E712AC"/>
    <w:rsid w:val="00E7249F"/>
    <w:rsid w:val="00E72FF0"/>
    <w:rsid w:val="00E77C32"/>
    <w:rsid w:val="00E83912"/>
    <w:rsid w:val="00E84DAF"/>
    <w:rsid w:val="00E8543C"/>
    <w:rsid w:val="00E87756"/>
    <w:rsid w:val="00E91375"/>
    <w:rsid w:val="00EA058D"/>
    <w:rsid w:val="00EA3AB4"/>
    <w:rsid w:val="00EA797E"/>
    <w:rsid w:val="00EB30B4"/>
    <w:rsid w:val="00EB3BBC"/>
    <w:rsid w:val="00EB6602"/>
    <w:rsid w:val="00ED04AF"/>
    <w:rsid w:val="00EE466D"/>
    <w:rsid w:val="00F01251"/>
    <w:rsid w:val="00F07AA8"/>
    <w:rsid w:val="00F13B47"/>
    <w:rsid w:val="00F15940"/>
    <w:rsid w:val="00F16465"/>
    <w:rsid w:val="00F174E4"/>
    <w:rsid w:val="00F176E0"/>
    <w:rsid w:val="00F2037E"/>
    <w:rsid w:val="00F21136"/>
    <w:rsid w:val="00F21256"/>
    <w:rsid w:val="00F2650D"/>
    <w:rsid w:val="00F31E4E"/>
    <w:rsid w:val="00F36063"/>
    <w:rsid w:val="00F41E7D"/>
    <w:rsid w:val="00F44264"/>
    <w:rsid w:val="00F46EC9"/>
    <w:rsid w:val="00F474F1"/>
    <w:rsid w:val="00F51077"/>
    <w:rsid w:val="00F514FF"/>
    <w:rsid w:val="00F60085"/>
    <w:rsid w:val="00F6271F"/>
    <w:rsid w:val="00F636FE"/>
    <w:rsid w:val="00F64A2E"/>
    <w:rsid w:val="00F72F81"/>
    <w:rsid w:val="00F8306D"/>
    <w:rsid w:val="00F913B1"/>
    <w:rsid w:val="00F9141B"/>
    <w:rsid w:val="00F93B6D"/>
    <w:rsid w:val="00F93D4B"/>
    <w:rsid w:val="00FA6D37"/>
    <w:rsid w:val="00FB08B8"/>
    <w:rsid w:val="00FB169A"/>
    <w:rsid w:val="00FB2307"/>
    <w:rsid w:val="00FB3C21"/>
    <w:rsid w:val="00FB44D4"/>
    <w:rsid w:val="00FC26DB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62F9"/>
    <w:rsid w:val="00FE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1"/>
    <w:qFormat/>
    <w:rsid w:val="0069301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949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9494F"/>
    <w:pPr>
      <w:widowControl w:val="0"/>
      <w:autoSpaceDE w:val="0"/>
      <w:autoSpaceDN w:val="0"/>
      <w:ind w:left="200" w:right="303"/>
      <w:jc w:val="center"/>
      <w:outlineLvl w:val="1"/>
    </w:pPr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39494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4">
    <w:name w:val="line number"/>
    <w:basedOn w:val="a0"/>
    <w:rsid w:val="00342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EC7E-A913-4C2C-9105-E433217E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7961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2020-08-11T06:25:00Z</cp:lastPrinted>
  <dcterms:created xsi:type="dcterms:W3CDTF">2020-08-12T04:05:00Z</dcterms:created>
  <dcterms:modified xsi:type="dcterms:W3CDTF">2020-08-12T04:10:00Z</dcterms:modified>
</cp:coreProperties>
</file>