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8161D4" w:rsidRPr="00551A8B" w:rsidRDefault="006351FE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351F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04.3pt;margin-top:3.45pt;width:49.9pt;height:79.35pt;z-index:1;visibility:visible">
            <v:imagedata r:id="rId7" o:title=""/>
          </v:shape>
        </w:pict>
      </w:r>
    </w:p>
    <w:p w:rsidR="008161D4" w:rsidRPr="00551A8B" w:rsidRDefault="008161D4" w:rsidP="00551A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tabs>
          <w:tab w:val="left" w:pos="90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51A8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A8B">
        <w:rPr>
          <w:rFonts w:ascii="Times New Roman" w:hAnsi="Times New Roman" w:cs="Times New Roman"/>
          <w:sz w:val="24"/>
          <w:szCs w:val="24"/>
        </w:rPr>
        <w:t>СВЕРДЛОВСКАЯ ОБЛАСТЬ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ВОЛЧАНСКАЯ ГОРОДСКАЯ ДУМА</w:t>
      </w:r>
    </w:p>
    <w:p w:rsidR="008161D4" w:rsidRPr="00551A8B" w:rsidRDefault="008161D4" w:rsidP="00551A8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ШЕСТОЙ</w:t>
      </w:r>
      <w:r w:rsidRPr="00551A8B">
        <w:rPr>
          <w:rFonts w:ascii="Times New Roman" w:hAnsi="Times New Roman" w:cs="Times New Roman"/>
          <w:sz w:val="24"/>
          <w:szCs w:val="24"/>
        </w:rPr>
        <w:t xml:space="preserve"> СОЗЫВ</w:t>
      </w:r>
    </w:p>
    <w:p w:rsidR="008161D4" w:rsidRPr="00551A8B" w:rsidRDefault="001714A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Шестое</w:t>
      </w:r>
      <w:r w:rsidR="008161D4" w:rsidRPr="00551A8B">
        <w:rPr>
          <w:rFonts w:ascii="Times New Roman" w:hAnsi="Times New Roman" w:cs="Times New Roman"/>
          <w:b/>
          <w:bCs/>
          <w:sz w:val="24"/>
          <w:szCs w:val="24"/>
        </w:rPr>
        <w:t xml:space="preserve">  заседание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 xml:space="preserve">   РЕШЕНИЕ №</w:t>
      </w:r>
      <w:r w:rsidR="00D112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4A4">
        <w:rPr>
          <w:rFonts w:ascii="Times New Roman" w:hAnsi="Times New Roman" w:cs="Times New Roman"/>
          <w:b/>
          <w:bCs/>
          <w:sz w:val="24"/>
          <w:szCs w:val="24"/>
        </w:rPr>
        <w:t>32</w:t>
      </w: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Pr="00551A8B" w:rsidRDefault="001714A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Волчанск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25</w:t>
      </w:r>
      <w:r w:rsidR="00D112F0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D112F0">
        <w:rPr>
          <w:rFonts w:ascii="Times New Roman" w:hAnsi="Times New Roman" w:cs="Times New Roman"/>
          <w:sz w:val="24"/>
          <w:szCs w:val="24"/>
        </w:rPr>
        <w:t>.</w:t>
      </w:r>
      <w:r w:rsidR="008161D4" w:rsidRPr="00551A8B">
        <w:rPr>
          <w:rFonts w:ascii="Times New Roman" w:hAnsi="Times New Roman" w:cs="Times New Roman"/>
          <w:sz w:val="24"/>
          <w:szCs w:val="24"/>
        </w:rPr>
        <w:t>20</w:t>
      </w:r>
      <w:r w:rsidR="007A49D6">
        <w:rPr>
          <w:rFonts w:ascii="Times New Roman" w:hAnsi="Times New Roman" w:cs="Times New Roman"/>
          <w:sz w:val="24"/>
          <w:szCs w:val="24"/>
        </w:rPr>
        <w:t>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="008161D4" w:rsidRPr="00551A8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О внесении изменений в Правила землепользования и застройки</w:t>
      </w:r>
    </w:p>
    <w:p w:rsidR="008161D4" w:rsidRPr="00551A8B" w:rsidRDefault="007A49D6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Волчанского городского округа</w:t>
      </w:r>
    </w:p>
    <w:p w:rsidR="008161D4" w:rsidRDefault="008161D4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7D1A" w:rsidRPr="00551A8B" w:rsidRDefault="00617D1A" w:rsidP="00551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61D4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551A8B">
        <w:rPr>
          <w:rFonts w:ascii="Times New Roman" w:hAnsi="Times New Roman" w:cs="Times New Roman"/>
          <w:sz w:val="24"/>
          <w:szCs w:val="24"/>
        </w:rPr>
        <w:t xml:space="preserve"> соответствии со статьями 24, 33 Федерального закона от 29 декабря 2004 года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1A8B">
        <w:rPr>
          <w:rFonts w:ascii="Times New Roman" w:hAnsi="Times New Roman" w:cs="Times New Roman"/>
          <w:sz w:val="24"/>
          <w:szCs w:val="24"/>
        </w:rPr>
        <w:t xml:space="preserve">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Уставом Волчанского городского округа, </w:t>
      </w:r>
      <w:r w:rsidR="00617D1A">
        <w:rPr>
          <w:rFonts w:ascii="Times New Roman" w:hAnsi="Times New Roman" w:cs="Times New Roman"/>
          <w:sz w:val="24"/>
          <w:szCs w:val="24"/>
        </w:rPr>
        <w:t>заключен</w:t>
      </w:r>
      <w:r w:rsidR="006A082F">
        <w:rPr>
          <w:rFonts w:ascii="Times New Roman" w:hAnsi="Times New Roman" w:cs="Times New Roman"/>
          <w:sz w:val="24"/>
          <w:szCs w:val="24"/>
        </w:rPr>
        <w:t>ием общественных обсуждений от 2</w:t>
      </w:r>
      <w:r w:rsidR="00E37632">
        <w:rPr>
          <w:rFonts w:ascii="Times New Roman" w:hAnsi="Times New Roman" w:cs="Times New Roman"/>
          <w:sz w:val="24"/>
          <w:szCs w:val="24"/>
        </w:rPr>
        <w:t>3</w:t>
      </w:r>
      <w:r w:rsidR="00617D1A">
        <w:rPr>
          <w:rFonts w:ascii="Times New Roman" w:hAnsi="Times New Roman" w:cs="Times New Roman"/>
          <w:sz w:val="24"/>
          <w:szCs w:val="24"/>
        </w:rPr>
        <w:t>.0</w:t>
      </w:r>
      <w:r w:rsidR="00E37632">
        <w:rPr>
          <w:rFonts w:ascii="Times New Roman" w:hAnsi="Times New Roman" w:cs="Times New Roman"/>
          <w:sz w:val="24"/>
          <w:szCs w:val="24"/>
        </w:rPr>
        <w:t>5</w:t>
      </w:r>
      <w:r w:rsidR="00617D1A">
        <w:rPr>
          <w:rFonts w:ascii="Times New Roman" w:hAnsi="Times New Roman" w:cs="Times New Roman"/>
          <w:sz w:val="24"/>
          <w:szCs w:val="24"/>
        </w:rPr>
        <w:t>.202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="00617D1A">
        <w:rPr>
          <w:rFonts w:ascii="Times New Roman" w:hAnsi="Times New Roman" w:cs="Times New Roman"/>
          <w:sz w:val="24"/>
          <w:szCs w:val="24"/>
        </w:rPr>
        <w:t xml:space="preserve"> года, </w:t>
      </w:r>
      <w:r w:rsidRPr="00551A8B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отоколом </w:t>
      </w:r>
      <w:r w:rsidR="00E37632">
        <w:rPr>
          <w:rFonts w:ascii="Times New Roman" w:hAnsi="Times New Roman" w:cs="Times New Roman"/>
          <w:sz w:val="24"/>
          <w:szCs w:val="24"/>
        </w:rPr>
        <w:t>общественных обсуждений от 23</w:t>
      </w:r>
      <w:r w:rsidR="00643736">
        <w:rPr>
          <w:rFonts w:ascii="Times New Roman" w:hAnsi="Times New Roman" w:cs="Times New Roman"/>
          <w:sz w:val="24"/>
          <w:szCs w:val="24"/>
        </w:rPr>
        <w:t>.0</w:t>
      </w:r>
      <w:r w:rsidR="00E37632">
        <w:rPr>
          <w:rFonts w:ascii="Times New Roman" w:hAnsi="Times New Roman" w:cs="Times New Roman"/>
          <w:sz w:val="24"/>
          <w:szCs w:val="24"/>
        </w:rPr>
        <w:t>5</w:t>
      </w:r>
      <w:r w:rsidR="007A49D6">
        <w:rPr>
          <w:rFonts w:ascii="Times New Roman" w:hAnsi="Times New Roman" w:cs="Times New Roman"/>
          <w:sz w:val="24"/>
          <w:szCs w:val="24"/>
        </w:rPr>
        <w:t>.202</w:t>
      </w:r>
      <w:r w:rsidR="006A082F">
        <w:rPr>
          <w:rFonts w:ascii="Times New Roman" w:hAnsi="Times New Roman" w:cs="Times New Roman"/>
          <w:sz w:val="24"/>
          <w:szCs w:val="24"/>
        </w:rPr>
        <w:t>2</w:t>
      </w:r>
      <w:r w:rsidRPr="00551A8B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082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1A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161D4" w:rsidRPr="00551A8B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1A8B">
        <w:rPr>
          <w:rFonts w:ascii="Times New Roman" w:hAnsi="Times New Roman" w:cs="Times New Roman"/>
          <w:b/>
          <w:bCs/>
          <w:sz w:val="24"/>
          <w:szCs w:val="24"/>
        </w:rPr>
        <w:t>ВОЛЧАНСКАЯ ГОРОДСКАЯ ДУМА РЕШИЛА:</w:t>
      </w:r>
    </w:p>
    <w:p w:rsidR="008161D4" w:rsidRDefault="008161D4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7A49D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A049C">
        <w:rPr>
          <w:rFonts w:ascii="Times New Roman" w:hAnsi="Times New Roman" w:cs="Times New Roman"/>
          <w:color w:val="000000"/>
          <w:sz w:val="24"/>
          <w:szCs w:val="24"/>
        </w:rPr>
        <w:t xml:space="preserve">нести следующие изменения в </w:t>
      </w:r>
      <w:r w:rsidRPr="006A049C">
        <w:rPr>
          <w:rFonts w:ascii="Times New Roman" w:hAnsi="Times New Roman" w:cs="Times New Roman"/>
          <w:sz w:val="24"/>
          <w:szCs w:val="24"/>
        </w:rPr>
        <w:t>Правила землепользования и застройки Волчанского городского округа, утвержденные Решением Волчанской городской Думы от 23.08.2012 года № 147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17D1A" w:rsidRDefault="0046588D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6353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="00617D1A" w:rsidRPr="00B63530">
        <w:rPr>
          <w:rFonts w:ascii="Times New Roman" w:hAnsi="Times New Roman"/>
          <w:spacing w:val="-5"/>
          <w:sz w:val="24"/>
          <w:szCs w:val="24"/>
        </w:rPr>
        <w:t>застройки индивидуальными жилыми домами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 (индекс Ж-1) в границах кадастрового </w:t>
      </w:r>
      <w:r w:rsidR="00617D1A" w:rsidRPr="00B77644">
        <w:rPr>
          <w:rFonts w:ascii="Times New Roman" w:hAnsi="Times New Roman" w:cs="Times New Roman"/>
          <w:sz w:val="24"/>
          <w:szCs w:val="24"/>
        </w:rPr>
        <w:t>квартала 66:39:030</w:t>
      </w:r>
      <w:r w:rsidR="00D112F0">
        <w:rPr>
          <w:rFonts w:ascii="Times New Roman" w:hAnsi="Times New Roman" w:cs="Times New Roman"/>
          <w:sz w:val="24"/>
          <w:szCs w:val="24"/>
        </w:rPr>
        <w:t>3</w:t>
      </w:r>
      <w:r w:rsidR="00617D1A" w:rsidRPr="00B77644">
        <w:rPr>
          <w:rFonts w:ascii="Times New Roman" w:hAnsi="Times New Roman" w:cs="Times New Roman"/>
          <w:sz w:val="24"/>
          <w:szCs w:val="24"/>
        </w:rPr>
        <w:t>00</w:t>
      </w:r>
      <w:r w:rsidR="00B77644" w:rsidRPr="00B77644">
        <w:rPr>
          <w:rFonts w:ascii="Times New Roman" w:hAnsi="Times New Roman" w:cs="Times New Roman"/>
          <w:sz w:val="24"/>
          <w:szCs w:val="24"/>
        </w:rPr>
        <w:t>3</w:t>
      </w:r>
      <w:r w:rsidR="00617D1A" w:rsidRPr="00B7764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17D1A" w:rsidRPr="00B7764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617D1A" w:rsidRPr="00B63530">
        <w:rPr>
          <w:rFonts w:ascii="Times New Roman" w:hAnsi="Times New Roman" w:cs="Times New Roman"/>
          <w:sz w:val="24"/>
          <w:szCs w:val="24"/>
        </w:rPr>
        <w:t xml:space="preserve"> </w:t>
      </w:r>
      <w:r w:rsidR="001371A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63530" w:rsidRPr="00B63530">
        <w:rPr>
          <w:rFonts w:ascii="Times New Roman" w:hAnsi="Times New Roman" w:cs="Times New Roman"/>
          <w:sz w:val="24"/>
          <w:szCs w:val="24"/>
        </w:rPr>
        <w:t>пер. Макарьевский</w:t>
      </w:r>
      <w:r w:rsidR="00617D1A" w:rsidRPr="00B63530">
        <w:rPr>
          <w:rFonts w:ascii="Times New Roman" w:hAnsi="Times New Roman" w:cs="Times New Roman"/>
          <w:sz w:val="24"/>
          <w:szCs w:val="24"/>
        </w:rPr>
        <w:t xml:space="preserve"> в г. </w:t>
      </w:r>
      <w:proofErr w:type="gramStart"/>
      <w:r w:rsidR="00617D1A" w:rsidRPr="00B63530">
        <w:rPr>
          <w:rFonts w:ascii="Times New Roman" w:hAnsi="Times New Roman" w:cs="Times New Roman"/>
          <w:sz w:val="24"/>
          <w:szCs w:val="24"/>
        </w:rPr>
        <w:t>Волчанске</w:t>
      </w:r>
      <w:proofErr w:type="gramEnd"/>
      <w:r w:rsidR="00617D1A" w:rsidRPr="00B63530">
        <w:rPr>
          <w:rFonts w:ascii="Times New Roman" w:hAnsi="Times New Roman" w:cs="Times New Roman"/>
          <w:sz w:val="24"/>
          <w:szCs w:val="24"/>
        </w:rPr>
        <w:t xml:space="preserve">, согласно схеме (приложение № </w:t>
      </w:r>
      <w:r w:rsidR="00253479">
        <w:rPr>
          <w:rFonts w:ascii="Times New Roman" w:hAnsi="Times New Roman" w:cs="Times New Roman"/>
          <w:sz w:val="24"/>
          <w:szCs w:val="24"/>
        </w:rPr>
        <w:t>1</w:t>
      </w:r>
      <w:r w:rsidR="00617D1A" w:rsidRPr="00B63530">
        <w:rPr>
          <w:rFonts w:ascii="Times New Roman" w:hAnsi="Times New Roman" w:cs="Times New Roman"/>
          <w:sz w:val="24"/>
          <w:szCs w:val="24"/>
        </w:rPr>
        <w:t>).</w:t>
      </w:r>
    </w:p>
    <w:p w:rsidR="00B63530" w:rsidRDefault="00B63530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50A5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3530">
        <w:rPr>
          <w:rFonts w:ascii="Times New Roman" w:hAnsi="Times New Roman" w:cs="Times New Roman"/>
          <w:sz w:val="24"/>
          <w:szCs w:val="24"/>
        </w:rPr>
        <w:t xml:space="preserve"> 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Pr="00B63530">
        <w:rPr>
          <w:rFonts w:ascii="Times New Roman" w:hAnsi="Times New Roman"/>
          <w:spacing w:val="-5"/>
          <w:sz w:val="24"/>
          <w:szCs w:val="24"/>
        </w:rPr>
        <w:t>застройки индивидуальными жилыми домами</w:t>
      </w:r>
      <w:r w:rsidRPr="00B63530">
        <w:rPr>
          <w:rFonts w:ascii="Times New Roman" w:hAnsi="Times New Roman" w:cs="Times New Roman"/>
          <w:sz w:val="24"/>
          <w:szCs w:val="24"/>
        </w:rPr>
        <w:t xml:space="preserve"> (индекс Ж-1) в границах кадастрового квартала </w:t>
      </w:r>
      <w:r w:rsidRPr="00B77644">
        <w:rPr>
          <w:rFonts w:ascii="Times New Roman" w:hAnsi="Times New Roman" w:cs="Times New Roman"/>
          <w:sz w:val="24"/>
          <w:szCs w:val="24"/>
        </w:rPr>
        <w:t>66:39:030</w:t>
      </w:r>
      <w:r w:rsidR="00253479">
        <w:rPr>
          <w:rFonts w:ascii="Times New Roman" w:hAnsi="Times New Roman" w:cs="Times New Roman"/>
          <w:sz w:val="24"/>
          <w:szCs w:val="24"/>
        </w:rPr>
        <w:t>3003</w:t>
      </w:r>
      <w:r w:rsidRPr="00B7764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77644">
        <w:rPr>
          <w:rFonts w:ascii="Times New Roman" w:hAnsi="Times New Roman" w:cs="Times New Roman"/>
          <w:sz w:val="24"/>
          <w:szCs w:val="24"/>
        </w:rPr>
        <w:t>по</w:t>
      </w:r>
      <w:r w:rsidRPr="00B63530">
        <w:rPr>
          <w:rFonts w:ascii="Times New Roman" w:hAnsi="Times New Roman" w:cs="Times New Roman"/>
          <w:sz w:val="24"/>
          <w:szCs w:val="24"/>
        </w:rPr>
        <w:t xml:space="preserve"> </w:t>
      </w:r>
      <w:r w:rsidR="001371A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53479">
        <w:rPr>
          <w:rFonts w:ascii="Times New Roman" w:hAnsi="Times New Roman" w:cs="Times New Roman"/>
          <w:sz w:val="24"/>
          <w:szCs w:val="24"/>
        </w:rPr>
        <w:t>пер</w:t>
      </w:r>
      <w:proofErr w:type="gramEnd"/>
      <w:r w:rsidR="00253479">
        <w:rPr>
          <w:rFonts w:ascii="Times New Roman" w:hAnsi="Times New Roman" w:cs="Times New Roman"/>
          <w:sz w:val="24"/>
          <w:szCs w:val="24"/>
        </w:rPr>
        <w:t>. Серова</w:t>
      </w:r>
      <w:r w:rsidRPr="00B63530">
        <w:rPr>
          <w:rFonts w:ascii="Times New Roman" w:hAnsi="Times New Roman" w:cs="Times New Roman"/>
          <w:sz w:val="24"/>
          <w:szCs w:val="24"/>
        </w:rPr>
        <w:t xml:space="preserve"> в г. Волчанске, согласно схеме (приложение № </w:t>
      </w:r>
      <w:r w:rsidR="00253479">
        <w:rPr>
          <w:rFonts w:ascii="Times New Roman" w:hAnsi="Times New Roman" w:cs="Times New Roman"/>
          <w:sz w:val="24"/>
          <w:szCs w:val="24"/>
        </w:rPr>
        <w:t>2</w:t>
      </w:r>
      <w:r w:rsidRPr="00B63530">
        <w:rPr>
          <w:rFonts w:ascii="Times New Roman" w:hAnsi="Times New Roman" w:cs="Times New Roman"/>
          <w:sz w:val="24"/>
          <w:szCs w:val="24"/>
        </w:rPr>
        <w:t>).</w:t>
      </w:r>
    </w:p>
    <w:p w:rsidR="00F50A52" w:rsidRDefault="00F50A52" w:rsidP="00F50A52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B63530">
        <w:rPr>
          <w:rFonts w:ascii="Times New Roman" w:hAnsi="Times New Roman" w:cs="Times New Roman"/>
          <w:sz w:val="24"/>
          <w:szCs w:val="24"/>
        </w:rPr>
        <w:t>В Графически</w:t>
      </w:r>
      <w:r w:rsidR="0092429C">
        <w:rPr>
          <w:rFonts w:ascii="Times New Roman" w:hAnsi="Times New Roman" w:cs="Times New Roman"/>
          <w:sz w:val="24"/>
          <w:szCs w:val="24"/>
        </w:rPr>
        <w:t>х</w:t>
      </w:r>
      <w:r w:rsidRPr="00B63530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92429C">
        <w:rPr>
          <w:rFonts w:ascii="Times New Roman" w:hAnsi="Times New Roman" w:cs="Times New Roman"/>
          <w:sz w:val="24"/>
          <w:szCs w:val="24"/>
        </w:rPr>
        <w:t>ах</w:t>
      </w:r>
      <w:r w:rsidRPr="00B63530">
        <w:rPr>
          <w:rFonts w:ascii="Times New Roman" w:hAnsi="Times New Roman" w:cs="Times New Roman"/>
          <w:sz w:val="24"/>
          <w:szCs w:val="24"/>
        </w:rPr>
        <w:t xml:space="preserve"> «Карта градостроительного зонирования Волчанского городского округа применительно к </w:t>
      </w:r>
      <w:proofErr w:type="gramStart"/>
      <w:r w:rsidRPr="00B6353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63530">
        <w:rPr>
          <w:rFonts w:ascii="Times New Roman" w:hAnsi="Times New Roman" w:cs="Times New Roman"/>
          <w:sz w:val="24"/>
          <w:szCs w:val="24"/>
        </w:rPr>
        <w:t xml:space="preserve">. Волчанску, М 1:5000» </w:t>
      </w:r>
      <w:r>
        <w:rPr>
          <w:rFonts w:ascii="Times New Roman" w:hAnsi="Times New Roman" w:cs="Times New Roman"/>
          <w:sz w:val="24"/>
          <w:szCs w:val="24"/>
        </w:rPr>
        <w:t xml:space="preserve">изменить производственную </w:t>
      </w:r>
      <w:r w:rsidRPr="00B63530">
        <w:rPr>
          <w:rFonts w:ascii="Times New Roman" w:hAnsi="Times New Roman" w:cs="Times New Roman"/>
          <w:sz w:val="24"/>
          <w:szCs w:val="24"/>
        </w:rPr>
        <w:t>территориальн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B63530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63530">
        <w:rPr>
          <w:rFonts w:ascii="Times New Roman" w:hAnsi="Times New Roman" w:cs="Times New Roman"/>
          <w:sz w:val="24"/>
          <w:szCs w:val="24"/>
        </w:rPr>
        <w:t xml:space="preserve"> (индекс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6353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территориальную зону отдыха (индекс Р3)</w:t>
      </w:r>
      <w:r w:rsidRPr="00B63530">
        <w:rPr>
          <w:rFonts w:ascii="Times New Roman" w:hAnsi="Times New Roman" w:cs="Times New Roman"/>
          <w:sz w:val="24"/>
          <w:szCs w:val="24"/>
        </w:rPr>
        <w:t xml:space="preserve"> в границах </w:t>
      </w:r>
      <w:r>
        <w:rPr>
          <w:rFonts w:ascii="Times New Roman" w:hAnsi="Times New Roman" w:cs="Times New Roman"/>
          <w:sz w:val="24"/>
          <w:szCs w:val="24"/>
        </w:rPr>
        <w:t>земельного участка</w:t>
      </w:r>
      <w:r w:rsidRPr="00B6353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r w:rsidRPr="00F50A5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66:39:0301001:84</w:t>
        </w:r>
      </w:hyperlink>
      <w:r w:rsidRPr="00B77644">
        <w:rPr>
          <w:rFonts w:ascii="Times New Roman" w:hAnsi="Times New Roman" w:cs="Times New Roman"/>
          <w:sz w:val="24"/>
          <w:szCs w:val="24"/>
        </w:rPr>
        <w:t xml:space="preserve"> по</w:t>
      </w:r>
      <w:r w:rsidRPr="00B63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адресу: г. Волчанск, квартал № 89</w:t>
      </w:r>
      <w:r w:rsidRPr="00B63530">
        <w:rPr>
          <w:rFonts w:ascii="Times New Roman" w:hAnsi="Times New Roman" w:cs="Times New Roman"/>
          <w:sz w:val="24"/>
          <w:szCs w:val="24"/>
        </w:rPr>
        <w:t xml:space="preserve"> согласно схеме (приложение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63530">
        <w:rPr>
          <w:rFonts w:ascii="Times New Roman" w:hAnsi="Times New Roman" w:cs="Times New Roman"/>
          <w:sz w:val="24"/>
          <w:szCs w:val="24"/>
        </w:rPr>
        <w:t>).</w:t>
      </w:r>
    </w:p>
    <w:p w:rsidR="00F50A52" w:rsidRDefault="00F50A52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B63530">
        <w:rPr>
          <w:rFonts w:ascii="Times New Roman" w:hAnsi="Times New Roman" w:cs="Times New Roman"/>
          <w:sz w:val="24"/>
          <w:szCs w:val="24"/>
        </w:rPr>
        <w:t xml:space="preserve">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</w:t>
      </w:r>
      <w:r>
        <w:rPr>
          <w:rFonts w:ascii="Times New Roman" w:hAnsi="Times New Roman"/>
          <w:sz w:val="24"/>
          <w:szCs w:val="24"/>
        </w:rPr>
        <w:t>м</w:t>
      </w:r>
      <w:r w:rsidRPr="00956C9B">
        <w:rPr>
          <w:rFonts w:ascii="Times New Roman" w:hAnsi="Times New Roman"/>
          <w:sz w:val="24"/>
          <w:szCs w:val="24"/>
        </w:rPr>
        <w:t>ногофункциональн</w:t>
      </w:r>
      <w:r>
        <w:rPr>
          <w:rFonts w:ascii="Times New Roman" w:hAnsi="Times New Roman"/>
          <w:sz w:val="24"/>
          <w:szCs w:val="24"/>
        </w:rPr>
        <w:t>ой</w:t>
      </w:r>
      <w:r w:rsidRPr="00956C9B">
        <w:rPr>
          <w:rFonts w:ascii="Times New Roman" w:hAnsi="Times New Roman"/>
          <w:sz w:val="24"/>
          <w:szCs w:val="24"/>
        </w:rPr>
        <w:t xml:space="preserve"> общественно-делов</w:t>
      </w:r>
      <w:r>
        <w:rPr>
          <w:rFonts w:ascii="Times New Roman" w:hAnsi="Times New Roman"/>
          <w:sz w:val="24"/>
          <w:szCs w:val="24"/>
        </w:rPr>
        <w:t>ой</w:t>
      </w:r>
      <w:r w:rsidRPr="00956C9B">
        <w:rPr>
          <w:rFonts w:ascii="Times New Roman" w:hAnsi="Times New Roman"/>
          <w:sz w:val="24"/>
          <w:szCs w:val="24"/>
        </w:rPr>
        <w:t xml:space="preserve"> </w:t>
      </w:r>
      <w:r w:rsidRPr="00B63530">
        <w:rPr>
          <w:rFonts w:ascii="Times New Roman" w:hAnsi="Times New Roman" w:cs="Times New Roman"/>
          <w:sz w:val="24"/>
          <w:szCs w:val="24"/>
        </w:rPr>
        <w:t xml:space="preserve">территориальной </w:t>
      </w:r>
      <w:r w:rsidRPr="00956C9B">
        <w:rPr>
          <w:rFonts w:ascii="Times New Roman" w:hAnsi="Times New Roman"/>
          <w:sz w:val="24"/>
          <w:szCs w:val="24"/>
        </w:rPr>
        <w:t>зон</w:t>
      </w:r>
      <w:r>
        <w:rPr>
          <w:rFonts w:ascii="Times New Roman" w:hAnsi="Times New Roman"/>
          <w:sz w:val="24"/>
          <w:szCs w:val="24"/>
        </w:rPr>
        <w:t>ы</w:t>
      </w:r>
      <w:r w:rsidRPr="00B63530">
        <w:rPr>
          <w:rFonts w:ascii="Times New Roman" w:hAnsi="Times New Roman" w:cs="Times New Roman"/>
          <w:sz w:val="24"/>
          <w:szCs w:val="24"/>
        </w:rPr>
        <w:t xml:space="preserve"> (индекс 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B6353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B63530">
        <w:rPr>
          <w:rFonts w:ascii="Times New Roman" w:hAnsi="Times New Roman" w:cs="Times New Roman"/>
          <w:sz w:val="24"/>
          <w:szCs w:val="24"/>
        </w:rPr>
        <w:t xml:space="preserve">) в границах кадастрового квартала </w:t>
      </w:r>
      <w:r w:rsidRPr="00B77644">
        <w:rPr>
          <w:rFonts w:ascii="Times New Roman" w:hAnsi="Times New Roman" w:cs="Times New Roman"/>
          <w:sz w:val="24"/>
          <w:szCs w:val="24"/>
        </w:rPr>
        <w:t>66:39:030</w:t>
      </w:r>
      <w:r>
        <w:rPr>
          <w:rFonts w:ascii="Times New Roman" w:hAnsi="Times New Roman" w:cs="Times New Roman"/>
          <w:sz w:val="24"/>
          <w:szCs w:val="24"/>
        </w:rPr>
        <w:t>2007</w:t>
      </w:r>
      <w:r w:rsidRPr="00B77644">
        <w:rPr>
          <w:rFonts w:ascii="Times New Roman" w:hAnsi="Times New Roman" w:cs="Times New Roman"/>
          <w:sz w:val="24"/>
          <w:szCs w:val="24"/>
        </w:rPr>
        <w:t>, по</w:t>
      </w:r>
      <w:r w:rsidRPr="00B63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ул. Горняков</w:t>
      </w:r>
      <w:r w:rsidRPr="00B63530">
        <w:rPr>
          <w:rFonts w:ascii="Times New Roman" w:hAnsi="Times New Roman" w:cs="Times New Roman"/>
          <w:sz w:val="24"/>
          <w:szCs w:val="24"/>
        </w:rPr>
        <w:t xml:space="preserve"> в г. Волчанске, согласно схеме (приложение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63530">
        <w:rPr>
          <w:rFonts w:ascii="Times New Roman" w:hAnsi="Times New Roman" w:cs="Times New Roman"/>
          <w:sz w:val="24"/>
          <w:szCs w:val="24"/>
        </w:rPr>
        <w:t>).</w:t>
      </w:r>
    </w:p>
    <w:p w:rsidR="008161D4" w:rsidRPr="00B77644" w:rsidRDefault="00353399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61D4" w:rsidRPr="00B77644">
        <w:rPr>
          <w:rFonts w:ascii="Times New Roman" w:hAnsi="Times New Roman" w:cs="Times New Roman"/>
          <w:color w:val="000000"/>
          <w:sz w:val="24"/>
          <w:szCs w:val="24"/>
        </w:rPr>
        <w:t xml:space="preserve">2. Настоящее Решение опубликовать в информационном бюллетене </w:t>
      </w:r>
      <w:r w:rsidR="008161D4" w:rsidRPr="00B77644">
        <w:rPr>
          <w:rFonts w:ascii="Times New Roman" w:hAnsi="Times New Roman" w:cs="Times New Roman"/>
          <w:sz w:val="24"/>
          <w:szCs w:val="24"/>
        </w:rPr>
        <w:t xml:space="preserve">«Муниципальный вестник» и </w:t>
      </w:r>
      <w:r w:rsidR="008161D4" w:rsidRPr="00B77644">
        <w:rPr>
          <w:rFonts w:ascii="Times New Roman" w:hAnsi="Times New Roman" w:cs="Times New Roman"/>
          <w:color w:val="000000"/>
          <w:sz w:val="24"/>
          <w:szCs w:val="24"/>
        </w:rPr>
        <w:t xml:space="preserve">обнародовать </w:t>
      </w:r>
      <w:r w:rsidR="008161D4" w:rsidRPr="00B77644">
        <w:rPr>
          <w:rFonts w:ascii="Times New Roman" w:hAnsi="Times New Roman" w:cs="Times New Roman"/>
          <w:sz w:val="24"/>
          <w:szCs w:val="24"/>
        </w:rPr>
        <w:t>на официальных сайтах в сети Интернет по адрес</w:t>
      </w:r>
      <w:r w:rsidR="005C5383" w:rsidRPr="00B77644">
        <w:rPr>
          <w:rFonts w:ascii="Times New Roman" w:hAnsi="Times New Roman" w:cs="Times New Roman"/>
          <w:sz w:val="24"/>
          <w:szCs w:val="24"/>
        </w:rPr>
        <w:t>ам</w:t>
      </w:r>
      <w:r w:rsidR="008161D4" w:rsidRPr="00B7764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duma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volchansk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standart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activity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resheniya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8161D4" w:rsidRPr="00B77644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dumy</w:t>
        </w:r>
      </w:hyperlink>
      <w:r w:rsidR="008161D4" w:rsidRPr="00B77644">
        <w:rPr>
          <w:rFonts w:ascii="Times New Roman" w:hAnsi="Times New Roman" w:cs="Times New Roman"/>
          <w:sz w:val="24"/>
          <w:szCs w:val="24"/>
        </w:rPr>
        <w:t xml:space="preserve"> и www.volchansk-adm.ru/</w:t>
      </w:r>
      <w:r w:rsidR="008161D4" w:rsidRPr="00B77644">
        <w:rPr>
          <w:rFonts w:ascii="Times New Roman" w:hAnsi="Times New Roman" w:cs="Times New Roman"/>
          <w:sz w:val="24"/>
          <w:szCs w:val="24"/>
          <w:lang w:val="en-US"/>
        </w:rPr>
        <w:t>building</w:t>
      </w:r>
      <w:r w:rsidR="008161D4" w:rsidRPr="00B77644">
        <w:rPr>
          <w:rFonts w:ascii="Times New Roman" w:hAnsi="Times New Roman" w:cs="Times New Roman"/>
          <w:sz w:val="24"/>
          <w:szCs w:val="24"/>
        </w:rPr>
        <w:t>.</w:t>
      </w:r>
    </w:p>
    <w:p w:rsidR="008161D4" w:rsidRPr="00B77644" w:rsidRDefault="008161D4" w:rsidP="00551A8B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764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</w:t>
      </w:r>
      <w:proofErr w:type="gramStart"/>
      <w:r w:rsidRPr="00B77644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77644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выполнением данного Решения возложить на комиссию по промышленной политике, вопросам жилищно-коммунального и сельского хозяйства (Неудахин А.В.).</w:t>
      </w:r>
    </w:p>
    <w:p w:rsidR="008161D4" w:rsidRPr="00B63530" w:rsidRDefault="008161D4" w:rsidP="00551A8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8161D4" w:rsidRPr="00551A8B">
        <w:tc>
          <w:tcPr>
            <w:tcW w:w="4785" w:type="dxa"/>
          </w:tcPr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Глава Волчанского </w:t>
            </w:r>
          </w:p>
          <w:p w:rsidR="008161D4" w:rsidRPr="00B77644" w:rsidRDefault="008161D4" w:rsidP="00551A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</w:p>
          <w:p w:rsidR="008161D4" w:rsidRPr="00B77644" w:rsidRDefault="008161D4" w:rsidP="00551A8B">
            <w:pPr>
              <w:spacing w:after="0" w:line="240" w:lineRule="auto"/>
              <w:ind w:firstLine="2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А.В. Вервейн</w:t>
            </w:r>
          </w:p>
        </w:tc>
        <w:tc>
          <w:tcPr>
            <w:tcW w:w="4786" w:type="dxa"/>
          </w:tcPr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Волчанской </w:t>
            </w:r>
          </w:p>
          <w:p w:rsidR="008161D4" w:rsidRPr="00B77644" w:rsidRDefault="008161D4" w:rsidP="00551A8B">
            <w:pPr>
              <w:spacing w:after="0" w:line="240" w:lineRule="auto"/>
              <w:ind w:firstLine="7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Думы </w:t>
            </w:r>
          </w:p>
          <w:p w:rsidR="008161D4" w:rsidRPr="00551A8B" w:rsidRDefault="008161D4" w:rsidP="00551A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7644">
              <w:rPr>
                <w:rFonts w:ascii="Times New Roman" w:hAnsi="Times New Roman" w:cs="Times New Roman"/>
                <w:sz w:val="24"/>
                <w:szCs w:val="24"/>
              </w:rPr>
              <w:t>А.Ю. Пермяков</w:t>
            </w:r>
          </w:p>
        </w:tc>
      </w:tr>
    </w:tbl>
    <w:p w:rsidR="008161D4" w:rsidRPr="00551A8B" w:rsidRDefault="008161D4" w:rsidP="00551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61D4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617D1A">
        <w:rPr>
          <w:rFonts w:ascii="Times New Roman" w:hAnsi="Times New Roman" w:cs="Times New Roman"/>
          <w:sz w:val="24"/>
          <w:szCs w:val="24"/>
        </w:rPr>
        <w:t xml:space="preserve"> № </w:t>
      </w:r>
      <w:r w:rsidR="00253479">
        <w:rPr>
          <w:rFonts w:ascii="Times New Roman" w:hAnsi="Times New Roman" w:cs="Times New Roman"/>
          <w:sz w:val="24"/>
          <w:szCs w:val="24"/>
        </w:rPr>
        <w:t>1</w:t>
      </w:r>
    </w:p>
    <w:p w:rsidR="008C2855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8C2855">
        <w:rPr>
          <w:rFonts w:ascii="Times New Roman" w:hAnsi="Times New Roman" w:cs="Times New Roman"/>
          <w:sz w:val="24"/>
          <w:szCs w:val="24"/>
        </w:rPr>
        <w:t xml:space="preserve"> Решению Волчанской 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1714A4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51FE">
        <w:rPr>
          <w:rFonts w:ascii="Times New Roman" w:hAnsi="Times New Roman" w:cs="Times New Roman"/>
          <w:sz w:val="24"/>
          <w:szCs w:val="24"/>
        </w:rPr>
        <w:pict>
          <v:shape id="_x0000_i1025" type="#_x0000_t75" style="width:467.25pt;height:236.25pt">
            <v:imagedata r:id="rId10" o:title="Макарьевский"/>
          </v:shape>
        </w:pict>
      </w: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rPr>
          <w:rFonts w:ascii="Times New Roman" w:hAnsi="Times New Roman" w:cs="Times New Roman"/>
          <w:sz w:val="24"/>
          <w:szCs w:val="24"/>
        </w:rPr>
      </w:pPr>
    </w:p>
    <w:p w:rsidR="00CD2F7E" w:rsidRPr="008C2855" w:rsidRDefault="00CD2F7E" w:rsidP="00CD2F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ВЕРНО: </w:t>
      </w:r>
    </w:p>
    <w:p w:rsidR="00617D1A" w:rsidRDefault="00617D1A" w:rsidP="00CD2F7E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3479" w:rsidRDefault="00253479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3479" w:rsidRDefault="00253479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3479" w:rsidRDefault="00253479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253479">
        <w:rPr>
          <w:rFonts w:ascii="Times New Roman" w:hAnsi="Times New Roman" w:cs="Times New Roman"/>
          <w:sz w:val="24"/>
          <w:szCs w:val="24"/>
        </w:rPr>
        <w:t>2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Волчанской 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CD2F7E" w:rsidRDefault="00CD2F7E" w:rsidP="00CD2F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1714A4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51FE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450.75pt">
            <v:imagedata r:id="rId11" o:title="пер"/>
          </v:shape>
        </w:pic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Волчанской 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1714A4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51FE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8pt;height:383.25pt">
            <v:imagedata r:id="rId12" o:title="Р3"/>
          </v:shape>
        </w:pic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Волчанской 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городской Думы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 №_____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1714A4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351FE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6.5pt;height:421.5pt">
            <v:imagedata r:id="rId13" o:title="магазин Горняков"/>
          </v:shape>
        </w:pic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ВЕРНО: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F50A52" w:rsidSect="00D112F0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93C" w:rsidRDefault="00ED393C" w:rsidP="007C4147">
      <w:pPr>
        <w:spacing w:after="0" w:line="240" w:lineRule="auto"/>
      </w:pPr>
      <w:r>
        <w:separator/>
      </w:r>
    </w:p>
  </w:endnote>
  <w:endnote w:type="continuationSeparator" w:id="0">
    <w:p w:rsidR="00ED393C" w:rsidRDefault="00ED393C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93C" w:rsidRDefault="00ED393C" w:rsidP="007C4147">
      <w:pPr>
        <w:spacing w:after="0" w:line="240" w:lineRule="auto"/>
      </w:pPr>
      <w:r>
        <w:separator/>
      </w:r>
    </w:p>
  </w:footnote>
  <w:footnote w:type="continuationSeparator" w:id="0">
    <w:p w:rsidR="00ED393C" w:rsidRDefault="00ED393C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8F"/>
    <w:rsid w:val="00043689"/>
    <w:rsid w:val="00060A48"/>
    <w:rsid w:val="00071119"/>
    <w:rsid w:val="00072F82"/>
    <w:rsid w:val="00085C10"/>
    <w:rsid w:val="00093F6E"/>
    <w:rsid w:val="000A4A21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F0F"/>
    <w:rsid w:val="001714A4"/>
    <w:rsid w:val="0017602F"/>
    <w:rsid w:val="00192031"/>
    <w:rsid w:val="00193A99"/>
    <w:rsid w:val="001E500E"/>
    <w:rsid w:val="001E574B"/>
    <w:rsid w:val="001F19CE"/>
    <w:rsid w:val="001F1CCD"/>
    <w:rsid w:val="00211DCA"/>
    <w:rsid w:val="0021463F"/>
    <w:rsid w:val="00226906"/>
    <w:rsid w:val="0023795A"/>
    <w:rsid w:val="00253479"/>
    <w:rsid w:val="00257C49"/>
    <w:rsid w:val="00260556"/>
    <w:rsid w:val="00265FF7"/>
    <w:rsid w:val="00296648"/>
    <w:rsid w:val="002B76FB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53399"/>
    <w:rsid w:val="00387A92"/>
    <w:rsid w:val="003D359B"/>
    <w:rsid w:val="00407868"/>
    <w:rsid w:val="00421987"/>
    <w:rsid w:val="0042710B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D46EC"/>
    <w:rsid w:val="005E305F"/>
    <w:rsid w:val="005E3714"/>
    <w:rsid w:val="00613A3D"/>
    <w:rsid w:val="00617D1A"/>
    <w:rsid w:val="00622D0E"/>
    <w:rsid w:val="006351FE"/>
    <w:rsid w:val="00643736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29C"/>
    <w:rsid w:val="00924C75"/>
    <w:rsid w:val="00925913"/>
    <w:rsid w:val="00941268"/>
    <w:rsid w:val="00944D78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6A22"/>
    <w:rsid w:val="00A21BD8"/>
    <w:rsid w:val="00A345F8"/>
    <w:rsid w:val="00A47188"/>
    <w:rsid w:val="00A620D3"/>
    <w:rsid w:val="00AA772B"/>
    <w:rsid w:val="00AC078F"/>
    <w:rsid w:val="00AD2181"/>
    <w:rsid w:val="00B10224"/>
    <w:rsid w:val="00B14414"/>
    <w:rsid w:val="00B31440"/>
    <w:rsid w:val="00B438E0"/>
    <w:rsid w:val="00B55DEA"/>
    <w:rsid w:val="00B63530"/>
    <w:rsid w:val="00B72F9D"/>
    <w:rsid w:val="00B77644"/>
    <w:rsid w:val="00BB4529"/>
    <w:rsid w:val="00BC248D"/>
    <w:rsid w:val="00BC7E67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E82"/>
    <w:rsid w:val="00C421D0"/>
    <w:rsid w:val="00C47E2B"/>
    <w:rsid w:val="00C64592"/>
    <w:rsid w:val="00C840E9"/>
    <w:rsid w:val="00CA1A17"/>
    <w:rsid w:val="00CD08FA"/>
    <w:rsid w:val="00CD2F7E"/>
    <w:rsid w:val="00D050FB"/>
    <w:rsid w:val="00D112F0"/>
    <w:rsid w:val="00D41205"/>
    <w:rsid w:val="00D43B59"/>
    <w:rsid w:val="00DA5B8D"/>
    <w:rsid w:val="00DD5B3E"/>
    <w:rsid w:val="00DD6109"/>
    <w:rsid w:val="00E170B6"/>
    <w:rsid w:val="00E17716"/>
    <w:rsid w:val="00E37632"/>
    <w:rsid w:val="00E41C2A"/>
    <w:rsid w:val="00E50C5B"/>
    <w:rsid w:val="00E539A8"/>
    <w:rsid w:val="00E57BC1"/>
    <w:rsid w:val="00E666B6"/>
    <w:rsid w:val="00E84605"/>
    <w:rsid w:val="00E854D3"/>
    <w:rsid w:val="00E93B3F"/>
    <w:rsid w:val="00EA2782"/>
    <w:rsid w:val="00ED393C"/>
    <w:rsid w:val="00ED6D6E"/>
    <w:rsid w:val="00F32DE1"/>
    <w:rsid w:val="00F418FA"/>
    <w:rsid w:val="00F431D0"/>
    <w:rsid w:val="00F50A52"/>
    <w:rsid w:val="00F56390"/>
    <w:rsid w:val="00F9353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uiPriority w:val="99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66:39:0301001:8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duma-volchansk.ru/standart-activity/resheniya-dum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Отдел ЖКХ</cp:lastModifiedBy>
  <cp:revision>77</cp:revision>
  <cp:lastPrinted>2022-02-28T07:19:00Z</cp:lastPrinted>
  <dcterms:created xsi:type="dcterms:W3CDTF">2014-11-11T08:19:00Z</dcterms:created>
  <dcterms:modified xsi:type="dcterms:W3CDTF">2022-10-11T09:16:00Z</dcterms:modified>
</cp:coreProperties>
</file>