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99F8" w14:textId="77777777" w:rsidR="00DF61B1" w:rsidRPr="00DF61B1" w:rsidRDefault="00DF61B1">
      <w:pPr>
        <w:pStyle w:val="ConsPlusTitlePage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 xml:space="preserve">Документ предоставлен </w:t>
      </w:r>
      <w:hyperlink r:id="rId4">
        <w:r w:rsidRPr="00DF61B1">
          <w:rPr>
            <w:rFonts w:ascii="Liberation Serif" w:hAnsi="Liberation Serif"/>
            <w:color w:val="0000FF"/>
            <w:szCs w:val="20"/>
          </w:rPr>
          <w:t>КонсультантПлюс</w:t>
        </w:r>
      </w:hyperlink>
      <w:r w:rsidRPr="00DF61B1">
        <w:rPr>
          <w:rFonts w:ascii="Liberation Serif" w:hAnsi="Liberation Serif"/>
          <w:szCs w:val="20"/>
        </w:rPr>
        <w:br/>
      </w:r>
    </w:p>
    <w:p w14:paraId="094BA00E" w14:textId="77777777" w:rsidR="00DF61B1" w:rsidRPr="00DF61B1" w:rsidRDefault="00DF61B1">
      <w:pPr>
        <w:pStyle w:val="ConsPlusNormal"/>
        <w:outlineLvl w:val="0"/>
        <w:rPr>
          <w:rFonts w:ascii="Liberation Serif" w:hAnsi="Liberation Serif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61B1" w:rsidRPr="00DF61B1" w14:paraId="0E70B38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547EE36" w14:textId="77777777" w:rsidR="00DF61B1" w:rsidRPr="00DF61B1" w:rsidRDefault="00DF61B1">
            <w:pPr>
              <w:pStyle w:val="ConsPlusNormal"/>
              <w:rPr>
                <w:rFonts w:ascii="Liberation Serif" w:hAnsi="Liberation Serif"/>
                <w:szCs w:val="20"/>
              </w:rPr>
            </w:pPr>
            <w:r w:rsidRPr="00DF61B1">
              <w:rPr>
                <w:rFonts w:ascii="Liberation Serif" w:hAnsi="Liberation Serif"/>
                <w:szCs w:val="20"/>
              </w:rPr>
              <w:t>26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8A5F24" w14:textId="77777777" w:rsidR="00DF61B1" w:rsidRPr="00DF61B1" w:rsidRDefault="00DF61B1">
            <w:pPr>
              <w:pStyle w:val="ConsPlusNormal"/>
              <w:jc w:val="right"/>
              <w:rPr>
                <w:rFonts w:ascii="Liberation Serif" w:hAnsi="Liberation Serif"/>
                <w:szCs w:val="20"/>
              </w:rPr>
            </w:pPr>
            <w:r w:rsidRPr="00DF61B1">
              <w:rPr>
                <w:rFonts w:ascii="Liberation Serif" w:hAnsi="Liberation Serif"/>
                <w:szCs w:val="20"/>
              </w:rPr>
              <w:t>N 91-ОЗ</w:t>
            </w:r>
          </w:p>
        </w:tc>
      </w:tr>
    </w:tbl>
    <w:p w14:paraId="14A43EE0" w14:textId="77777777" w:rsidR="00DF61B1" w:rsidRPr="00DF61B1" w:rsidRDefault="00DF61B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Liberation Serif" w:hAnsi="Liberation Serif"/>
          <w:szCs w:val="20"/>
        </w:rPr>
      </w:pPr>
    </w:p>
    <w:p w14:paraId="7C0CE260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15557643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ЗАКОН</w:t>
      </w:r>
    </w:p>
    <w:p w14:paraId="0AA6A5B6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</w:p>
    <w:p w14:paraId="362FE187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СВЕРДЛОВСКОЙ ОБЛАСТИ</w:t>
      </w:r>
    </w:p>
    <w:p w14:paraId="65EBCA89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</w:p>
    <w:p w14:paraId="21C5E973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О ВНЕСЕНИИ ИЗМЕНЕНИЯ В СТАТЬЮ 10 ЗАКОНА</w:t>
      </w:r>
    </w:p>
    <w:p w14:paraId="4099A809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СВЕРДЛОВСКОЙ ОБЛАСТИ "ОБ АДМИНИСТРАТИВНЫХ ПРАВОНАРУШЕНИЯХ</w:t>
      </w:r>
    </w:p>
    <w:p w14:paraId="61D03124" w14:textId="77777777" w:rsidR="00DF61B1" w:rsidRPr="00DF61B1" w:rsidRDefault="00DF61B1">
      <w:pPr>
        <w:pStyle w:val="ConsPlusTitle"/>
        <w:jc w:val="center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НА ТЕРРИТОРИИ СВЕРДЛОВСКОЙ ОБЛАСТИ"</w:t>
      </w:r>
    </w:p>
    <w:p w14:paraId="0AFA240C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39459E67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Принят</w:t>
      </w:r>
    </w:p>
    <w:p w14:paraId="3EDA982E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Законодательным Собранием</w:t>
      </w:r>
    </w:p>
    <w:p w14:paraId="630CF07B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Свердловской области</w:t>
      </w:r>
    </w:p>
    <w:p w14:paraId="02727B60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26 июля 2022 года</w:t>
      </w:r>
    </w:p>
    <w:p w14:paraId="7CF3B96F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2D1DD3EF" w14:textId="77777777" w:rsidR="00DF61B1" w:rsidRPr="00DF61B1" w:rsidRDefault="00DF61B1">
      <w:pPr>
        <w:pStyle w:val="ConsPlusTitle"/>
        <w:ind w:firstLine="540"/>
        <w:jc w:val="both"/>
        <w:outlineLvl w:val="0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Статья 1</w:t>
      </w:r>
    </w:p>
    <w:p w14:paraId="6C5844EC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11590E6B" w14:textId="77777777" w:rsidR="00DF61B1" w:rsidRPr="00DF61B1" w:rsidRDefault="00DF61B1">
      <w:pPr>
        <w:pStyle w:val="ConsPlusNormal"/>
        <w:ind w:firstLine="540"/>
        <w:jc w:val="both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 xml:space="preserve">Внести в </w:t>
      </w:r>
      <w:hyperlink r:id="rId5">
        <w:r w:rsidRPr="00DF61B1">
          <w:rPr>
            <w:rFonts w:ascii="Liberation Serif" w:hAnsi="Liberation Serif"/>
            <w:color w:val="0000FF"/>
            <w:szCs w:val="20"/>
          </w:rPr>
          <w:t>статью 10</w:t>
        </w:r>
      </w:hyperlink>
      <w:r w:rsidRPr="00DF61B1">
        <w:rPr>
          <w:rFonts w:ascii="Liberation Serif" w:hAnsi="Liberation Serif"/>
          <w:szCs w:val="20"/>
        </w:rPr>
        <w:t xml:space="preserve"> Закона Свердловской области от 14 июня 2005 года N 52-ОЗ "Об административных правонарушениях на территории Свердловской области" ("Областная газета", 2005, 15 июня, N 170-171) с изменениями, внесенными Законами Свердловской области от 18 января 2006 года N 2-ОЗ, от 13 июня 2006 года N 33-ОЗ, от 25 декабря 2006 года N 99-ОЗ, от 29 октября 2007 года N 105-ОЗ, от 12 июля 2008 года N 63-ОЗ, от 16 июля 2009 года N 62-ОЗ, от 14 декабря 2009 года N 112-ОЗ, от 10 июня 2010 года N 36-ОЗ, от 18 октября 2010 года N 76-ОЗ, от 26 ноября 2010 года N 102-ОЗ, от 27 декабря 2010 года N 126-ОЗ, от 9 марта 2011 года N 10-ОЗ, от 23 мая 2011 года N 26-ОЗ, от 24 июня 2011 года N 51-ОЗ, от 2 сентября 2011 года N 83-ОЗ, от 20 октября 2011 года N 96-ОЗ, от 27 января 2012 года N 1-ОЗ, от 25 апреля 2012 года N 29-ОЗ, от 8 апреля 2013 года N 32-ОЗ, от 1 июля 2013 года N 58-ОЗ, от 1 июля 2013 года N 59-ОЗ, от 6 февраля 2014 года N 3-ОЗ, от 6 февраля 2014 года N 10-ОЗ, от 6 июня 2014 года N 52-ОЗ, от 30 июня 2014 года N 57-ОЗ, от 30 июня 2014 года N 58-ОЗ, от 14 июля 2014 года N 67-ОЗ, от 3 декабря 2014 года N 112-ОЗ, от 17 декабря 2014 года N 124-ОЗ, от 11 февраля 2015 года N 4-ОЗ, от 10 марта 2015 года N 13-ОЗ, от 13 апреля 2015 года N 31-ОЗ, от 27 мая 2015 года N 38-ОЗ, от 24 июня 2015 года N 59-ОЗ, от 12 октября 2015 года N 101-ОЗ, от 28 октября 2015 года N 120-ОЗ, от 11 февраля 2016 года N 2-ОЗ, от 28 марта 2016 года N 24-ОЗ, от 26 апреля 2016 года N 33-ОЗ, от 22 июля 2016 года N 80-ОЗ, от 19 декабря 2016 года N 139-ОЗ, от 17 февраля 2017 года N 14-ОЗ, от 21 июля 2017 года N 78-ОЗ, от 25 сентября 2017 года N 89-ОЗ, от 25 сентября 2017 года N 92-ОЗ, от 3 ноября 2017 года N 107-ОЗ, от 27 июня 2018 года N 68-ОЗ, от 19 июля 2018 года N 78-ОЗ, от 19 июля 2018 года N 79-ОЗ, от 14 ноября 2018 года N 134-ОЗ, от 21 декабря 2018 года N 158-ОЗ, от 26 марта 2019 года N 24-ОЗ, от 12 декабря 2019 года N 127-ОЗ, от 9 апреля 2020 года N 37-ОЗ, от 10 июня 2020 года N 50-ОЗ, от 3 июля 2020 года N 69-ОЗ, от 4 августа 2020 года N 85-ОЗ, от 10 декабря 2020 года N 137-ОЗ, от 21 декабря 2021 года N 121-ОЗ, от 2 марта 2022 года N 6-ОЗ, от 2 марта 2022 года N 15-ОЗ и от 24 марта 2022 года N 21-ОЗ, изменение, изложив ее в следующей редакции:</w:t>
      </w:r>
    </w:p>
    <w:p w14:paraId="208ADBF1" w14:textId="77777777" w:rsidR="00DF61B1" w:rsidRPr="00DF61B1" w:rsidRDefault="00DF61B1">
      <w:pPr>
        <w:pStyle w:val="ConsPlusNormal"/>
        <w:spacing w:before="200"/>
        <w:ind w:firstLine="540"/>
        <w:jc w:val="both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"Статья 10. Розничная торговля вне отведенных для этого мест</w:t>
      </w:r>
    </w:p>
    <w:p w14:paraId="0A246174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30BB5BC2" w14:textId="77777777" w:rsidR="00DF61B1" w:rsidRPr="00DF61B1" w:rsidRDefault="00DF61B1">
      <w:pPr>
        <w:pStyle w:val="ConsPlusNormal"/>
        <w:ind w:firstLine="540"/>
        <w:jc w:val="both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Организация и (или) осуществление розничной торговли на территории общего пользования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не повлекшие нарушения санитарных правил и гигиенических нормативов, -</w:t>
      </w:r>
    </w:p>
    <w:p w14:paraId="1EBBF94B" w14:textId="77777777" w:rsidR="00DF61B1" w:rsidRPr="00DF61B1" w:rsidRDefault="00DF61B1">
      <w:pPr>
        <w:pStyle w:val="ConsPlusNormal"/>
        <w:spacing w:before="200"/>
        <w:ind w:firstLine="540"/>
        <w:jc w:val="both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двадцати тысяч до ста тысяч рублей.".</w:t>
      </w:r>
    </w:p>
    <w:p w14:paraId="2C578797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34F9816D" w14:textId="0819C859" w:rsidR="00DF61B1" w:rsidRPr="00DF61B1" w:rsidRDefault="00DF61B1">
      <w:pPr>
        <w:pStyle w:val="ConsPlusTitle"/>
        <w:ind w:firstLine="540"/>
        <w:jc w:val="both"/>
        <w:outlineLvl w:val="0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Статья 2</w:t>
      </w:r>
    </w:p>
    <w:p w14:paraId="62E6F6B5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51935BDD" w14:textId="77777777" w:rsidR="00DF61B1" w:rsidRPr="00DF61B1" w:rsidRDefault="00DF61B1">
      <w:pPr>
        <w:pStyle w:val="ConsPlusNormal"/>
        <w:ind w:firstLine="540"/>
        <w:jc w:val="both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Настоящий Закон вступает в силу через десять дней после его официального опубликования.</w:t>
      </w:r>
    </w:p>
    <w:p w14:paraId="1D380C85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</w:p>
    <w:p w14:paraId="0A451EFD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Губернатор</w:t>
      </w:r>
    </w:p>
    <w:p w14:paraId="18C28D21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Свердловской области</w:t>
      </w:r>
    </w:p>
    <w:p w14:paraId="7AACEDD2" w14:textId="77777777" w:rsidR="00DF61B1" w:rsidRPr="00DF61B1" w:rsidRDefault="00DF61B1">
      <w:pPr>
        <w:pStyle w:val="ConsPlusNormal"/>
        <w:jc w:val="right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Е.В.КУЙВАШЕВ</w:t>
      </w:r>
    </w:p>
    <w:p w14:paraId="572C9264" w14:textId="77777777" w:rsidR="00DF61B1" w:rsidRPr="00DF61B1" w:rsidRDefault="00DF61B1">
      <w:pPr>
        <w:pStyle w:val="ConsPlusNormal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г. Екатеринбург</w:t>
      </w:r>
    </w:p>
    <w:p w14:paraId="63F8DEF7" w14:textId="77777777" w:rsidR="00DF61B1" w:rsidRPr="00DF61B1" w:rsidRDefault="00DF61B1">
      <w:pPr>
        <w:pStyle w:val="ConsPlusNormal"/>
        <w:spacing w:before="200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26 июля 2022 года</w:t>
      </w:r>
    </w:p>
    <w:p w14:paraId="13D7A3F5" w14:textId="5BCC887F" w:rsidR="00A54813" w:rsidRPr="00DF61B1" w:rsidRDefault="00DF61B1" w:rsidP="00DF61B1">
      <w:pPr>
        <w:pStyle w:val="ConsPlusNormal"/>
        <w:spacing w:before="200"/>
        <w:rPr>
          <w:rFonts w:ascii="Liberation Serif" w:hAnsi="Liberation Serif"/>
          <w:szCs w:val="20"/>
        </w:rPr>
      </w:pPr>
      <w:r w:rsidRPr="00DF61B1">
        <w:rPr>
          <w:rFonts w:ascii="Liberation Serif" w:hAnsi="Liberation Serif"/>
          <w:szCs w:val="20"/>
        </w:rPr>
        <w:t>N 91-ОЗ</w:t>
      </w:r>
    </w:p>
    <w:sectPr w:rsidR="00A54813" w:rsidRPr="00DF61B1" w:rsidSect="00DF61B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B1"/>
    <w:rsid w:val="00A54813"/>
    <w:rsid w:val="00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7D27"/>
  <w15:chartTrackingRefBased/>
  <w15:docId w15:val="{7C917427-FF0D-41D3-9F2D-84FA927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F61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61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5EDD4E372A644B88D5D84DD44604B2037C29482A87DF4A612BE8D9AB7D8529997D77605B61DCAD60C9CC8C52FFBF68D52ACF8ABAB69001898048FEo0R2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1</cp:revision>
  <cp:lastPrinted>2022-08-08T03:21:00Z</cp:lastPrinted>
  <dcterms:created xsi:type="dcterms:W3CDTF">2022-08-08T03:17:00Z</dcterms:created>
  <dcterms:modified xsi:type="dcterms:W3CDTF">2022-08-08T03:22:00Z</dcterms:modified>
</cp:coreProperties>
</file>