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Порядка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грантов</w:t>
      </w:r>
      <w:proofErr w:type="spellEnd"/>
      <w:r w:rsidR="001D360B" w:rsidRPr="001D360B">
        <w:rPr>
          <w:sz w:val="28"/>
          <w:szCs w:val="28"/>
          <w:lang w:val="en-US"/>
        </w:rPr>
        <w:t xml:space="preserve"> в </w:t>
      </w:r>
      <w:proofErr w:type="spellStart"/>
      <w:r w:rsidR="001D360B" w:rsidRPr="001D360B">
        <w:rPr>
          <w:sz w:val="28"/>
          <w:szCs w:val="28"/>
          <w:lang w:val="en-US"/>
        </w:rPr>
        <w:t>форме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субсидий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некоммерческим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организациям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реализацию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проектов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размещению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информации</w:t>
      </w:r>
      <w:proofErr w:type="spellEnd"/>
      <w:r w:rsidR="001D360B" w:rsidRPr="001D360B">
        <w:rPr>
          <w:sz w:val="28"/>
          <w:szCs w:val="28"/>
          <w:lang w:val="en-US"/>
        </w:rPr>
        <w:t xml:space="preserve"> о </w:t>
      </w:r>
      <w:proofErr w:type="spellStart"/>
      <w:r w:rsidR="001D360B" w:rsidRPr="001D360B">
        <w:rPr>
          <w:sz w:val="28"/>
          <w:szCs w:val="28"/>
          <w:lang w:val="en-US"/>
        </w:rPr>
        <w:t>деятельности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органов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местного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самоуправления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Волчанского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, </w:t>
      </w:r>
      <w:proofErr w:type="spellStart"/>
      <w:r w:rsidR="001D360B" w:rsidRPr="001D360B">
        <w:rPr>
          <w:sz w:val="28"/>
          <w:szCs w:val="28"/>
          <w:lang w:val="en-US"/>
        </w:rPr>
        <w:t>за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исключением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нормативно-правовых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актов</w:t>
      </w:r>
      <w:proofErr w:type="spellEnd"/>
      <w:r w:rsidR="001D360B" w:rsidRPr="001D360B">
        <w:rPr>
          <w:sz w:val="28"/>
          <w:szCs w:val="28"/>
          <w:lang w:val="en-US"/>
        </w:rPr>
        <w:t xml:space="preserve">, в </w:t>
      </w:r>
      <w:proofErr w:type="spellStart"/>
      <w:r w:rsidR="001D360B" w:rsidRPr="001D360B">
        <w:rPr>
          <w:sz w:val="28"/>
          <w:szCs w:val="28"/>
          <w:lang w:val="en-US"/>
        </w:rPr>
        <w:t>периодических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печатных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изданиях</w:t>
      </w:r>
      <w:proofErr w:type="spellEnd"/>
      <w:r w:rsidR="001D360B" w:rsidRPr="001D360B">
        <w:rPr>
          <w:sz w:val="28"/>
          <w:szCs w:val="28"/>
          <w:lang w:val="en-US"/>
        </w:rPr>
        <w:t xml:space="preserve">, </w:t>
      </w:r>
      <w:proofErr w:type="spellStart"/>
      <w:r w:rsidR="001D360B" w:rsidRPr="001D360B">
        <w:rPr>
          <w:sz w:val="28"/>
          <w:szCs w:val="28"/>
          <w:lang w:val="en-US"/>
        </w:rPr>
        <w:t>распространяемых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Волчанского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bookmarkEnd w:id="3"/>
      <w:bookmarkEnd w:id="4"/>
      <w:proofErr w:type="spellEnd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01/07/11-18/00005038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"http://regulation.midural.ru/projects#npa=5038"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9B766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9B766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9B766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9B766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9B7663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9B7663">
        <w:rPr>
          <w:rStyle w:val="a8"/>
        </w:rPr>
        <w:t>=5038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29.11.2018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12.12.2018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13.12.2018 в 5:35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1D360B">
              <w:rPr>
                <w:rFonts w:ascii="Times New Roman" w:hAnsi="Times New Roman" w:cs="Times New Roman"/>
              </w:rPr>
              <w:t>Смурыгина</w:t>
            </w:r>
            <w:proofErr w:type="spellEnd"/>
            <w:r w:rsidRPr="001D360B">
              <w:rPr>
                <w:rFonts w:ascii="Times New Roman" w:hAnsi="Times New Roman" w:cs="Times New Roman"/>
              </w:rPr>
              <w:t xml:space="preserve"> Александровна (roydy@bk.ru)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1. Приложение № 2 утверждается приказом финансового отдела администрации Волчанского городского округа. 2. В пункте 30 Порядка - название и сроки не соответствуют п. 5.3.8. Соглашения. 3. Пересмотреть нумерацию приложений.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7F" w:rsidRDefault="00F0727F">
      <w:r>
        <w:separator/>
      </w:r>
    </w:p>
  </w:endnote>
  <w:endnote w:type="continuationSeparator" w:id="0">
    <w:p w:rsidR="00F0727F" w:rsidRDefault="00F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7F" w:rsidRDefault="00F0727F">
      <w:r>
        <w:separator/>
      </w:r>
    </w:p>
  </w:footnote>
  <w:footnote w:type="continuationSeparator" w:id="0">
    <w:p w:rsidR="00F0727F" w:rsidRDefault="00F0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663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0727F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BA00-204D-4F4E-A3E3-8AC437CF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алёна</cp:lastModifiedBy>
  <cp:revision>2</cp:revision>
  <cp:lastPrinted>2015-05-12T12:20:00Z</cp:lastPrinted>
  <dcterms:created xsi:type="dcterms:W3CDTF">2018-12-13T05:36:00Z</dcterms:created>
  <dcterms:modified xsi:type="dcterms:W3CDTF">2018-12-13T05:36:00Z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