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Normal"/>
        <w:tabs>
          <w:tab w:val="clear" w:pos="708"/>
          <w:tab w:val="left" w:pos="2409" w:leader="none"/>
          <w:tab w:val="center" w:pos="4818"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ab/>
        <w:tab/>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color w:val="000000"/>
        </w:rPr>
      </w:pPr>
      <w:r>
        <w:rPr>
          <w:rFonts w:eastAsia="Times New Roman" w:cs="Times New Roman" w:ascii="Times New Roman" w:hAnsi="Times New Roman"/>
          <w:color w:val="000000"/>
          <w:kern w:val="0"/>
          <w:sz w:val="28"/>
          <w:szCs w:val="28"/>
          <w:lang w:val="ru-RU" w:eastAsia="ru-RU" w:bidi="ar-SA"/>
        </w:rPr>
        <w:t>21.03.2023</w:t>
      </w:r>
      <w:r>
        <w:rPr>
          <w:rFonts w:eastAsia="Times New Roman" w:cs="Times New Roman" w:ascii="Times New Roman" w:hAnsi="Times New Roman"/>
          <w:color w:val="000000"/>
          <w:sz w:val="28"/>
          <w:szCs w:val="28"/>
          <w:lang w:eastAsia="ru-RU"/>
        </w:rPr>
        <w:t xml:space="preserve"> год      </w:t>
        <w:tab/>
        <w:t xml:space="preserve">                     </w:t>
        <w:tab/>
        <w:t xml:space="preserve">                                                        № 126</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bCs/>
          <w:i/>
          <w:sz w:val="28"/>
          <w:szCs w:val="28"/>
          <w:lang w:eastAsia="ru-RU"/>
        </w:rPr>
        <w:t xml:space="preserve">на </w:t>
      </w:r>
      <w:r>
        <w:rPr>
          <w:rFonts w:eastAsia="Times New Roman" w:cs="Times New Roman" w:ascii="Times New Roman" w:hAnsi="Times New Roman"/>
          <w:b/>
          <w:bCs/>
          <w:i/>
          <w:sz w:val="28"/>
          <w:szCs w:val="28"/>
          <w:lang w:val="en-US" w:eastAsia="ru-RU"/>
        </w:rPr>
        <w:t>II</w:t>
      </w:r>
      <w:r>
        <w:rPr>
          <w:rFonts w:eastAsia="Times New Roman" w:cs="Times New Roman" w:ascii="Times New Roman" w:hAnsi="Times New Roman"/>
          <w:b/>
          <w:bCs/>
          <w:i/>
          <w:sz w:val="28"/>
          <w:szCs w:val="28"/>
          <w:lang w:eastAsia="ru-RU"/>
        </w:rPr>
        <w:t xml:space="preserve"> квартал 2023 года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17 Федерального закона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Свердловской области от 22.07.2005 года № 96-ОЗ         «О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Уставом Волчанского городского округа, постановлением главы Волчанского городского округа  от  19.03.2018  года     № 107 «Об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 (с изменениями от 10.01.2022 года № 5),</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Утвердить на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 2023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в размере </w:t>
      </w:r>
      <w:r>
        <w:rPr>
          <w:rFonts w:eastAsia="Times New Roman" w:cs="Times New Roman" w:ascii="Times New Roman" w:hAnsi="Times New Roman"/>
          <w:color w:val="000000"/>
          <w:sz w:val="28"/>
          <w:szCs w:val="28"/>
          <w:lang w:eastAsia="ru-RU"/>
        </w:rPr>
        <w:t>99641,00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Утвердить среднюю рыночную стоимость одного квадратного метра общей площади жилого помещения на вторичном рынке, сложившуюся в границах Волчанского городского округа на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 2023 года, в сумме </w:t>
      </w:r>
      <w:r>
        <w:rPr>
          <w:rFonts w:eastAsia="Times New Roman" w:cs="Times New Roman" w:ascii="Times New Roman" w:hAnsi="Times New Roman"/>
          <w:color w:val="000000"/>
          <w:sz w:val="28"/>
          <w:szCs w:val="28"/>
          <w:lang w:eastAsia="ru-RU"/>
        </w:rPr>
        <w:t>19000,00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Утвердить на I</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квартал 2023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 для расчета объема социальных выплат по обеспечению жильем отдельных категорий граждан в рамках программных мероприятий, реализуемых на территории Волчанского городского округа, в размере  </w:t>
      </w:r>
      <w:r>
        <w:rPr>
          <w:rFonts w:eastAsia="Times New Roman" w:cs="Times New Roman" w:ascii="Times New Roman" w:hAnsi="Times New Roman"/>
          <w:color w:val="000000"/>
          <w:kern w:val="0"/>
          <w:sz w:val="28"/>
          <w:szCs w:val="28"/>
          <w:lang w:val="ru-RU" w:eastAsia="ru-RU" w:bidi="ar-SA"/>
        </w:rPr>
        <w:t>56366,53</w:t>
      </w:r>
      <w:r>
        <w:rPr>
          <w:rFonts w:eastAsia="Times New Roman" w:cs="Times New Roman" w:ascii="Times New Roman" w:hAnsi="Times New Roman"/>
          <w:color w:val="000000"/>
          <w:sz w:val="28"/>
          <w:szCs w:val="28"/>
          <w:lang w:eastAsia="ru-RU"/>
        </w:rPr>
        <w:t xml:space="preserve"> руб</w:t>
      </w:r>
      <w:r>
        <w:rPr>
          <w:rFonts w:eastAsia="Times New Roman" w:cs="Times New Roman" w:ascii="Times New Roman" w:hAnsi="Times New Roman"/>
          <w:sz w:val="28"/>
          <w:szCs w:val="28"/>
          <w:lang w:eastAsia="ru-RU"/>
        </w:rPr>
        <w:t>лей, согласно расчета (прилагается).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Глава городского округа</w:t>
        <w:tab/>
        <w:tab/>
        <w:tab/>
        <w:tab/>
        <w:tab/>
        <w:tab/>
        <w:t xml:space="preserve">             А.В. Вервейн</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к постановлению главы</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Волчанского городского округа</w:t>
      </w:r>
    </w:p>
    <w:p>
      <w:pPr>
        <w:pStyle w:val="ConsPlusNormal"/>
        <w:numPr>
          <w:ilvl w:val="0"/>
          <w:numId w:val="0"/>
        </w:numPr>
        <w:ind w:left="5670" w:hanging="0"/>
        <w:outlineLvl w:val="0"/>
        <w:rPr>
          <w:color w:val="000000"/>
        </w:rPr>
      </w:pPr>
      <w:r>
        <w:rPr>
          <w:rFonts w:cs="Times New Roman" w:ascii="Times New Roman" w:hAnsi="Times New Roman"/>
          <w:color w:val="000000"/>
          <w:sz w:val="28"/>
          <w:szCs w:val="28"/>
        </w:rPr>
        <w:t xml:space="preserve">от </w:t>
      </w:r>
      <w:r>
        <w:rPr>
          <w:rFonts w:cs="Times New Roman" w:ascii="Times New Roman" w:hAnsi="Times New Roman"/>
          <w:color w:val="000000"/>
          <w:sz w:val="28"/>
          <w:szCs w:val="28"/>
          <w:lang w:val="en-US"/>
        </w:rPr>
        <w:t>21</w:t>
      </w:r>
      <w:r>
        <w:rPr>
          <w:rFonts w:cs="Times New Roman" w:ascii="Times New Roman" w:hAnsi="Times New Roman"/>
          <w:color w:val="000000"/>
          <w:sz w:val="28"/>
          <w:szCs w:val="28"/>
          <w:lang w:val="ru-RU"/>
        </w:rPr>
        <w:t>.</w:t>
      </w:r>
      <w:r>
        <w:rPr>
          <w:rFonts w:cs="Times New Roman" w:ascii="Times New Roman" w:hAnsi="Times New Roman"/>
          <w:color w:val="000000"/>
          <w:sz w:val="28"/>
          <w:szCs w:val="28"/>
          <w:lang w:val="en-US"/>
        </w:rPr>
        <w:t>03</w:t>
      </w:r>
      <w:r>
        <w:rPr>
          <w:rFonts w:cs="Times New Roman" w:ascii="Times New Roman" w:hAnsi="Times New Roman"/>
          <w:color w:val="000000"/>
          <w:sz w:val="28"/>
          <w:szCs w:val="28"/>
          <w:lang w:val="ru-RU"/>
        </w:rPr>
        <w:t>.2023</w:t>
      </w:r>
      <w:r>
        <w:rPr>
          <w:rFonts w:cs="Times New Roman" w:ascii="Times New Roman" w:hAnsi="Times New Roman"/>
          <w:color w:val="000000"/>
          <w:sz w:val="28"/>
          <w:szCs w:val="28"/>
        </w:rPr>
        <w:t xml:space="preserve"> года № </w:t>
      </w:r>
      <w:r>
        <w:rPr>
          <w:rFonts w:cs="Times New Roman" w:ascii="Times New Roman" w:hAnsi="Times New Roman"/>
          <w:color w:val="000000"/>
          <w:sz w:val="28"/>
          <w:szCs w:val="28"/>
          <w:lang w:val="en-US"/>
        </w:rPr>
        <w:t>126</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0" w:name="P29"/>
      <w:bookmarkEnd w:id="0"/>
      <w:r>
        <w:rPr>
          <w:rFonts w:eastAsia="Times New Roman" w:cs="Times New Roman" w:ascii="Times New Roman" w:hAnsi="Times New Roman"/>
          <w:b/>
          <w:sz w:val="28"/>
          <w:szCs w:val="28"/>
          <w:lang w:eastAsia="ru-RU"/>
        </w:rPr>
        <w:t>РАСЧЕТ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СРЕДНЕЙ РЫНОЧНОЙ СТОИМОСТИ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ОДНОГО КВАДРАТНОГО МЕТРА</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ОБЩЕЙ ПЛОЩАДИ ЖИЛЫХ ПОМЕЩЕНИЙ ДЛЯ ОПРЕДЕЛЕНИЯ</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ПОЛОЖЕНИЯ ГРАЖДАН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ЦЕЛЯХ ПРИЗНАНИЯ ИХ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МАЛОИМУЩИМИ НА ДАТУ ПОДАЧИ ЗАЯВЛЕНИЯ ПО ПОСТАНОВКЕ НА УЧЕТ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КАЧЕСТВЕ НУЖДАЮЩИХСЯ, ДЛЯ РАСЧЕТА ОБЪЕМА СОЦИАЛЬНЫХ ВЫПЛАТ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ОБЕСПЕЧЕНИЮ ЖИЛЬЕМ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ОТДЕЛЬНЫХ КАТЕГОРИЙ ГРАЖДАН В РАМКАХ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ПРОГРАММНЫХ МЕРОПРИЯТИЙ, РЕАЛИЗУЕМЫХ НА ТЕРРИТОРИИ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ВОЛЧАНСКОГО ГОРОДСКОГО ОКРУГА НА </w:t>
      </w:r>
      <w:r>
        <w:rPr>
          <w:rFonts w:eastAsia="Times New Roman" w:cs="Times New Roman" w:ascii="Times New Roman" w:hAnsi="Times New Roman"/>
          <w:b/>
          <w:sz w:val="28"/>
          <w:szCs w:val="28"/>
          <w:lang w:val="en-US" w:eastAsia="ru-RU"/>
        </w:rPr>
        <w:t>II</w:t>
      </w:r>
      <w:r>
        <w:rPr>
          <w:rFonts w:eastAsia="Times New Roman" w:cs="Times New Roman" w:ascii="Times New Roman" w:hAnsi="Times New Roman"/>
          <w:b/>
          <w:sz w:val="28"/>
          <w:szCs w:val="28"/>
          <w:lang w:eastAsia="ru-RU"/>
        </w:rPr>
        <w:t xml:space="preserve"> КВАРТАЛ 2023 ГОДА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РПС = (Цпр + Цвр + Сстр)/</w:t>
      </w:r>
      <w:r>
        <w:rPr>
          <w:rFonts w:cs="Times New Roman" w:ascii="Times New Roman" w:hAnsi="Times New Roman"/>
          <w:sz w:val="28"/>
          <w:szCs w:val="28"/>
          <w:lang w:val="en-US"/>
        </w:rPr>
        <w:t>n</w:t>
      </w:r>
      <w:r>
        <w:rPr>
          <w:rFonts w:cs="Times New Roman" w:ascii="Times New Roman" w:hAnsi="Times New Roman"/>
          <w:sz w:val="28"/>
          <w:szCs w:val="28"/>
        </w:rPr>
        <w:t>* Идефл</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Цпр - средняя цена одного квадратного метра общей площади жилья на первичном рынке жилья;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Цвр - средняя цена одного квадратного метра общей площади жилья на вторичном рынке жилья;</w:t>
      </w:r>
    </w:p>
    <w:p>
      <w:pPr>
        <w:pStyle w:val="ConsPlusNormal"/>
        <w:spacing w:before="220" w:after="0"/>
        <w:ind w:firstLine="540"/>
        <w:jc w:val="both"/>
        <w:rPr>
          <w:color w:val="000000"/>
        </w:rPr>
      </w:pPr>
      <w:r>
        <w:rPr>
          <w:rFonts w:cs="Times New Roman" w:ascii="Times New Roman" w:hAnsi="Times New Roman"/>
          <w:color w:val="000000"/>
          <w:sz w:val="28"/>
          <w:szCs w:val="28"/>
        </w:rPr>
        <w:t xml:space="preserve">Сстр (средняя стоимость строительства жилья в Волчанском городском округе (в текущем году)) – </w:t>
      </w:r>
      <w:r>
        <w:rPr>
          <w:rFonts w:eastAsia="Times New Roman" w:cs="Times New Roman" w:ascii="Times New Roman" w:hAnsi="Times New Roman"/>
          <w:color w:val="000000"/>
          <w:kern w:val="0"/>
          <w:sz w:val="28"/>
          <w:szCs w:val="28"/>
          <w:lang w:val="ru-RU" w:eastAsia="ru-RU" w:bidi="ar-SA"/>
        </w:rPr>
        <w:t>48288,50</w:t>
      </w:r>
      <w:r>
        <w:rPr>
          <w:rFonts w:cs="Times New Roman" w:ascii="Times New Roman" w:hAnsi="Times New Roman"/>
          <w:color w:val="000000"/>
          <w:sz w:val="28"/>
          <w:szCs w:val="28"/>
        </w:rPr>
        <w:t xml:space="preserve"> рублей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и без жилых домов, построенных населением по Свердловской области в январе-</w:t>
      </w:r>
      <w:r>
        <w:rPr>
          <w:rFonts w:eastAsia="Times New Roman" w:cs="Times New Roman" w:ascii="Times New Roman" w:hAnsi="Times New Roman"/>
          <w:color w:val="000000"/>
          <w:kern w:val="0"/>
          <w:sz w:val="28"/>
          <w:szCs w:val="28"/>
          <w:lang w:val="ru-RU" w:eastAsia="ru-RU" w:bidi="ar-SA"/>
        </w:rPr>
        <w:t>декабре</w:t>
      </w:r>
      <w:r>
        <w:rPr>
          <w:rFonts w:cs="Times New Roman" w:ascii="Times New Roman" w:hAnsi="Times New Roman"/>
          <w:color w:val="000000"/>
          <w:sz w:val="28"/>
          <w:szCs w:val="28"/>
        </w:rPr>
        <w:t xml:space="preserve"> 2021 года – 56810</w:t>
      </w:r>
      <w:r>
        <w:rPr>
          <w:rFonts w:eastAsia="Times New Roman" w:cs="Times New Roman" w:ascii="Times New Roman" w:hAnsi="Times New Roman"/>
          <w:color w:val="000000"/>
          <w:kern w:val="0"/>
          <w:sz w:val="28"/>
          <w:szCs w:val="28"/>
          <w:lang w:val="ru-RU" w:eastAsia="ru-RU" w:bidi="ar-SA"/>
        </w:rPr>
        <w:t>,00</w:t>
      </w:r>
      <w:r>
        <w:rPr>
          <w:rFonts w:cs="Times New Roman" w:ascii="Times New Roman" w:hAnsi="Times New Roman"/>
          <w:color w:val="000000"/>
          <w:sz w:val="28"/>
          <w:szCs w:val="28"/>
        </w:rPr>
        <w:t xml:space="preserve"> рублей * 0,85);</w:t>
      </w:r>
    </w:p>
    <w:p>
      <w:pPr>
        <w:pStyle w:val="ConsPlusNormal"/>
        <w:spacing w:before="220" w:after="0"/>
        <w:ind w:firstLine="540"/>
        <w:jc w:val="both"/>
        <w:rPr>
          <w:color w:val="000000"/>
        </w:rPr>
      </w:pPr>
      <w:r>
        <w:rPr>
          <w:rFonts w:cs="Times New Roman" w:ascii="Times New Roman" w:hAnsi="Times New Roman"/>
          <w:color w:val="000000"/>
          <w:sz w:val="28"/>
          <w:szCs w:val="28"/>
        </w:rPr>
        <w:t>1,</w:t>
      </w:r>
      <w:r>
        <w:rPr>
          <w:rFonts w:eastAsia="Times New Roman" w:cs="Times New Roman" w:ascii="Times New Roman" w:hAnsi="Times New Roman"/>
          <w:color w:val="000000"/>
          <w:kern w:val="0"/>
          <w:sz w:val="28"/>
          <w:szCs w:val="28"/>
          <w:lang w:val="ru-RU" w:eastAsia="ru-RU" w:bidi="ar-SA"/>
        </w:rPr>
        <w:t>013</w:t>
      </w:r>
      <w:r>
        <w:rPr>
          <w:rFonts w:cs="Times New Roman" w:ascii="Times New Roman" w:hAnsi="Times New Roman"/>
          <w:color w:val="000000"/>
          <w:sz w:val="28"/>
          <w:szCs w:val="28"/>
        </w:rPr>
        <w:t xml:space="preserve"> (Идефл)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 (на</w:t>
      </w:r>
      <w:r>
        <w:rPr>
          <w:rFonts w:cs="Times New Roman" w:ascii="Times New Roman" w:hAnsi="Times New Roman"/>
          <w:color w:val="000000"/>
          <w:sz w:val="28"/>
          <w:szCs w:val="28"/>
          <w:lang w:val="en-US"/>
        </w:rPr>
        <w:t xml:space="preserve"> 2 </w:t>
      </w:r>
      <w:r>
        <w:rPr>
          <w:rFonts w:cs="Times New Roman" w:ascii="Times New Roman" w:hAnsi="Times New Roman"/>
          <w:color w:val="000000"/>
          <w:sz w:val="28"/>
          <w:szCs w:val="28"/>
        </w:rPr>
        <w:t>квартал 202</w:t>
      </w:r>
      <w:r>
        <w:rPr>
          <w:rFonts w:eastAsia="Times New Roman" w:cs="Times New Roman" w:ascii="Times New Roman" w:hAnsi="Times New Roman"/>
          <w:color w:val="000000"/>
          <w:kern w:val="0"/>
          <w:sz w:val="28"/>
          <w:szCs w:val="28"/>
          <w:lang w:val="ru-RU" w:eastAsia="ru-RU" w:bidi="ar-SA"/>
        </w:rPr>
        <w:t>3</w:t>
      </w:r>
      <w:r>
        <w:rPr>
          <w:rFonts w:cs="Times New Roman" w:ascii="Times New Roman" w:hAnsi="Times New Roman"/>
          <w:color w:val="000000"/>
          <w:sz w:val="28"/>
          <w:szCs w:val="28"/>
        </w:rPr>
        <w:t xml:space="preserve"> года).</w:t>
      </w:r>
    </w:p>
    <w:p>
      <w:pPr>
        <w:pStyle w:val="ConsPlusNormal"/>
        <w:spacing w:before="220" w:after="0"/>
        <w:ind w:firstLine="540"/>
        <w:jc w:val="both"/>
        <w:rPr>
          <w:color w:val="000000"/>
        </w:rPr>
      </w:pPr>
      <w:r>
        <w:rPr>
          <w:rFonts w:cs="Times New Roman" w:ascii="Times New Roman" w:hAnsi="Times New Roman"/>
          <w:color w:val="000000"/>
          <w:sz w:val="28"/>
          <w:szCs w:val="28"/>
        </w:rPr>
        <w:t>РПС = (99641,00 + 19000,00 + 48288,50)/ 3*1,013 = 56366,53 рублей</w:t>
      </w:r>
    </w:p>
    <w:p>
      <w:pPr>
        <w:pStyle w:val="ConsPlusNormal"/>
        <w:spacing w:before="220" w:after="0"/>
        <w:ind w:firstLine="540"/>
        <w:jc w:val="both"/>
        <w:rPr>
          <w:color w:val="168253"/>
        </w:rPr>
      </w:pPr>
      <w:r>
        <w:rPr>
          <w:color w:val="168253"/>
        </w:rPr>
      </w:r>
    </w:p>
    <w:p>
      <w:pPr>
        <w:pStyle w:val="ConsPlusNormal"/>
        <w:spacing w:before="220" w:after="0"/>
        <w:ind w:firstLine="540"/>
        <w:jc w:val="both"/>
        <w:rPr>
          <w:color w:val="168253"/>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character" w:styleId="Style15">
    <w:name w:val="Интернет-ссылка"/>
    <w:basedOn w:val="DefaultParagraphFont"/>
    <w:uiPriority w:val="99"/>
    <w:unhideWhenUsed/>
    <w:rsid w:val="00471567"/>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2972</TotalTime>
  <Application>LibreOffice/7.1.7.2$Windows_X86_64 LibreOffice_project/c6a4e3954236145e2acb0b65f68614365aeee33f</Application>
  <AppVersion>15.0000</AppVersion>
  <Pages>4</Pages>
  <Words>564</Words>
  <Characters>3831</Characters>
  <CharactersWithSpaces>4494</CharactersWithSpaces>
  <Paragraphs>38</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2023-03-27T15:41:04Z</cp:lastPrinted>
  <dcterms:modified xsi:type="dcterms:W3CDTF">2023-03-27T15:41:58Z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