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A" w:rsidRDefault="00D008AE">
      <w:pPr>
        <w:pStyle w:val="10"/>
        <w:keepNext/>
        <w:keepLines/>
        <w:shd w:val="clear" w:color="auto" w:fill="auto"/>
      </w:pPr>
      <w:bookmarkStart w:id="0" w:name="bookmark0"/>
      <w:r>
        <w:t>ЭКСПРЕСС-ИНФОРМАЦИЯ</w:t>
      </w:r>
      <w:r>
        <w:br/>
        <w:t>за 09.01.2023 - 15.01.2023</w:t>
      </w:r>
      <w:bookmarkEnd w:id="0"/>
    </w:p>
    <w:p w:rsidR="000E3FEA" w:rsidRDefault="00D008AE">
      <w:pPr>
        <w:pStyle w:val="20"/>
        <w:shd w:val="clear" w:color="auto" w:fill="auto"/>
        <w:spacing w:after="270"/>
        <w:ind w:firstLine="600"/>
      </w:pPr>
      <w:r>
        <w:t>За период 09.01.2023 - 15.01.2023 приняты и опубликованы следующие нормативные акты:</w:t>
      </w:r>
    </w:p>
    <w:p w:rsidR="000E3FEA" w:rsidRDefault="00D008AE">
      <w:pPr>
        <w:pStyle w:val="10"/>
        <w:keepNext/>
        <w:keepLines/>
        <w:shd w:val="clear" w:color="auto" w:fill="auto"/>
        <w:spacing w:after="304" w:line="280" w:lineRule="exact"/>
      </w:pPr>
      <w:bookmarkStart w:id="1" w:name="bookmark1"/>
      <w:r>
        <w:t>АКТЫ ПРЕЗИДЕНТА РОССИЙСКОЙ ФЕДЕРАЦИИ</w:t>
      </w:r>
      <w:bookmarkEnd w:id="1"/>
    </w:p>
    <w:p w:rsidR="000E3FEA" w:rsidRDefault="00D008AE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322" w:lineRule="exact"/>
        <w:ind w:firstLine="600"/>
      </w:pPr>
      <w:r>
        <w:t xml:space="preserve">Внесено изменение в Указ Президента Российской Федерации от 25 августа 2021 г. № 493 </w:t>
      </w:r>
      <w:r>
        <w:t>«О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причинам».</w:t>
      </w:r>
    </w:p>
    <w:p w:rsidR="000E3FEA" w:rsidRDefault="00D008AE">
      <w:pPr>
        <w:pStyle w:val="20"/>
        <w:shd w:val="clear" w:color="auto" w:fill="auto"/>
        <w:spacing w:after="0" w:line="322" w:lineRule="exact"/>
        <w:ind w:firstLine="600"/>
      </w:pPr>
      <w:proofErr w:type="gramStart"/>
      <w:r>
        <w:t>Предусмотрено, что обращения руковод</w:t>
      </w:r>
      <w:r>
        <w:t>ителей государственных и муниципальных органов в связи с их намерением разрешить гражданам, которые замещали должности по состоянию на 1 июля 2021 года, продолжить прохождение службы на замещаемых ими должностях или перевести таких граждан с их согласия на</w:t>
      </w:r>
      <w:r>
        <w:t xml:space="preserve"> иные должности могут быть направлены в Комиссию по вопросам гражданства при Президенте Российской Федерации до 15 апреля 2024 года (ранее</w:t>
      </w:r>
      <w:proofErr w:type="gramEnd"/>
      <w:r>
        <w:t xml:space="preserve"> - до 15 ноября 2022 года).</w:t>
      </w:r>
    </w:p>
    <w:p w:rsidR="000E3FEA" w:rsidRDefault="00D008AE" w:rsidP="0066271B">
      <w:pPr>
        <w:pStyle w:val="30"/>
        <w:shd w:val="clear" w:color="auto" w:fill="auto"/>
        <w:tabs>
          <w:tab w:val="left" w:pos="2731"/>
          <w:tab w:val="left" w:pos="5827"/>
          <w:tab w:val="left" w:pos="8006"/>
        </w:tabs>
        <w:ind w:firstLine="600"/>
      </w:pPr>
      <w:proofErr w:type="gramStart"/>
      <w:r>
        <w:t>(Указ Президента Российской Федерации от 13 января 2023 г. № 9 «О внесении изменения в Ука</w:t>
      </w:r>
      <w:r>
        <w:t>з Президента Российской Федерации от 25 августа 2021 г. № 493 «О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</w:t>
      </w:r>
      <w:r>
        <w:t>висящим от них причинам».</w:t>
      </w:r>
      <w:proofErr w:type="gramEnd"/>
      <w:r>
        <w:t xml:space="preserve"> </w:t>
      </w:r>
      <w:proofErr w:type="gramStart"/>
      <w:r>
        <w:t>Официальный</w:t>
      </w:r>
      <w:r w:rsidR="0066271B">
        <w:t xml:space="preserve"> </w:t>
      </w:r>
      <w:r>
        <w:t>интернет-портал</w:t>
      </w:r>
      <w:r w:rsidR="0066271B">
        <w:t xml:space="preserve"> </w:t>
      </w:r>
      <w:r>
        <w:t>правовой</w:t>
      </w:r>
      <w:r w:rsidR="0066271B">
        <w:t xml:space="preserve"> </w:t>
      </w:r>
      <w:r>
        <w:t>информации</w:t>
      </w:r>
      <w:r w:rsidR="0066271B">
        <w:t xml:space="preserve"> </w:t>
      </w:r>
      <w:hyperlink r:id="rId8" w:history="1">
        <w:r w:rsidR="0066271B" w:rsidRPr="0066271B">
          <w:rPr>
            <w:rStyle w:val="a3"/>
            <w:lang w:val="en-US" w:eastAsia="en-US" w:bidi="en-US"/>
          </w:rPr>
          <w:t>http</w:t>
        </w:r>
        <w:r w:rsidR="0066271B" w:rsidRPr="0066271B">
          <w:rPr>
            <w:rStyle w:val="a3"/>
            <w:lang w:eastAsia="en-US" w:bidi="en-US"/>
          </w:rPr>
          <w:t>://</w:t>
        </w:r>
        <w:r w:rsidR="0066271B" w:rsidRPr="0066271B">
          <w:rPr>
            <w:rStyle w:val="a3"/>
            <w:lang w:val="en-US" w:eastAsia="en-US" w:bidi="en-US"/>
          </w:rPr>
          <w:t>www</w:t>
        </w:r>
        <w:r w:rsidR="0066271B" w:rsidRPr="0066271B">
          <w:rPr>
            <w:rStyle w:val="a3"/>
            <w:lang w:eastAsia="en-US" w:bidi="en-US"/>
          </w:rPr>
          <w:t>.</w:t>
        </w:r>
        <w:proofErr w:type="spellStart"/>
        <w:r w:rsidR="0066271B" w:rsidRPr="0066271B">
          <w:rPr>
            <w:rStyle w:val="a3"/>
            <w:lang w:val="en-US" w:eastAsia="en-US" w:bidi="en-US"/>
          </w:rPr>
          <w:t>pravo</w:t>
        </w:r>
        <w:proofErr w:type="spellEnd"/>
        <w:r w:rsidR="0066271B" w:rsidRPr="0066271B">
          <w:rPr>
            <w:rStyle w:val="a3"/>
            <w:lang w:eastAsia="en-US" w:bidi="en-US"/>
          </w:rPr>
          <w:t>.</w:t>
        </w:r>
        <w:proofErr w:type="spellStart"/>
        <w:r w:rsidR="0066271B" w:rsidRPr="0066271B">
          <w:rPr>
            <w:rStyle w:val="a3"/>
            <w:lang w:val="en-US" w:eastAsia="en-US" w:bidi="en-US"/>
          </w:rPr>
          <w:t>gov</w:t>
        </w:r>
        <w:proofErr w:type="spellEnd"/>
        <w:r w:rsidR="0066271B" w:rsidRPr="0066271B">
          <w:rPr>
            <w:rStyle w:val="a3"/>
            <w:lang w:eastAsia="en-US" w:bidi="en-US"/>
          </w:rPr>
          <w:t>.</w:t>
        </w:r>
        <w:proofErr w:type="spellStart"/>
        <w:r w:rsidR="0066271B" w:rsidRPr="0066271B">
          <w:rPr>
            <w:rStyle w:val="a3"/>
            <w:lang w:val="en-US" w:eastAsia="en-US" w:bidi="en-US"/>
          </w:rPr>
          <w:t>ru</w:t>
        </w:r>
        <w:proofErr w:type="spellEnd"/>
        <w:r w:rsidRPr="00591179">
          <w:rPr>
            <w:rStyle w:val="a3"/>
            <w:lang w:eastAsia="en-US" w:bidi="en-US"/>
          </w:rPr>
          <w:t>,</w:t>
        </w:r>
      </w:hyperlink>
      <w:r w:rsidRPr="00591179">
        <w:rPr>
          <w:lang w:eastAsia="en-US" w:bidi="en-US"/>
        </w:rPr>
        <w:t xml:space="preserve"> </w:t>
      </w:r>
      <w:r>
        <w:t>13.01.2023).</w:t>
      </w:r>
      <w:proofErr w:type="gramEnd"/>
    </w:p>
    <w:p w:rsidR="000E3FEA" w:rsidRDefault="00D008AE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322" w:lineRule="exact"/>
        <w:ind w:firstLine="600"/>
      </w:pPr>
      <w:r>
        <w:t xml:space="preserve">В связи с введением единого пособия для семей, имеющих детей, признаны утратившими силу Указы Президента </w:t>
      </w:r>
      <w:r>
        <w:t>Российской Федерации:</w:t>
      </w:r>
    </w:p>
    <w:p w:rsidR="000E3FEA" w:rsidRDefault="00D008AE">
      <w:pPr>
        <w:pStyle w:val="20"/>
        <w:shd w:val="clear" w:color="auto" w:fill="auto"/>
        <w:spacing w:after="0" w:line="322" w:lineRule="exact"/>
        <w:ind w:firstLine="600"/>
      </w:pPr>
      <w:r>
        <w:t>от 5 ноября 1992 г. № 1335 «О дополнительных мерах по социальной защите беременных женщин и женщин, имеющих детей в возрасте до трех лет, уволенных в связи с ликвидацией организаций»;</w:t>
      </w:r>
    </w:p>
    <w:p w:rsidR="000E3FEA" w:rsidRDefault="00D008AE">
      <w:pPr>
        <w:pStyle w:val="20"/>
        <w:shd w:val="clear" w:color="auto" w:fill="auto"/>
        <w:spacing w:after="0" w:line="322" w:lineRule="exact"/>
        <w:ind w:firstLine="600"/>
      </w:pPr>
      <w:r>
        <w:t xml:space="preserve">от 20 марта 2020 г. № 199 «О дополнительных мерах </w:t>
      </w:r>
      <w:r>
        <w:t>государственной поддержки семей, имеющих детей»;</w:t>
      </w:r>
    </w:p>
    <w:p w:rsidR="000E3FEA" w:rsidRDefault="00D008AE">
      <w:pPr>
        <w:pStyle w:val="20"/>
        <w:shd w:val="clear" w:color="auto" w:fill="auto"/>
        <w:spacing w:after="0" w:line="322" w:lineRule="exact"/>
        <w:ind w:firstLine="600"/>
      </w:pPr>
      <w:r>
        <w:t>от 10 марта 2021 г. № 140 «О некоторых вопросах, связанных с осуществлением ежемесячной денежной выплаты, предусмотренной Указом Президента Российской Федерации от 20 марта 2020 г. № 199 «О дополнительных ме</w:t>
      </w:r>
      <w:r>
        <w:t>рах государственной поддержки семей, имеющих детей»;</w:t>
      </w:r>
    </w:p>
    <w:p w:rsidR="000E3FEA" w:rsidRDefault="00D008AE">
      <w:pPr>
        <w:pStyle w:val="20"/>
        <w:shd w:val="clear" w:color="auto" w:fill="auto"/>
        <w:spacing w:after="0" w:line="322" w:lineRule="exact"/>
        <w:ind w:firstLine="600"/>
      </w:pPr>
      <w:r>
        <w:t>от 31 марта 2022 г. № 175 «О ежемесячной денежной выплате семьям, имеющим детей».</w:t>
      </w:r>
    </w:p>
    <w:p w:rsidR="000E3FEA" w:rsidRDefault="00D008AE" w:rsidP="0066271B">
      <w:pPr>
        <w:pStyle w:val="20"/>
        <w:shd w:val="clear" w:color="auto" w:fill="auto"/>
        <w:spacing w:after="0" w:line="322" w:lineRule="exact"/>
        <w:ind w:firstLine="600"/>
      </w:pPr>
      <w:r>
        <w:t xml:space="preserve">При этом установлено, </w:t>
      </w:r>
      <w:r>
        <w:t>что право на некоторые выплаты, назначенные этими указами, сохраняется до окончания периодов, на которые они были назначены, или до назначения ежемесячного пособия в связи с рождением и воспитанием ребенка, предусмотренного Федеральным законом</w:t>
      </w:r>
      <w:r w:rsidR="0066271B">
        <w:t xml:space="preserve"> </w:t>
      </w:r>
      <w:r>
        <w:t>от 19 мая 19</w:t>
      </w:r>
      <w:r>
        <w:t>95 г. № 81-ФЗ «О государственных пособиях гражданам, имею</w:t>
      </w:r>
      <w:r w:rsidRPr="0066271B">
        <w:rPr>
          <w:rStyle w:val="21"/>
          <w:u w:val="none"/>
        </w:rPr>
        <w:t>щ</w:t>
      </w:r>
      <w:r w:rsidRPr="0066271B">
        <w:t>и</w:t>
      </w:r>
      <w:r>
        <w:t>м детей».</w:t>
      </w:r>
    </w:p>
    <w:p w:rsidR="000E3FEA" w:rsidRDefault="00D008AE">
      <w:pPr>
        <w:pStyle w:val="30"/>
        <w:shd w:val="clear" w:color="auto" w:fill="auto"/>
        <w:spacing w:after="273"/>
        <w:ind w:firstLine="580"/>
      </w:pPr>
      <w:proofErr w:type="gramStart"/>
      <w:r>
        <w:lastRenderedPageBreak/>
        <w:t>(Указ Президента Российской Федерации от 13 января 2023 г. № 12 «О некоторых вопросах, связанных с предоставлением мер социальной поддержки семьям, имеющим детей».</w:t>
      </w:r>
      <w:proofErr w:type="gramEnd"/>
      <w:r>
        <w:t xml:space="preserve"> </w:t>
      </w:r>
      <w:proofErr w:type="gramStart"/>
      <w:r>
        <w:t>Официальный интернет-по</w:t>
      </w:r>
      <w:r>
        <w:t>ртал правовой информации</w:t>
      </w:r>
      <w:hyperlink r:id="rId9" w:history="1">
        <w:r>
          <w:rPr>
            <w:rStyle w:val="a3"/>
          </w:rPr>
          <w:t xml:space="preserve"> </w:t>
        </w:r>
        <w:r w:rsidR="0066271B" w:rsidRPr="0066271B">
          <w:rPr>
            <w:rStyle w:val="a3"/>
            <w:lang w:val="en-US" w:eastAsia="en-US" w:bidi="en-US"/>
          </w:rPr>
          <w:t>http</w:t>
        </w:r>
        <w:r w:rsidR="0066271B" w:rsidRPr="0066271B">
          <w:rPr>
            <w:rStyle w:val="a3"/>
            <w:lang w:eastAsia="en-US" w:bidi="en-US"/>
          </w:rPr>
          <w:t>://</w:t>
        </w:r>
        <w:r w:rsidR="0066271B" w:rsidRPr="0066271B">
          <w:rPr>
            <w:rStyle w:val="a3"/>
            <w:lang w:val="en-US" w:eastAsia="en-US" w:bidi="en-US"/>
          </w:rPr>
          <w:t>www</w:t>
        </w:r>
        <w:r w:rsidR="0066271B" w:rsidRPr="0066271B">
          <w:rPr>
            <w:rStyle w:val="a3"/>
            <w:lang w:eastAsia="en-US" w:bidi="en-US"/>
          </w:rPr>
          <w:t>.</w:t>
        </w:r>
        <w:proofErr w:type="spellStart"/>
        <w:r w:rsidR="0066271B" w:rsidRPr="0066271B">
          <w:rPr>
            <w:rStyle w:val="a3"/>
            <w:lang w:val="en-US" w:eastAsia="en-US" w:bidi="en-US"/>
          </w:rPr>
          <w:t>pravo</w:t>
        </w:r>
        <w:proofErr w:type="spellEnd"/>
        <w:r w:rsidR="0066271B" w:rsidRPr="0066271B">
          <w:rPr>
            <w:rStyle w:val="a3"/>
            <w:lang w:eastAsia="en-US" w:bidi="en-US"/>
          </w:rPr>
          <w:t>.</w:t>
        </w:r>
        <w:proofErr w:type="spellStart"/>
        <w:r w:rsidR="0066271B" w:rsidRPr="0066271B">
          <w:rPr>
            <w:rStyle w:val="a3"/>
            <w:lang w:val="en-US" w:eastAsia="en-US" w:bidi="en-US"/>
          </w:rPr>
          <w:t>gov</w:t>
        </w:r>
        <w:proofErr w:type="spellEnd"/>
        <w:r w:rsidR="0066271B" w:rsidRPr="0066271B">
          <w:rPr>
            <w:rStyle w:val="a3"/>
            <w:lang w:eastAsia="en-US" w:bidi="en-US"/>
          </w:rPr>
          <w:t>.</w:t>
        </w:r>
        <w:proofErr w:type="spellStart"/>
        <w:r w:rsidR="0066271B" w:rsidRPr="0066271B">
          <w:rPr>
            <w:rStyle w:val="a3"/>
            <w:lang w:val="en-US" w:eastAsia="en-US" w:bidi="en-US"/>
          </w:rPr>
          <w:t>ru</w:t>
        </w:r>
        <w:proofErr w:type="spellEnd"/>
        <w:r w:rsidRPr="00591179">
          <w:rPr>
            <w:rStyle w:val="a3"/>
            <w:lang w:eastAsia="en-US" w:bidi="en-US"/>
          </w:rPr>
          <w:t>,</w:t>
        </w:r>
      </w:hyperlink>
      <w:r w:rsidRPr="00591179">
        <w:rPr>
          <w:lang w:eastAsia="en-US" w:bidi="en-US"/>
        </w:rPr>
        <w:t xml:space="preserve"> </w:t>
      </w:r>
      <w:r>
        <w:t>13.01.2023).</w:t>
      </w:r>
      <w:proofErr w:type="gramEnd"/>
    </w:p>
    <w:p w:rsidR="000E3FEA" w:rsidRDefault="00D008AE">
      <w:pPr>
        <w:pStyle w:val="10"/>
        <w:keepNext/>
        <w:keepLines/>
        <w:shd w:val="clear" w:color="auto" w:fill="auto"/>
        <w:spacing w:after="299" w:line="280" w:lineRule="exact"/>
      </w:pPr>
      <w:bookmarkStart w:id="2" w:name="bookmark2"/>
      <w:r>
        <w:t>ПРИКАЗЫ МВД РОССИИ</w:t>
      </w:r>
      <w:bookmarkEnd w:id="2"/>
    </w:p>
    <w:p w:rsidR="000E3FEA" w:rsidRDefault="00D008AE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322" w:lineRule="exact"/>
        <w:ind w:firstLine="580"/>
      </w:pPr>
      <w:r>
        <w:t>Внесены изменения в приказ МВД России от 10 августа 2016 г. № 466 «Об организации охраны труда работников и федеральных государственных</w:t>
      </w:r>
      <w:r>
        <w:t xml:space="preserve"> гражданских служащих в органах внутренних дел Российской Федерации».</w:t>
      </w:r>
    </w:p>
    <w:p w:rsidR="000E3FEA" w:rsidRDefault="00D008AE">
      <w:pPr>
        <w:pStyle w:val="20"/>
        <w:shd w:val="clear" w:color="auto" w:fill="auto"/>
        <w:spacing w:after="0" w:line="322" w:lineRule="exact"/>
        <w:ind w:firstLine="580"/>
      </w:pPr>
      <w:proofErr w:type="gramStart"/>
      <w:r>
        <w:t xml:space="preserve">Данный приказ приведен в соответствие с Указом Президента Российской Федерации от 6 июня 2022 г. № 353 «О внесении изменений в некоторые акты Президента Российской Федерации и признании </w:t>
      </w:r>
      <w:r>
        <w:t>утратившим силу пункта 4 Указа Президента Российской Федерации от 24 декабря 2009 г. № 1468 «О мерах по совершенствованию деятельности органов внутренних дел Российской Федерации», - слова «ДГСК МВД России» заменены словами «ГУРЛС МВД России</w:t>
      </w:r>
      <w:proofErr w:type="gramEnd"/>
      <w:r>
        <w:t>». Также актуал</w:t>
      </w:r>
      <w:r>
        <w:t>изированы сноски с наименованиями нормативных правовых актов.</w:t>
      </w:r>
    </w:p>
    <w:p w:rsidR="000E3FEA" w:rsidRDefault="00D008AE" w:rsidP="0066271B">
      <w:pPr>
        <w:pStyle w:val="30"/>
        <w:shd w:val="clear" w:color="auto" w:fill="auto"/>
        <w:tabs>
          <w:tab w:val="left" w:pos="2626"/>
        </w:tabs>
        <w:ind w:firstLine="580"/>
      </w:pPr>
      <w:proofErr w:type="gramStart"/>
      <w:r>
        <w:t>(Приказ МВД России от 14 ноября 2022 г. № 852 «О внесении изменений в приказ МВД России от 10 августа 2016 г. № 466 «Об организации охраны труда работников и федеральных государственных гражданс</w:t>
      </w:r>
      <w:r>
        <w:t>ких служащих в органах внутренних дел Российской Федерации».</w:t>
      </w:r>
      <w:proofErr w:type="gramEnd"/>
      <w:r>
        <w:t xml:space="preserve"> </w:t>
      </w:r>
      <w:proofErr w:type="gramStart"/>
      <w:r>
        <w:t>Признан Минюстом России не нуждающимся в государственной регистрации 19 декабря 2022 г. Официальный</w:t>
      </w:r>
      <w:r w:rsidR="0066271B">
        <w:t xml:space="preserve"> </w:t>
      </w:r>
      <w:r>
        <w:t>интернет-портал</w:t>
      </w:r>
      <w:r w:rsidR="0066271B">
        <w:t xml:space="preserve"> </w:t>
      </w:r>
      <w:r>
        <w:t>правовой информации</w:t>
      </w:r>
      <w:hyperlink r:id="rId10" w:history="1">
        <w:r w:rsidR="0066271B" w:rsidRPr="00E2416F">
          <w:rPr>
            <w:rStyle w:val="a3"/>
          </w:rPr>
          <w:t xml:space="preserve"> </w:t>
        </w:r>
        <w:r w:rsidR="0066271B" w:rsidRPr="00E2416F">
          <w:rPr>
            <w:rStyle w:val="a3"/>
            <w:lang w:val="en-US" w:eastAsia="en-US" w:bidi="en-US"/>
          </w:rPr>
          <w:t>http</w:t>
        </w:r>
        <w:r w:rsidR="0066271B" w:rsidRPr="00E2416F">
          <w:rPr>
            <w:rStyle w:val="a3"/>
            <w:lang w:eastAsia="en-US" w:bidi="en-US"/>
          </w:rPr>
          <w:t>://</w:t>
        </w:r>
        <w:r w:rsidR="0066271B" w:rsidRPr="00E2416F">
          <w:rPr>
            <w:rStyle w:val="a3"/>
            <w:lang w:val="en-US" w:eastAsia="en-US" w:bidi="en-US"/>
          </w:rPr>
          <w:t>www</w:t>
        </w:r>
        <w:r w:rsidR="0066271B" w:rsidRPr="00E2416F">
          <w:rPr>
            <w:rStyle w:val="a3"/>
            <w:lang w:eastAsia="en-US" w:bidi="en-US"/>
          </w:rPr>
          <w:t>.</w:t>
        </w:r>
        <w:proofErr w:type="spellStart"/>
        <w:r w:rsidR="0066271B" w:rsidRPr="00E2416F">
          <w:rPr>
            <w:rStyle w:val="a3"/>
            <w:lang w:val="en-US" w:eastAsia="en-US" w:bidi="en-US"/>
          </w:rPr>
          <w:t>pravo</w:t>
        </w:r>
        <w:proofErr w:type="spellEnd"/>
        <w:r w:rsidR="0066271B" w:rsidRPr="00E2416F">
          <w:rPr>
            <w:rStyle w:val="a3"/>
            <w:lang w:eastAsia="en-US" w:bidi="en-US"/>
          </w:rPr>
          <w:t>.</w:t>
        </w:r>
        <w:proofErr w:type="spellStart"/>
        <w:r w:rsidR="0066271B" w:rsidRPr="00E2416F">
          <w:rPr>
            <w:rStyle w:val="a3"/>
            <w:lang w:val="en-US" w:eastAsia="en-US" w:bidi="en-US"/>
          </w:rPr>
          <w:t>gov</w:t>
        </w:r>
        <w:proofErr w:type="spellEnd"/>
        <w:r w:rsidR="0066271B" w:rsidRPr="00E2416F">
          <w:rPr>
            <w:rStyle w:val="a3"/>
            <w:lang w:eastAsia="en-US" w:bidi="en-US"/>
          </w:rPr>
          <w:t>.</w:t>
        </w:r>
        <w:proofErr w:type="spellStart"/>
        <w:r w:rsidR="0066271B" w:rsidRPr="00E2416F">
          <w:rPr>
            <w:rStyle w:val="a3"/>
            <w:lang w:val="en-US" w:eastAsia="en-US" w:bidi="en-US"/>
          </w:rPr>
          <w:t>ru</w:t>
        </w:r>
        <w:proofErr w:type="spellEnd"/>
        <w:r w:rsidR="0066271B" w:rsidRPr="00E2416F">
          <w:rPr>
            <w:rStyle w:val="a3"/>
            <w:lang w:eastAsia="en-US" w:bidi="en-US"/>
          </w:rPr>
          <w:t>,</w:t>
        </w:r>
      </w:hyperlink>
      <w:r w:rsidR="0066271B">
        <w:t xml:space="preserve"> </w:t>
      </w:r>
      <w:bookmarkStart w:id="3" w:name="bookmark3"/>
      <w:r>
        <w:t>13.01.2023).</w:t>
      </w:r>
      <w:bookmarkEnd w:id="3"/>
      <w:proofErr w:type="gramEnd"/>
    </w:p>
    <w:p w:rsidR="000E3FEA" w:rsidRDefault="00D008AE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322" w:lineRule="exact"/>
        <w:ind w:firstLine="580"/>
      </w:pPr>
      <w:r>
        <w:t>Срок действия приказа МВД России от 5 июня 2020 г. № 397 «Вопросы временной организации формирования сведений о сотрудниках органов внутренних дел Российской Федерации, федеральных государственных гражданских служащих и работниках системы</w:t>
      </w:r>
      <w:r>
        <w:t xml:space="preserve"> МВД России, совершивших дисциплинарный проступок» продлен до 1 января 2024 года (ранее - до 1 января 2023 года).</w:t>
      </w:r>
    </w:p>
    <w:p w:rsidR="000E3FEA" w:rsidRDefault="00D008AE">
      <w:pPr>
        <w:pStyle w:val="30"/>
        <w:shd w:val="clear" w:color="auto" w:fill="auto"/>
        <w:spacing w:after="273"/>
        <w:ind w:firstLine="580"/>
      </w:pPr>
      <w:proofErr w:type="gramStart"/>
      <w:r>
        <w:t>(Приказ МВД России от 29 декабря 2022 г. № 1109 «О внесении изменения в приказ МВД России от 5 июня 2020 г. № 397 «Вопросы временной организац</w:t>
      </w:r>
      <w:r>
        <w:t>ии формирования сведений о сотрудниках органов внутренних дел Российской Федерации, федеральных государственных гражданских служащих и работниках системы МВД России, совершивших дисциплинарный проступок».</w:t>
      </w:r>
      <w:proofErr w:type="gramEnd"/>
      <w:r>
        <w:t xml:space="preserve"> </w:t>
      </w:r>
      <w:proofErr w:type="spellStart"/>
      <w:proofErr w:type="gramStart"/>
      <w:r>
        <w:t>УДиР</w:t>
      </w:r>
      <w:proofErr w:type="spellEnd"/>
      <w:r>
        <w:t xml:space="preserve"> ГУ МВД России по Свердловской области).</w:t>
      </w:r>
      <w:proofErr w:type="gramEnd"/>
    </w:p>
    <w:p w:rsidR="000E3FEA" w:rsidRDefault="00D008AE">
      <w:pPr>
        <w:pStyle w:val="20"/>
        <w:shd w:val="clear" w:color="auto" w:fill="auto"/>
        <w:spacing w:after="0" w:line="280" w:lineRule="exact"/>
        <w:jc w:val="right"/>
      </w:pPr>
      <w:r>
        <w:t>Правов</w:t>
      </w:r>
      <w:r w:rsidR="0066271B">
        <w:t>ая</w:t>
      </w:r>
      <w:r>
        <w:t xml:space="preserve"> </w:t>
      </w:r>
      <w:r w:rsidR="0066271B">
        <w:t>группа</w:t>
      </w:r>
      <w:r>
        <w:t xml:space="preserve"> </w:t>
      </w:r>
      <w:r w:rsidR="0066271B">
        <w:t>МО</w:t>
      </w:r>
      <w:r>
        <w:t xml:space="preserve"> МВД Ро</w:t>
      </w:r>
      <w:bookmarkStart w:id="4" w:name="_GoBack"/>
      <w:bookmarkEnd w:id="4"/>
      <w:r>
        <w:t xml:space="preserve">ссии </w:t>
      </w:r>
      <w:r w:rsidR="0066271B">
        <w:t>«Краснотурьинский»</w:t>
      </w:r>
    </w:p>
    <w:sectPr w:rsidR="000E3FEA" w:rsidSect="003F3C9F">
      <w:headerReference w:type="default" r:id="rId11"/>
      <w:pgSz w:w="11900" w:h="16840"/>
      <w:pgMar w:top="1556" w:right="531" w:bottom="1100" w:left="1669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AE" w:rsidRDefault="00D008AE">
      <w:r>
        <w:separator/>
      </w:r>
    </w:p>
  </w:endnote>
  <w:endnote w:type="continuationSeparator" w:id="0">
    <w:p w:rsidR="00D008AE" w:rsidRDefault="00D0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AE" w:rsidRDefault="00D008AE"/>
  </w:footnote>
  <w:footnote w:type="continuationSeparator" w:id="0">
    <w:p w:rsidR="00D008AE" w:rsidRDefault="00D008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569685"/>
      <w:docPartObj>
        <w:docPartGallery w:val="Page Numbers (Top of Page)"/>
        <w:docPartUnique/>
      </w:docPartObj>
    </w:sdtPr>
    <w:sdtContent>
      <w:p w:rsidR="003F3C9F" w:rsidRDefault="003F3C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3FEA" w:rsidRDefault="000E3FE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2BA"/>
    <w:multiLevelType w:val="multilevel"/>
    <w:tmpl w:val="86FAA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1794D"/>
    <w:multiLevelType w:val="multilevel"/>
    <w:tmpl w:val="7F5ED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A"/>
    <w:rsid w:val="000E3FEA"/>
    <w:rsid w:val="003F3C9F"/>
    <w:rsid w:val="00591179"/>
    <w:rsid w:val="0066271B"/>
    <w:rsid w:val="00D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F3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C9F"/>
    <w:rPr>
      <w:color w:val="000000"/>
    </w:rPr>
  </w:style>
  <w:style w:type="paragraph" w:styleId="a9">
    <w:name w:val="footer"/>
    <w:basedOn w:val="a"/>
    <w:link w:val="aa"/>
    <w:uiPriority w:val="99"/>
    <w:unhideWhenUsed/>
    <w:rsid w:val="003F3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3C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F3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C9F"/>
    <w:rPr>
      <w:color w:val="000000"/>
    </w:rPr>
  </w:style>
  <w:style w:type="paragraph" w:styleId="a9">
    <w:name w:val="footer"/>
    <w:basedOn w:val="a"/>
    <w:link w:val="aa"/>
    <w:uiPriority w:val="99"/>
    <w:unhideWhenUsed/>
    <w:rsid w:val="003F3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3C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%20http://www.pravo.gov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ukatkova</dc:creator>
  <cp:lastModifiedBy>ukatkova</cp:lastModifiedBy>
  <cp:revision>3</cp:revision>
  <cp:lastPrinted>2023-01-24T02:53:00Z</cp:lastPrinted>
  <dcterms:created xsi:type="dcterms:W3CDTF">2023-01-24T02:49:00Z</dcterms:created>
  <dcterms:modified xsi:type="dcterms:W3CDTF">2023-01-24T02:56:00Z</dcterms:modified>
</cp:coreProperties>
</file>