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24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.08.2020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337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 проведении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ярмарки выходного дня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29 августа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2020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Плана организации и проведения ярмарок на территории Волчанского городского округа в 2020  году, утвержденного постановлением главы Волчанского городского округа от 23.12.2019 года № 526 (с изменениями от 29.04.2020 № 179; от 23.06.2020 № 253; от 07.07.2020 № 266; от 10.08.2020   № 313),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Провести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ярмарку выходного дня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августа 2020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улица Уральского Комсомола, 2 (Приложение № 1);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ки</w:t>
      </w:r>
      <w:r>
        <w:rPr>
          <w:rFonts w:cs="Times New Roman" w:ascii="Times New Roman" w:hAnsi="Times New Roman"/>
          <w:sz w:val="28"/>
          <w:szCs w:val="28"/>
        </w:rPr>
        <w:t xml:space="preserve"> и продажу товаров на 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Участникам ярмар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ки</w:t>
      </w:r>
      <w:r>
        <w:rPr>
          <w:rFonts w:cs="Times New Roman" w:ascii="Times New Roman" w:hAnsi="Times New Roman"/>
          <w:sz w:val="28"/>
          <w:szCs w:val="28"/>
        </w:rPr>
        <w:t xml:space="preserve">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sz w:val="28"/>
          <w:szCs w:val="28"/>
        </w:rPr>
        <w:t>.08.2020  г. № 33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ярмарки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ВЫХОДНОГО ДНЯ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проводимой 2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АВГУСТА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по местному времени в южной части города по адресу: город Волчанск, улица уральского комсомола, 2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649605</wp:posOffset>
            </wp:positionH>
            <wp:positionV relativeFrom="paragraph">
              <wp:posOffset>191135</wp:posOffset>
            </wp:positionV>
            <wp:extent cx="4651375" cy="4611370"/>
            <wp:effectExtent l="0" t="0" r="0" b="0"/>
            <wp:wrapTight wrapText="bothSides">
              <wp:wrapPolygon edited="0">
                <wp:start x="-15" y="0"/>
                <wp:lineTo x="-15" y="21444"/>
                <wp:lineTo x="21472" y="21444"/>
                <wp:lineTo x="21472" y="0"/>
                <wp:lineTo x="-15" y="0"/>
              </wp:wrapPolygon>
            </wp:wrapTight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918" t="9139" r="29760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footerReference w:type="default" r:id="rId5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LibreOffice/6.4.5.2$Windows_X86_64 LibreOffice_project/a726b36747cf2001e06b58ad5db1aa3a9a1872d6</Application>
  <Pages>3</Pages>
  <Words>286</Words>
  <Characters>1875</Characters>
  <CharactersWithSpaces>2280</CharactersWithSpaces>
  <Paragraphs>28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2020-08-27T13:22:57Z</cp:lastPrinted>
  <dcterms:modified xsi:type="dcterms:W3CDTF">2020-08-27T13:25:46Z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