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РЕАЛИЗАЦИИ МУНИЦИПАЛЬНОЙ ПРОГРАММЫ</w:t>
      </w:r>
    </w:p>
    <w:p>
      <w:pPr>
        <w:pStyle w:val="ConsPlusTitle"/>
        <w:widowControl/>
        <w:jc w:val="center"/>
        <w:rPr>
          <w:b w:val="false"/>
          <w:b w:val="false"/>
          <w:sz w:val="28"/>
          <w:szCs w:val="28"/>
        </w:rPr>
      </w:pPr>
      <w:r>
        <w:rPr>
          <w:b w:val="false"/>
          <w:iCs/>
          <w:sz w:val="28"/>
          <w:szCs w:val="28"/>
        </w:rPr>
        <w:t xml:space="preserve">«УКРЕПЛЕНИЕ ОБЩЕСТВЕННОГО ЗДОРОВЬЯ В </w:t>
      </w:r>
      <w:r>
        <w:rPr>
          <w:b w:val="false"/>
          <w:sz w:val="28"/>
          <w:szCs w:val="28"/>
        </w:rPr>
        <w:t>ВОЛЧАНСКОМ ГОРОДСКОМ ОКРУГЕ ДО 2024 ГОДА»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ЗА 2022 ГОД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735" w:type="dxa"/>
        <w:jc w:val="left"/>
        <w:tblInd w:w="75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val="0000"/>
      </w:tblPr>
      <w:tblGrid>
        <w:gridCol w:w="707"/>
        <w:gridCol w:w="3119"/>
        <w:gridCol w:w="1159"/>
        <w:gridCol w:w="840"/>
        <w:gridCol w:w="696"/>
        <w:gridCol w:w="140"/>
        <w:gridCol w:w="993"/>
        <w:gridCol w:w="2080"/>
      </w:tblGrid>
      <w:tr>
        <w:trPr>
          <w:tblHeader w:val="true"/>
          <w:trHeight w:val="800" w:hRule="atLeast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br/>
              <w:t xml:space="preserve">  п/п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Цели, задачи и </w:t>
              <w:br/>
              <w:t xml:space="preserve">    целевые     </w:t>
              <w:br/>
              <w:t xml:space="preserve">   показатели</w:t>
            </w:r>
          </w:p>
        </w:tc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Единица </w:t>
              <w:br/>
              <w:t>измерения</w:t>
            </w:r>
          </w:p>
        </w:tc>
        <w:tc>
          <w:tcPr>
            <w:tcW w:w="1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Значение </w:t>
              <w:br/>
              <w:t xml:space="preserve"> целевого </w:t>
              <w:br/>
              <w:t>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Процент  </w:t>
              <w:br/>
              <w:t>выполнения</w:t>
            </w: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Причины </w:t>
              <w:br/>
              <w:t xml:space="preserve">отклонения   </w:t>
              <w:br/>
              <w:t xml:space="preserve">от      </w:t>
              <w:br/>
              <w:t xml:space="preserve">планового    </w:t>
              <w:br/>
              <w:t>значения</w:t>
            </w:r>
          </w:p>
        </w:tc>
      </w:tr>
      <w:tr>
        <w:trPr>
          <w:tblHeader w:val="true"/>
          <w:trHeight w:val="600" w:hRule="atLeast"/>
        </w:trPr>
        <w:tc>
          <w:tcPr>
            <w:tcW w:w="7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План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Факт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0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/>
                <w:sz w:val="24"/>
                <w:szCs w:val="24"/>
              </w:rPr>
              <w:t>Сохранение и укрепление здоровья населения  Волчанского  городского округа, улучшение качества жизни, формирование культуры общественного здоровья, ответственного отношения к здоровью</w:t>
            </w:r>
          </w:p>
        </w:tc>
      </w:tr>
      <w:tr>
        <w:trPr/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0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Задача 1: </w:t>
            </w:r>
            <w:r>
              <w:rPr>
                <w:rFonts w:ascii="Times New Roman" w:hAnsi="Times New Roman"/>
                <w:sz w:val="24"/>
                <w:szCs w:val="24"/>
              </w:rPr>
              <w:t>Реализация мероприятий, направленных на укрепление общественного здоровья, формирование здорового образа жизни, профилактику хронических неинфекционных заболеваний на территории Волчанского  городского округа</w:t>
            </w:r>
          </w:p>
        </w:tc>
      </w:tr>
      <w:tr>
        <w:trPr>
          <w:trHeight w:val="400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Целевой показатель 1: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1.1.Доля населения, охваченного</w:t>
            </w:r>
          </w:p>
          <w:p>
            <w:pPr>
              <w:pStyle w:val="ConsPlusCel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Профилактическими мероприятиями, направленными на снижение распространенности неинфекционных и инфекционных заболеваний, от общей численности жителей Волчанского городского округа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00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0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14570" w:leader="none"/>
              </w:tabs>
              <w:spacing w:lineRule="auto" w:line="240" w:before="0" w:after="0"/>
              <w:jc w:val="both"/>
              <w:rPr>
                <w:rFonts w:ascii="Times New Roman" w:hAnsi="Times New Roman" w:cs="Courier New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Задача 2: </w:t>
            </w:r>
            <w:r>
              <w:rPr>
                <w:rFonts w:ascii="Times New Roman" w:hAnsi="Times New Roman"/>
                <w:sz w:val="24"/>
                <w:szCs w:val="24"/>
              </w:rPr>
              <w:t>Реализация мероприятий для привлечения населения к прохождению диспансеризации, профилактических медицинских осмотров и осмотров в Центрах здоровья</w:t>
            </w:r>
          </w:p>
        </w:tc>
      </w:tr>
      <w:tr>
        <w:trPr>
          <w:trHeight w:val="400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Целевой показатель 2: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2.1. Смертность мужчин в возрасте 16 - 59 лет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на 100 тыс. населения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600/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300</w:t>
            </w:r>
          </w:p>
        </w:tc>
        <w:tc>
          <w:tcPr>
            <w:tcW w:w="8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145/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00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Целевой показатель 3: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2.2. Смертность женщин в возрасте 16 - 54 лет </w:t>
            </w:r>
          </w:p>
          <w:p>
            <w:pPr>
              <w:pStyle w:val="Normal"/>
              <w:widowControl w:val="false"/>
              <w:spacing w:lineRule="atLeast" w:line="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на 100 тыс. населения</w:t>
            </w:r>
          </w:p>
        </w:tc>
        <w:tc>
          <w:tcPr>
            <w:tcW w:w="8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3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00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Целевой показатель 4: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2.3. Обращаемость в медицинские организации по вопросам здорового образа жизни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человек </w:t>
            </w:r>
          </w:p>
          <w:p>
            <w:pPr>
              <w:pStyle w:val="Normal"/>
              <w:widowControl w:val="false"/>
              <w:spacing w:lineRule="atLeast" w:line="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Справки здоровья для участия в соревнованиях</w:t>
            </w:r>
          </w:p>
        </w:tc>
      </w:tr>
      <w:tr>
        <w:trPr>
          <w:trHeight w:val="400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Целевой показатель 5: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  Снижение числа граждан с первично выявленными заболеваниями на поздних стадиях их развития, снижение инвалидности и смертности от хронических и неинфекционных заболеваний среди граждан, прошедших диспансеризацию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  <w:p>
            <w:pPr>
              <w:pStyle w:val="Normal"/>
              <w:widowControl w:val="false"/>
              <w:spacing w:lineRule="atLeast" w:line="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00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0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Задача 3: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Реализация комплекса мер по профилактике зависимостей</w:t>
            </w:r>
          </w:p>
        </w:tc>
      </w:tr>
      <w:tr>
        <w:trPr>
          <w:trHeight w:val="400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Целевой показатель 6: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3.1. Снижение объемов розничной продажи алкогольной продукции на душу населения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 xml:space="preserve">в литрах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00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Целевой показатель 7: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3.2. Снижение общей заболеваемости алкоголизмом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100 тыс. населения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850,0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>
          <w:trHeight w:val="400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Целевой показатель 8: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3.3. Снижение общей заболеваемости наркоманией</w:t>
            </w:r>
          </w:p>
          <w:p>
            <w:pPr>
              <w:pStyle w:val="Normal"/>
              <w:widowControl w:val="false"/>
              <w:spacing w:lineRule="atLeast" w:line="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100 тыс. населения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>
          <w:trHeight w:val="400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Целевой показатель 9: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3.4. Участие в работе Школ здоровья для желающих бросить курить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00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14570" w:leader="none"/>
              </w:tabs>
              <w:spacing w:lineRule="auto" w:line="240" w:before="0" w:after="0"/>
              <w:jc w:val="both"/>
              <w:rPr>
                <w:rFonts w:ascii="Times New Roman" w:hAnsi="Times New Roman" w:cs="Courier New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Задача 4: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Создание среды, благоприятствующей для повышения физической активности населения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Волчанского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городского округа</w:t>
            </w:r>
          </w:p>
        </w:tc>
      </w:tr>
      <w:tr>
        <w:trPr>
          <w:trHeight w:val="400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Целевой показатель 10: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4.1. Увеличение доли населения, постоянно занимающегося физической культурой и спортом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54,0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55,2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00" w:hRule="atLeast"/>
        </w:trPr>
        <w:tc>
          <w:tcPr>
            <w:tcW w:w="97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14570" w:leader="none"/>
              </w:tabs>
              <w:spacing w:lineRule="auto" w:line="240" w:before="0" w:after="0"/>
              <w:jc w:val="both"/>
              <w:rPr>
                <w:rFonts w:ascii="Times New Roman" w:hAnsi="Times New Roman" w:cs="Courier New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Задача 5: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Повышение мотивации к ведению здорового образа жизни и уровня информированности граждан по вопросам сохранения и укрепления здоровья населения</w:t>
            </w:r>
          </w:p>
        </w:tc>
      </w:tr>
      <w:tr>
        <w:trPr>
          <w:trHeight w:val="400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Целевой показатель 11: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5.1. Число лиц, принявших участие в массовых мероприятиях, - не менее 10 процентов от общего населения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Волчанского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городского округа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4300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</w:tr>
      <w:tr>
        <w:trPr>
          <w:trHeight w:val="400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Целевой показатель 12: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 Доля лиц, приверженных здоровому питанию.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менее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15, 0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</w:tr>
      <w:tr>
        <w:trPr>
          <w:trHeight w:val="400" w:hRule="atLeast"/>
        </w:trPr>
        <w:tc>
          <w:tcPr>
            <w:tcW w:w="97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14570" w:leader="none"/>
              </w:tabs>
              <w:spacing w:lineRule="auto" w:line="240" w:before="0" w:after="0"/>
              <w:jc w:val="both"/>
              <w:rPr>
                <w:rFonts w:ascii="Times New Roman" w:hAnsi="Times New Roman" w:cs="Courier New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Задача 6: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с привлечением социально ориентированных некоммерческих организаций и волонтерских движений по формированию приверженности здоровому образу жизни</w:t>
            </w:r>
          </w:p>
        </w:tc>
      </w:tr>
      <w:tr>
        <w:trPr>
          <w:trHeight w:val="400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Целевой показатель 13: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6.1. Количество проведенных мероприятий  с привлечением социально ориентированных некоммерческих организаций и волонтерских движений по формированию приверженности здоровому образу жизни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Ед. в год.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</w:r>
          </w:p>
        </w:tc>
      </w:tr>
      <w:tr>
        <w:trPr>
          <w:trHeight w:val="400" w:hRule="atLeast"/>
        </w:trPr>
        <w:tc>
          <w:tcPr>
            <w:tcW w:w="97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14570" w:leader="none"/>
              </w:tabs>
              <w:spacing w:lineRule="auto" w:line="240" w:before="0" w:after="0"/>
              <w:jc w:val="both"/>
              <w:rPr>
                <w:rFonts w:ascii="Times New Roman" w:hAnsi="Times New Roman" w:cs="Courier New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Задача 7: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системы мониторинга эффективности Программы</w:t>
            </w:r>
          </w:p>
        </w:tc>
      </w:tr>
      <w:tr>
        <w:trPr>
          <w:trHeight w:val="400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Целевой показатель 14: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7.1. Количество муниципальных и общественных организаций, взаимодействующих в рамках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деятельности муниципальной программы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Число организаций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78,6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01.03.2023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Заместитель главы администрации Волчанского городского округа по социальным вопросам                                                                      Бородулина И.В. 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МЕРОПРИЯТИЙ МУНИЦИПАЛЬНОЙ ПРОГРАММЫ</w:t>
      </w:r>
    </w:p>
    <w:p>
      <w:pPr>
        <w:pStyle w:val="Normal"/>
        <w:suppressAutoHyphens w:val="true"/>
        <w:spacing w:lineRule="auto" w:line="240" w:before="0" w:after="0"/>
        <w:jc w:val="center"/>
        <w:textAlignment w:val="baseline"/>
        <w:rPr>
          <w:rFonts w:ascii="Liberation Serif" w:hAnsi="Liberation Serif" w:cs="Liberation Serif"/>
          <w:b/>
          <w:b/>
          <w:sz w:val="24"/>
          <w:szCs w:val="24"/>
        </w:rPr>
      </w:pPr>
      <w:r>
        <w:rPr>
          <w:rFonts w:cs="Liberation Serif" w:ascii="Liberation Serif" w:hAnsi="Liberation Serif"/>
          <w:b/>
          <w:sz w:val="24"/>
          <w:szCs w:val="24"/>
        </w:rPr>
        <w:t xml:space="preserve">МУНИЦИПАЛЬНОЙ ПРОГРАММЫ «УКРЕПЛЕНИЕ ОБЩЕСТВЕННОГО ЗДОРОВЬЯ НАСЕЛЕНИЯ </w:t>
      </w:r>
      <w:r>
        <w:rPr>
          <w:rFonts w:ascii="Times New Roman" w:hAnsi="Times New Roman"/>
          <w:b/>
          <w:sz w:val="24"/>
          <w:szCs w:val="24"/>
        </w:rPr>
        <w:t>ВОЛЧАНСКОГО</w:t>
      </w:r>
      <w:r>
        <w:rPr>
          <w:rFonts w:cs="Liberation Serif" w:ascii="Liberation Serif" w:hAnsi="Liberation Serif"/>
          <w:b/>
          <w:sz w:val="24"/>
          <w:szCs w:val="24"/>
        </w:rPr>
        <w:t xml:space="preserve"> ГОРОДСКОГО ОКРУГА» ДО 2024 ГОДА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2022 год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640" w:type="dxa"/>
        <w:jc w:val="left"/>
        <w:tblInd w:w="75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val="04a0"/>
      </w:tblPr>
      <w:tblGrid>
        <w:gridCol w:w="704"/>
        <w:gridCol w:w="2692"/>
        <w:gridCol w:w="857"/>
        <w:gridCol w:w="1108"/>
        <w:gridCol w:w="21"/>
        <w:gridCol w:w="1139"/>
        <w:gridCol w:w="1134"/>
        <w:gridCol w:w="1984"/>
      </w:tblGrid>
      <w:tr>
        <w:trPr>
          <w:tblHeader w:val="true"/>
          <w:trHeight w:val="1200" w:hRule="atLeast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Коды</w:t>
            </w:r>
          </w:p>
        </w:tc>
        <w:tc>
          <w:tcPr>
            <w:tcW w:w="269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Цель, задачи,  </w:t>
              <w:br/>
              <w:t xml:space="preserve">   программные   </w:t>
              <w:br/>
              <w:t xml:space="preserve">   мероприятия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Срок   </w:t>
              <w:br/>
              <w:t>выполнения</w:t>
              <w:br/>
              <w:t xml:space="preserve"> 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Финансирование    </w:t>
              <w:br/>
              <w:t xml:space="preserve">  тыс. рублей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Причины   </w:t>
              <w:br/>
              <w:t xml:space="preserve"> отклонения </w:t>
              <w:br/>
              <w:t>от планового</w:t>
              <w:br/>
              <w:t xml:space="preserve">  значения</w:t>
            </w:r>
          </w:p>
        </w:tc>
      </w:tr>
      <w:tr>
        <w:trPr>
          <w:tblHeader w:val="true"/>
          <w:trHeight w:val="400" w:hRule="atLeast"/>
        </w:trPr>
        <w:tc>
          <w:tcPr>
            <w:tcW w:w="704" w:type="dxa"/>
            <w:vMerge w:val="continue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69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5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План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Факт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процент  </w:t>
              <w:br/>
              <w:t>выполнения</w:t>
            </w:r>
          </w:p>
        </w:tc>
        <w:tc>
          <w:tcPr>
            <w:tcW w:w="198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800" w:hRule="atLeast"/>
        </w:trPr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Всего            </w:t>
              <w:br/>
              <w:t xml:space="preserve">по муниципальной </w:t>
              <w:br/>
              <w:t xml:space="preserve">программе,       </w:t>
              <w:br/>
              <w:t xml:space="preserve">в том числе:    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ind w:left="-75" w:right="-7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0,0</w:t>
            </w:r>
          </w:p>
        </w:tc>
        <w:tc>
          <w:tcPr>
            <w:tcW w:w="1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98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0,0</w:t>
            </w:r>
          </w:p>
        </w:tc>
        <w:tc>
          <w:tcPr>
            <w:tcW w:w="1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98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ind w:left="-75" w:right="-7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98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93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ОСНОВНОЕ МЕРОПРИЯТИЕ 1: </w:t>
            </w:r>
            <w:r>
              <w:rPr>
                <w:rFonts w:cs="Liberation Serif" w:ascii="Liberation Serif" w:hAnsi="Liberation Serif"/>
                <w:b/>
                <w:bCs/>
                <w:sz w:val="24"/>
                <w:szCs w:val="24"/>
              </w:rPr>
              <w:t xml:space="preserve">ОСУЩЕСТВЛЕНИЕ МЕРОПРИЯТИЙ, НАПРАВЛЕННЫХ НА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СОВЕРШЕНСТВОВАНИЕ СИСТЕМЫ РАННЕГО ВЫЯВЛЕНИЯ НЕИНФЕКЦИОННЫХ ЗАБОЛЕВАНИЙ И ФАКТОРОВ РИСКА ИХ РАЗВИТИЯ</w:t>
            </w:r>
          </w:p>
        </w:tc>
      </w:tr>
      <w:tr>
        <w:trPr>
          <w:trHeight w:val="267" w:hRule="atLeast"/>
        </w:trPr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Мероприятие 1.1.</w:t>
            </w:r>
          </w:p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Рассмотрение вопросов по реализации муниципальной программы «Укрепление общественного здоровья населения Волчанского городского округа» на заседаниях комиссий Волчанского городского округа 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Мероприятие 1.2.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Мероприятия, проводимые  некоммерчес</w:t>
              <w:softHyphen/>
              <w:t xml:space="preserve">кими организациями и общественными объединениями по укреплению общественного здоровья </w:t>
            </w:r>
            <w:r>
              <w:rPr>
                <w:rFonts w:ascii="Times New Roman" w:hAnsi="Times New Roman"/>
                <w:sz w:val="24"/>
                <w:szCs w:val="24"/>
              </w:rPr>
              <w:t>в Волчанском городском округе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ind w:left="-75" w:right="-75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9639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Целевые показатели: </w:t>
            </w:r>
            <w:r>
              <w:rPr>
                <w:rFonts w:ascii="Times New Roman" w:hAnsi="Times New Roman"/>
                <w:sz w:val="24"/>
                <w:szCs w:val="24"/>
              </w:rPr>
              <w:t>6.1.,  7.1.</w:t>
            </w:r>
          </w:p>
        </w:tc>
      </w:tr>
      <w:tr>
        <w:trPr>
          <w:trHeight w:val="267" w:hRule="atLeast"/>
        </w:trPr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Мероприятие 1.3.</w:t>
            </w:r>
          </w:p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специалистов по программам формирования здорового образа жизни в молодежной среде, в том числе развития волонтерского движения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9639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Целевые показатели: 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 2.2, 2.3, 2.4, 3.1, 3.2, 3.3</w:t>
            </w:r>
          </w:p>
        </w:tc>
      </w:tr>
      <w:tr>
        <w:trPr>
          <w:trHeight w:val="267" w:hRule="atLeast"/>
        </w:trPr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Мероприятие 1.4.</w:t>
            </w:r>
          </w:p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санитарно-просветительной работы среди населения по укреплению общественного здоровья населения Волчанского городского округа (проведение лекций и бесед)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9639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Целевые показатели</w:t>
            </w:r>
            <w:r>
              <w:rPr>
                <w:rFonts w:ascii="Times New Roman" w:hAnsi="Times New Roman"/>
                <w:sz w:val="24"/>
                <w:szCs w:val="24"/>
              </w:rPr>
              <w:t>: 1.1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, 2.3.</w:t>
            </w:r>
          </w:p>
        </w:tc>
      </w:tr>
      <w:tr>
        <w:trPr>
          <w:trHeight w:val="267" w:hRule="atLeast"/>
        </w:trPr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Мероприятие 1.5.</w:t>
            </w:r>
          </w:p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мероприятий и информационных материалов по гигиеническому воспитанию населения и формированию здорового образа жизни (статьи в СМИ, разработка памяток, брошюр)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9639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Целевые показатели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2.3.</w:t>
            </w:r>
          </w:p>
        </w:tc>
      </w:tr>
      <w:tr>
        <w:trPr>
          <w:trHeight w:val="267" w:hRule="atLeast"/>
        </w:trPr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Мероприятие 1.6.</w:t>
            </w:r>
          </w:p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диспансеризации взрослого населения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9639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8"/>
              <w:widowControl w:val="false"/>
              <w:shd w:val="clear" w:color="auto" w:fill="auto"/>
              <w:tabs>
                <w:tab w:val="clear" w:pos="708"/>
                <w:tab w:val="left" w:pos="41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Целевые показатели: 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2.1., 2.2., 2.4.</w:t>
            </w:r>
          </w:p>
        </w:tc>
      </w:tr>
      <w:tr>
        <w:trPr>
          <w:trHeight w:val="267" w:hRule="atLeast"/>
        </w:trPr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Мероприятие 1.7.</w:t>
            </w:r>
          </w:p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уголков здоровья и стендов по укреплению общественного здоровья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9639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Целевые показатели: 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1.1.</w:t>
            </w:r>
          </w:p>
        </w:tc>
      </w:tr>
      <w:tr>
        <w:trPr>
          <w:trHeight w:val="267" w:hRule="atLeast"/>
        </w:trPr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Мероприятие 1.8.</w:t>
            </w:r>
          </w:p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профилактического флюорографического осмотра населения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9639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Целевые показатели: 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  2.4.</w:t>
            </w:r>
          </w:p>
        </w:tc>
      </w:tr>
      <w:tr>
        <w:trPr>
          <w:trHeight w:val="267" w:hRule="atLeast"/>
        </w:trPr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Мероприятие 1.9.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Совершенствование системы оказания медицинской помощи больным с сердечно-сосудистыми заболеваниями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9639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Целевые показатели: 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  2.1., 2.2., 2.3., 2.4.</w:t>
            </w:r>
          </w:p>
        </w:tc>
      </w:tr>
      <w:tr>
        <w:trPr>
          <w:trHeight w:val="267" w:hRule="atLeast"/>
        </w:trPr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Мероприятие 1.10.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школ здоровья среди населения по проблемам артериальной гипертонии и её осложнений (разработка информационных материалов)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9639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Целевые показатели: 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 2.4.</w:t>
            </w:r>
          </w:p>
        </w:tc>
      </w:tr>
      <w:tr>
        <w:trPr>
          <w:trHeight w:val="267" w:hRule="atLeast"/>
        </w:trPr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Мероприятие 1.11.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маммографического обследования женщин старше 40 лет с помощью передвижного маммографа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9639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Целевые показатели: 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 2.2., 2.4.</w:t>
            </w:r>
          </w:p>
        </w:tc>
      </w:tr>
      <w:tr>
        <w:trPr>
          <w:trHeight w:val="267" w:hRule="atLeast"/>
        </w:trPr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Мероприятие 1.12.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бесед и лекций среди населения по вопросам профилактики злокачественных новообразований и ранней диагностики рака визуальных локализаций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9639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Целевые показатели: 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 2.3., 2.4.</w:t>
            </w:r>
          </w:p>
        </w:tc>
      </w:tr>
      <w:tr>
        <w:trPr>
          <w:trHeight w:val="267" w:hRule="atLeast"/>
        </w:trPr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Мероприятие 1.13.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диспансерного наблюдения за пациентами со злокачественными заболеваниями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9639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Целевые показатели: 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 2.1., 2.2., 2.4., 3.1.</w:t>
            </w:r>
          </w:p>
        </w:tc>
      </w:tr>
      <w:tr>
        <w:trPr>
          <w:trHeight w:val="267" w:hRule="atLeast"/>
        </w:trPr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Мероприятие 1.14.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профилактики острых кишечных инфекций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9639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Целевые показатели: 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1.1.</w:t>
            </w:r>
          </w:p>
        </w:tc>
      </w:tr>
      <w:tr>
        <w:trPr>
          <w:trHeight w:val="267" w:hRule="atLeast"/>
        </w:trPr>
        <w:tc>
          <w:tcPr>
            <w:tcW w:w="9639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2:</w:t>
            </w:r>
            <w:r>
              <w:rPr>
                <w:rFonts w:cs="Liberation Serif" w:ascii="Liberation Serif" w:hAnsi="Liberation Serif"/>
                <w:b/>
                <w:sz w:val="24"/>
                <w:szCs w:val="24"/>
              </w:rPr>
              <w:t xml:space="preserve"> РЕАЛИЗАЦИЯ КОМПЛЕКСА МЕР ПО ПРОФИЛАКТИКЕ ЗАВИСИМОСТЕЙ, ИНФОРМАЦИОННО-ПРОПАГАНДИСТСКАЯ РАБОТА С НАСЕЛЕНИЕМ ПО ФОРМИРОВАНИЮ КУЛЬТУРЫ ОБЩЕСТВЕННОГО ЗДОРОВЬЯ</w:t>
            </w:r>
          </w:p>
        </w:tc>
      </w:tr>
      <w:tr>
        <w:trPr>
          <w:trHeight w:val="267" w:hRule="atLeast"/>
        </w:trPr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Мероприятие 2.1.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Проведение массовых тематических профилактических акций, в том числе с учетом международных и всемирных дат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«Всемирный день отказа от курения» 31 мая,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Всероссийского дня трезвости – 11 сентября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 против наркотиков» - 26 июня, посвященный Всемирному дню борьбы с наркоманией;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Борьба с алкогольной зависимостью и другие.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4,84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4,84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4,84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4,84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9639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Целевые показатели: 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 3.1.,   4.1.</w:t>
            </w:r>
          </w:p>
        </w:tc>
      </w:tr>
      <w:tr>
        <w:trPr>
          <w:trHeight w:val="267" w:hRule="atLeast"/>
        </w:trPr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Мероприятие 2.2.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Реализация мероприятий, связанных с популяризацией здорового образа жизни, а также создания положительного образа молодежи, ведущей здоровый образ жизни, в том числе проект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«Будь здоров» (популяризация здорового образа жизни среди детского населения).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5,786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5,786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5,786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5,786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9639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Целевые показатели: 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 1.1., 6.1., 4.1.</w:t>
            </w:r>
          </w:p>
        </w:tc>
      </w:tr>
      <w:tr>
        <w:trPr>
          <w:trHeight w:val="267" w:hRule="atLeast"/>
        </w:trPr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Мероприятие 2.3.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смотра-конкурса на лучшую организацию физкультурно-оздоровительной и спортивно-массовой работы среди организаций города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26,414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26,414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26,414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26,414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9639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Целевые показатели: 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 1.1, 6.1</w:t>
            </w:r>
          </w:p>
        </w:tc>
      </w:tr>
      <w:tr>
        <w:trPr>
          <w:trHeight w:val="267" w:hRule="atLeast"/>
        </w:trPr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Мероприятие 2.4.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Проведение массовых   культурно-оздоровительных мероприятий, пропагандирующие здоровое питание, увеличение периода активного долголетия.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42,96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42,96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42,96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42,96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9639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Целевые показатели: 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 1.1., 5.2., 6.1.</w:t>
            </w:r>
          </w:p>
        </w:tc>
      </w:tr>
      <w:tr>
        <w:trPr>
          <w:trHeight w:val="267" w:hRule="atLeast"/>
        </w:trPr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Мероприятие 2.5.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в культурно-досуговых учреждениях просветительских мероприятий (часы здоровья, книжные выставки, обзоры литературы, познавательные часы, диспуты, беседы)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9639" w:type="dxa"/>
            <w:gridSpan w:val="8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Целевые показатели: 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 1.1., 6.1.</w:t>
            </w:r>
          </w:p>
        </w:tc>
      </w:tr>
    </w:tbl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01.03.2023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Заместитель главы администрации Волчанского городского округа по социальным вопросам                                                                      Бородулина И.В. ________________________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>ОЦЕНКА ЭФФЕКТИВНОСТИ РЕАЛИЗАЦИИ</w:t>
      </w:r>
    </w:p>
    <w:p>
      <w:pPr>
        <w:pStyle w:val="Normal"/>
        <w:suppressAutoHyphens w:val="true"/>
        <w:spacing w:lineRule="auto" w:line="240" w:before="0" w:after="0"/>
        <w:jc w:val="center"/>
        <w:textAlignment w:val="baseline"/>
        <w:rPr>
          <w:rFonts w:ascii="Liberation Serif" w:hAnsi="Liberation Serif" w:cs="Liberation Serif"/>
          <w:b/>
          <w:b/>
          <w:sz w:val="24"/>
          <w:szCs w:val="24"/>
        </w:rPr>
      </w:pPr>
      <w:r>
        <w:rPr>
          <w:rFonts w:cs="Liberation Serif" w:ascii="Liberation Serif" w:hAnsi="Liberation Serif"/>
          <w:b/>
          <w:sz w:val="24"/>
          <w:szCs w:val="24"/>
        </w:rPr>
        <w:t xml:space="preserve">МУНИЦИПАЛЬНОЙ ПРОГРАММЫ «УКРЕПЛЕНИЕ ОБЩЕСТВЕННОГО ЗДОРОВЬЯ НАСЕЛЕНИЯ </w:t>
      </w:r>
      <w:r>
        <w:rPr>
          <w:rFonts w:ascii="Times New Roman" w:hAnsi="Times New Roman"/>
          <w:b/>
          <w:sz w:val="24"/>
          <w:szCs w:val="24"/>
        </w:rPr>
        <w:t>ВОЛЧАНСКОГО</w:t>
      </w:r>
      <w:r>
        <w:rPr>
          <w:rFonts w:cs="Liberation Serif" w:ascii="Liberation Serif" w:hAnsi="Liberation Serif"/>
          <w:b/>
          <w:sz w:val="24"/>
          <w:szCs w:val="24"/>
        </w:rPr>
        <w:t xml:space="preserve"> ГОРОДСКОГО ОКРУГА» ДО 2024 ГОДА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2022 год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ШКАЛА ОЦЕНКИ ПОЛНОТЫ ФИНАНСИРОВАНИЯ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663" w:type="dxa"/>
        <w:jc w:val="left"/>
        <w:tblInd w:w="75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val="0000"/>
      </w:tblPr>
      <w:tblGrid>
        <w:gridCol w:w="4819"/>
        <w:gridCol w:w="4843"/>
      </w:tblGrid>
      <w:tr>
        <w:trPr/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Значение Q1 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Оценка</w:t>
            </w:r>
          </w:p>
        </w:tc>
      </w:tr>
      <w:tr>
        <w:trPr/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0,98&lt; Q1=1 &lt;1,02</w:t>
            </w:r>
          </w:p>
        </w:tc>
        <w:tc>
          <w:tcPr>
            <w:tcW w:w="4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Полное финансирование</w:t>
            </w:r>
          </w:p>
        </w:tc>
      </w:tr>
    </w:tbl>
    <w:p>
      <w:pPr>
        <w:pStyle w:val="ConsPlusNonformat"/>
        <w:rPr/>
      </w:pPr>
      <w:r>
        <w:rPr/>
      </w:r>
    </w:p>
    <w:p>
      <w:pPr>
        <w:pStyle w:val="ConsPlusNonformat"/>
        <w:rPr/>
      </w:pPr>
      <w:r>
        <w:rPr/>
      </w:r>
    </w:p>
    <w:p>
      <w:pPr>
        <w:pStyle w:val="ConsPlusNonformat"/>
        <w:rPr/>
      </w:pPr>
      <w:r>
        <w:rPr/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 ОЦЕНКИ ДОСТИЖЕНИЯ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ПЛАНОВЫХ ЗНАЧЕНИЙ ЦЕЛЕВЫХ ПОКАЗАТЕЛЕЙ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686" w:type="dxa"/>
        <w:jc w:val="left"/>
        <w:tblInd w:w="75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val="0000"/>
      </w:tblPr>
      <w:tblGrid>
        <w:gridCol w:w="4819"/>
        <w:gridCol w:w="4866"/>
      </w:tblGrid>
      <w:tr>
        <w:trPr/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Значение Q2 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Оценка</w:t>
            </w:r>
          </w:p>
        </w:tc>
      </w:tr>
      <w:tr>
        <w:trPr/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7"/>
                <w:szCs w:val="27"/>
              </w:rPr>
              <w:t>0,7 &lt; Q2=0,78,5 &lt;= 0,95</w:t>
            </w:r>
          </w:p>
        </w:tc>
        <w:tc>
          <w:tcPr>
            <w:tcW w:w="4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Средняя результативность (недовыполнение плана)</w:t>
            </w:r>
          </w:p>
        </w:tc>
      </w:tr>
    </w:tbl>
    <w:p>
      <w:pPr>
        <w:pStyle w:val="ConsPlusNonformat"/>
        <w:rPr/>
      </w:pPr>
      <w:r>
        <w:rPr/>
      </w:r>
    </w:p>
    <w:p>
      <w:pPr>
        <w:pStyle w:val="ConsPlusNonformat"/>
        <w:rPr/>
      </w:pPr>
      <w:r>
        <w:rPr/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Оценка - 3. Средний уровень эффективности муниципальной программы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ab/>
        <w:t>Возможен пересмотр муниципальной программы в части корректировки целевых показателей (уменьшение плановых значений) или выделения дополнительного финансирования.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540" w:hanging="0"/>
        <w:jc w:val="center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>ПОЯСНИТЕЛЬНАЯ ЗАПИСКА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 xml:space="preserve">ПО РЕАЛИЗАЦИИ МУНИЦИПАЛЬНОЙ ПРОГРАММЫ ВОЛЧАНСКОГО ГОРОДСКОГО ОКРУГА </w:t>
      </w:r>
      <w:r>
        <w:rPr>
          <w:rFonts w:ascii="Times New Roman" w:hAnsi="Times New Roman"/>
          <w:sz w:val="24"/>
          <w:szCs w:val="24"/>
        </w:rPr>
        <w:t xml:space="preserve"> «ПРОФИЛАКТИКА СОЦИАЛЬНО-ЗНАЧИМЫХ ЗАБОЛЕВАНИЙ НА ТЕРРИТОРИИ </w:t>
      </w:r>
      <w:r>
        <w:rPr>
          <w:rFonts w:ascii="Times New Roman" w:hAnsi="Times New Roman"/>
          <w:iCs/>
          <w:sz w:val="24"/>
          <w:szCs w:val="24"/>
        </w:rPr>
        <w:t>ВОЛЧАНСКОГО ГОРОДСКОГО ОКРУГА ДО 2024 ГОДА</w:t>
      </w:r>
      <w:r>
        <w:rPr>
          <w:rFonts w:ascii="Times New Roman" w:hAnsi="Times New Roman"/>
          <w:sz w:val="24"/>
          <w:szCs w:val="24"/>
        </w:rPr>
        <w:t>»</w:t>
      </w:r>
    </w:p>
    <w:p>
      <w:pPr>
        <w:pStyle w:val="Normal"/>
        <w:widowControl w:val="false"/>
        <w:spacing w:lineRule="auto" w:line="240" w:before="0" w:after="0"/>
        <w:ind w:left="54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2022 ГОДУ</w:t>
      </w:r>
    </w:p>
    <w:p>
      <w:pPr>
        <w:pStyle w:val="Normal"/>
        <w:widowControl w:val="false"/>
        <w:spacing w:lineRule="auto" w:line="240" w:before="0" w:after="0"/>
        <w:ind w:left="54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Демографические показатели</w:t>
      </w:r>
    </w:p>
    <w:p>
      <w:pPr>
        <w:pStyle w:val="ListParagraph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(рождаемость, смертность, заболеваемость)</w:t>
      </w:r>
    </w:p>
    <w:p>
      <w:pPr>
        <w:pStyle w:val="ListParagrap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ListParagraph"/>
        <w:numPr>
          <w:ilvl w:val="1"/>
          <w:numId w:val="2"/>
        </w:numPr>
        <w:spacing w:before="0" w:after="0"/>
        <w:contextualSpacing/>
        <w:jc w:val="both"/>
        <w:rPr>
          <w:rFonts w:eastAsia="Times New Roman"/>
          <w:b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Динамика численности населения муниципального образования </w:t>
      </w:r>
    </w:p>
    <w:p>
      <w:pPr>
        <w:pStyle w:val="Normal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 xml:space="preserve">      </w:t>
      </w:r>
      <w:r>
        <w:rPr>
          <w:rFonts w:ascii="Times New Roman" w:hAnsi="Times New Roman"/>
          <w:sz w:val="20"/>
          <w:szCs w:val="20"/>
        </w:rPr>
        <w:t>По данным Росстата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468"/>
        <w:gridCol w:w="723"/>
        <w:gridCol w:w="611"/>
        <w:gridCol w:w="723"/>
        <w:gridCol w:w="612"/>
        <w:gridCol w:w="722"/>
        <w:gridCol w:w="611"/>
        <w:gridCol w:w="723"/>
        <w:gridCol w:w="611"/>
        <w:gridCol w:w="771"/>
        <w:gridCol w:w="648"/>
        <w:gridCol w:w="712"/>
        <w:gridCol w:w="701"/>
      </w:tblGrid>
      <w:tr>
        <w:trPr/>
        <w:tc>
          <w:tcPr>
            <w:tcW w:w="1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Контингенты населения</w:t>
            </w: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2022</w:t>
            </w:r>
          </w:p>
        </w:tc>
      </w:tr>
      <w:tr>
        <w:trPr/>
        <w:tc>
          <w:tcPr>
            <w:tcW w:w="14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тыс.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%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тыс.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%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тыс.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%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тыс.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%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тыс.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%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 тыс.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 %</w:t>
            </w:r>
          </w:p>
        </w:tc>
      </w:tr>
      <w:tr>
        <w:trPr/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Численность населения, в т.ч.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9,606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9,304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8,802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8,767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8,696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8571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</w:p>
        </w:tc>
      </w:tr>
      <w:tr>
        <w:trPr/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дети 0-14 лет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1,821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18,9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1,780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1,696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19,2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1,685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19,2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1,667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1605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18,7</w:t>
            </w:r>
          </w:p>
        </w:tc>
      </w:tr>
      <w:tr>
        <w:trPr/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подростки 15-17 лет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307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0,283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0,293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302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3,5</w:t>
            </w:r>
          </w:p>
        </w:tc>
      </w:tr>
      <w:tr>
        <w:trPr/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взрослые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7,464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77,7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7,217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77,6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6,823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6,789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77,4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6,729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6,664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77,8</w:t>
            </w:r>
          </w:p>
        </w:tc>
      </w:tr>
    </w:tbl>
    <w:p>
      <w:pPr>
        <w:pStyle w:val="Normal"/>
        <w:spacing w:before="0" w:after="0"/>
        <w:jc w:val="both"/>
        <w:rPr>
          <w:b/>
          <w:b/>
        </w:rPr>
      </w:pPr>
      <w:r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>Прикрепленное население на 10.03.2023 ( по данным ТФОМС</w:t>
      </w:r>
      <w:r>
        <w:rPr>
          <w:b/>
        </w:rPr>
        <w:t>) -   8494 чел., в том числе дети, подростки 0-17 лет – 1888 чел.,  трудоспособный возраст – 3999 чел.,  старше трудоспособного – 2607 чел.</w:t>
      </w:r>
    </w:p>
    <w:p>
      <w:pPr>
        <w:pStyle w:val="Normal"/>
        <w:spacing w:before="0" w:after="0"/>
        <w:ind w:firstLine="567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before="0" w:after="0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1.2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Динамика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основных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медико-демографических показателей</w:t>
      </w:r>
    </w:p>
    <w:tbl>
      <w:tblPr>
        <w:tblW w:w="4850" w:type="pct"/>
        <w:jc w:val="left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786"/>
        <w:gridCol w:w="2749"/>
        <w:gridCol w:w="660"/>
        <w:gridCol w:w="733"/>
        <w:gridCol w:w="757"/>
        <w:gridCol w:w="764"/>
        <w:gridCol w:w="550"/>
        <w:gridCol w:w="1347"/>
      </w:tblGrid>
      <w:tr>
        <w:trPr/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Показатель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Единицы измерения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2022</w:t>
            </w:r>
          </w:p>
        </w:tc>
      </w:tr>
      <w:tr>
        <w:trPr/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Рождаемость 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/>
            </w:pPr>
            <w:r>
              <w:rPr>
                <w:sz w:val="20"/>
                <w:szCs w:val="20"/>
              </w:rPr>
              <w:t>кол-во человек/ на 1000 населения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/>
              <w:t>83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/>
              <w:t>9,4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/>
              <w:t>74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/>
              <w:t>8,5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/>
              <w:t>61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/>
              <w:t>7,1</w:t>
            </w:r>
          </w:p>
        </w:tc>
      </w:tr>
      <w:tr>
        <w:trPr/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смертность 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/>
            </w:pPr>
            <w:r>
              <w:rPr>
                <w:sz w:val="20"/>
                <w:szCs w:val="20"/>
              </w:rPr>
              <w:t>кол-во человек/ на 1000 населения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/>
              <w:t>162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/>
              <w:t>18,5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/>
              <w:t>184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/>
              <w:t>21,16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/>
              <w:t>145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/>
              <w:t>16,9</w:t>
            </w:r>
          </w:p>
        </w:tc>
      </w:tr>
      <w:tr>
        <w:trPr/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сердечно-сосудистых заболеваний 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человек/ на 100 000 населения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/>
              <w:t>54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/>
              <w:t>615,0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/>
              <w:t>56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/>
              <w:t>643,9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/>
              <w:t>49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/>
              <w:t>571,7</w:t>
            </w:r>
          </w:p>
        </w:tc>
      </w:tr>
      <w:tr>
        <w:trPr/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в.т.ч. от инфаркта миокарда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человек/ на 100 000 населения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/>
              <w:t>7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/>
              <w:t>79,8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/>
              <w:t>3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/>
              <w:t>34,5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/>
              <w:t>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/>
              <w:t>58,3</w:t>
            </w:r>
          </w:p>
        </w:tc>
      </w:tr>
      <w:tr>
        <w:trPr/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ОНМК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человек/ на 100 000 населения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/>
              <w:t>7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/>
              <w:t>79,8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/>
              <w:t>7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/>
              <w:t>80,5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/>
              <w:t>9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/>
              <w:t>105,0</w:t>
            </w:r>
          </w:p>
        </w:tc>
      </w:tr>
      <w:tr>
        <w:trPr/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онкологических заболеваний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человек/ на 100 000 населения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/>
              <w:t>19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/>
              <w:t>216,7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/>
              <w:t>21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/>
              <w:t>241,5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/>
              <w:t>27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/>
              <w:t>315</w:t>
            </w:r>
          </w:p>
        </w:tc>
      </w:tr>
    </w:tbl>
    <w:p>
      <w:pPr>
        <w:pStyle w:val="Normal"/>
        <w:spacing w:before="0" w:after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ListParagraph"/>
        <w:numPr>
          <w:ilvl w:val="1"/>
          <w:numId w:val="1"/>
        </w:numPr>
        <w:spacing w:before="0" w:after="0"/>
        <w:contextualSpacing/>
        <w:jc w:val="both"/>
        <w:rPr>
          <w:rFonts w:eastAsia="Times New Roman"/>
          <w:b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Заболеваемость населения (на 1000 населения)</w:t>
      </w:r>
    </w:p>
    <w:tbl>
      <w:tblPr>
        <w:tblW w:w="4850" w:type="pct"/>
        <w:jc w:val="left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025"/>
        <w:gridCol w:w="1236"/>
        <w:gridCol w:w="1001"/>
        <w:gridCol w:w="1080"/>
        <w:gridCol w:w="945"/>
        <w:gridCol w:w="1097"/>
        <w:gridCol w:w="962"/>
      </w:tblGrid>
      <w:tr>
        <w:trPr/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/>
            </w:pPr>
            <w:r>
              <w:rPr/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2019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(на 1000 населения)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2020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(на 1000 населения)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2021    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(на 1000 населения)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 (случаев)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2022 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(на 1000 населения)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2022 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(случаев)</w:t>
            </w:r>
          </w:p>
        </w:tc>
      </w:tr>
      <w:tr>
        <w:trPr>
          <w:trHeight w:val="260" w:hRule="atLeast"/>
        </w:trPr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b/>
                <w:b/>
              </w:rPr>
            </w:pPr>
            <w:r>
              <w:rPr>
                <w:b/>
                <w:i/>
                <w:iCs/>
              </w:rPr>
              <w:t>Общая заболеваемость всего населения</w:t>
            </w:r>
            <w:r>
              <w:rPr>
                <w:b/>
              </w:rPr>
              <w:t xml:space="preserve">, в т. ч.: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1924,1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2168,8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2058,3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17899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1930,2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16544</w:t>
            </w:r>
          </w:p>
        </w:tc>
      </w:tr>
      <w:tr>
        <w:trPr/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/>
            </w:pPr>
            <w:r>
              <w:rPr/>
              <w:t>детей 0-14 лет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2154,6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2490,1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4151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2484,1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3987</w:t>
            </w:r>
          </w:p>
        </w:tc>
      </w:tr>
      <w:tr>
        <w:trPr/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/>
            </w:pPr>
            <w:r>
              <w:rPr/>
              <w:t>подростков 15-17 лет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1501,7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2333,3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2155,6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651</w:t>
            </w:r>
          </w:p>
        </w:tc>
      </w:tr>
      <w:tr>
        <w:trPr/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/>
            </w:pPr>
            <w:r>
              <w:rPr/>
              <w:t>взрослых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1612,7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1939,1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13048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1786,6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11906</w:t>
            </w:r>
          </w:p>
        </w:tc>
      </w:tr>
      <w:tr>
        <w:trPr/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b/>
                <w:b/>
                <w:i/>
                <w:i/>
                <w:iCs/>
              </w:rPr>
            </w:pPr>
            <w:r>
              <w:rPr>
                <w:b/>
                <w:i/>
                <w:iCs/>
              </w:rPr>
              <w:t>Первичная заболеваемость всего населения</w:t>
            </w:r>
            <w:r>
              <w:rPr>
                <w:b/>
              </w:rPr>
              <w:t xml:space="preserve">, в т. ч.: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901,3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802,4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1032,0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8974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1061,8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9101</w:t>
            </w:r>
          </w:p>
        </w:tc>
      </w:tr>
      <w:tr>
        <w:trPr/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/>
            </w:pPr>
            <w:r>
              <w:rPr/>
              <w:t>детей 0-14 лет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1511,3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2167,9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3614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2224,9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3571</w:t>
            </w:r>
          </w:p>
        </w:tc>
      </w:tr>
      <w:tr>
        <w:trPr/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/>
            </w:pPr>
            <w:r>
              <w:rPr/>
              <w:t>подростков 15-17 лет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906,5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1763,3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1817,9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549</w:t>
            </w:r>
          </w:p>
        </w:tc>
      </w:tr>
      <w:tr>
        <w:trPr/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/>
            </w:pPr>
            <w:r>
              <w:rPr/>
              <w:t>взрослых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574,6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717,9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4831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747,4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4981</w:t>
            </w:r>
          </w:p>
        </w:tc>
      </w:tr>
    </w:tbl>
    <w:p>
      <w:pPr>
        <w:pStyle w:val="Normal"/>
        <w:spacing w:before="0" w:after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before="0" w:after="0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1.4. </w:t>
      </w:r>
      <w:r>
        <w:rPr>
          <w:b/>
          <w:sz w:val="28"/>
          <w:szCs w:val="28"/>
        </w:rPr>
        <w:t>Первичная заболеваемость социально значимыми болезнями</w:t>
      </w:r>
    </w:p>
    <w:tbl>
      <w:tblPr>
        <w:tblW w:w="4850" w:type="pct"/>
        <w:jc w:val="left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092"/>
        <w:gridCol w:w="1095"/>
        <w:gridCol w:w="961"/>
        <w:gridCol w:w="963"/>
        <w:gridCol w:w="1236"/>
      </w:tblGrid>
      <w:tr>
        <w:trPr/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Заболеваемость на 100 тыс. населения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2019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  <w:sz w:val="16"/>
                <w:szCs w:val="16"/>
              </w:rPr>
              <w:t>(на 100тыс населения)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2020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  <w:sz w:val="16"/>
                <w:szCs w:val="16"/>
              </w:rPr>
              <w:t>(на 100тыс населения)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2021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  <w:sz w:val="16"/>
                <w:szCs w:val="16"/>
              </w:rPr>
              <w:t>(на 100тыс населения)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>2022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sz w:val="16"/>
                <w:szCs w:val="16"/>
              </w:rPr>
              <w:t>(на 100тыс населения)</w:t>
            </w:r>
          </w:p>
        </w:tc>
      </w:tr>
      <w:tr>
        <w:trPr/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/>
            </w:pPr>
            <w:r>
              <w:rPr/>
              <w:t>Новообразования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/>
              <w:t>345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/>
              <w:t>479,1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620,9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595,0</w:t>
            </w:r>
          </w:p>
        </w:tc>
      </w:tr>
      <w:tr>
        <w:trPr/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/>
            </w:pPr>
            <w:r>
              <w:rPr/>
              <w:t>Психические расстройства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</w:tr>
      <w:tr>
        <w:trPr/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/>
            </w:pPr>
            <w:r>
              <w:rPr/>
              <w:t>Наркологические заболевания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</w:tr>
      <w:tr>
        <w:trPr/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  <w:t>Болезни, характеризующиеся повышенным кровяным давлением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/>
              <w:t>1064,4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/>
              <w:t>216,7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459,9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326,7</w:t>
            </w:r>
          </w:p>
        </w:tc>
      </w:tr>
      <w:tr>
        <w:trPr/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/>
            </w:pPr>
            <w:r>
              <w:rPr/>
              <w:t>Сахарный диабет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/>
              <w:t>322,5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/>
              <w:t>216,7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344,9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379,4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240" w:before="0" w:after="0"/>
        <w:ind w:left="20" w:firstLine="68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Цель Программы:</w:t>
      </w:r>
    </w:p>
    <w:p>
      <w:pPr>
        <w:pStyle w:val="ListParagraph"/>
        <w:spacing w:lineRule="auto" w:line="240" w:before="0" w:after="0"/>
        <w:ind w:left="20" w:firstLine="68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Сохранение и укрепление здоровья населения Волчанского городского округа, улучшение качества жизни, формирование культуры общественного здоровья, ответственного отношения к здоровью.</w:t>
      </w:r>
    </w:p>
    <w:p>
      <w:pPr>
        <w:pStyle w:val="ListParagraph"/>
        <w:spacing w:lineRule="auto" w:line="240" w:before="0" w:after="0"/>
        <w:ind w:left="20" w:firstLine="68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рамках определенных задач Программы: реализованы мероприятия, направленных на укрепление общественного здоровья (72 массовых мероприятия): спартакиады, Дни здоровья (Лыжня России, День бега), соревнования, физкультурно-оздоровительные праздники, акции, Фестивали «Будь здоров», «Должен быть мир лучше», проведение бесед, встреч с несовершеннолетними, людьми с ОВЗ, направленные на формирование здорового образа жизни, профилактику хронических неинфекционных заболеваний, улучшение качества питания различных групп населения на территории Волчанского городского округа;</w:t>
      </w:r>
    </w:p>
    <w:p>
      <w:pPr>
        <w:pStyle w:val="ListParagraph"/>
        <w:spacing w:lineRule="auto" w:line="240" w:before="0" w:after="0"/>
        <w:ind w:left="20" w:firstLine="68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Реализация мероприятий для привлечения населения к прохождению диспансеризации (64%), профилактических медицинских осмотров (80%).</w:t>
      </w:r>
    </w:p>
    <w:p>
      <w:pPr>
        <w:pStyle w:val="ListParagraph"/>
        <w:spacing w:lineRule="auto" w:line="240" w:before="0" w:after="0"/>
        <w:ind w:left="20" w:firstLine="68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Создание среды, благоприятствующей для повышения физической активности населения Волчанского городского округа – проведение конкурса на лучшую работу по физической культуре среди организаций города (в течение полугодия), с целью повышения мотивации к ведению здорового образа жизни, сохранения и укрепления здоровья населения.</w:t>
      </w:r>
    </w:p>
    <w:p>
      <w:pPr>
        <w:pStyle w:val="ListParagraph"/>
        <w:spacing w:lineRule="auto" w:line="240" w:before="0" w:after="0"/>
        <w:ind w:left="20" w:hanging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Проведены мероприятия с привлечением социально ориентированных некоммерческих организаций и волонтерских движений по формированию приверженности здоровому образу жизни.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/>
          <w:color w:val="000000"/>
          <w:spacing w:val="2"/>
          <w:sz w:val="24"/>
          <w:szCs w:val="24"/>
          <w:shd w:fill="FFFFFF" w:val="clear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shd w:fill="FFFFFF" w:val="clear"/>
        </w:rPr>
        <w:tab/>
        <w:t xml:space="preserve">В городе неблагоприятная демографическая ситуация, которую усугубляют факторы социального характера: низкий уровень рождаемости, высокий уровень смертности населения, в том числе  в трудоспособном возрасте, неудовлетворительный уровень здоровья населения в фертильных возрастах. </w:t>
      </w:r>
    </w:p>
    <w:p>
      <w:pPr>
        <w:pStyle w:val="Default"/>
        <w:ind w:right="140" w:firstLine="708"/>
        <w:jc w:val="both"/>
        <w:rPr/>
      </w:pPr>
      <w:r>
        <w:rPr/>
        <w:t>Приоритеты по</w:t>
      </w:r>
      <w:r>
        <w:rPr>
          <w:lang w:eastAsia="ru-RU"/>
        </w:rPr>
        <w:t xml:space="preserve"> сохранению и укреплению здоровья населения Волчанского городского округа</w:t>
      </w:r>
      <w:r>
        <w:rPr/>
        <w:t xml:space="preserve">  в сфере здравоохранения: увеличение роли профилактики и ранней диагностики заболеваний, своевременное выявление на ранних стадиях и лечение онкологических, сердечнососудистых, инфекционных заболеваний, заболеваний дыхательных путей, которые дают высокий процент смертности среди населения и особенно трудоспособного населения.</w:t>
      </w:r>
    </w:p>
    <w:p>
      <w:pPr>
        <w:pStyle w:val="Default"/>
        <w:ind w:right="140" w:firstLine="709"/>
        <w:jc w:val="both"/>
        <w:rPr/>
      </w:pPr>
      <w:r>
        <w:rPr>
          <w:bCs/>
        </w:rPr>
        <w:t xml:space="preserve">Большую роль </w:t>
      </w:r>
      <w:r>
        <w:rPr/>
        <w:t>по</w:t>
      </w:r>
      <w:r>
        <w:rPr>
          <w:lang w:eastAsia="ru-RU"/>
        </w:rPr>
        <w:t xml:space="preserve"> сохранению и укреплению здоровья населения Волчанского городского округа</w:t>
      </w:r>
      <w:r>
        <w:rPr/>
        <w:t xml:space="preserve"> играют учреждения спорта. </w:t>
      </w:r>
    </w:p>
    <w:p>
      <w:pPr>
        <w:pStyle w:val="Default"/>
        <w:ind w:left="284" w:right="140" w:hanging="0"/>
        <w:jc w:val="both"/>
        <w:rPr>
          <w:bCs/>
        </w:rPr>
      </w:pPr>
      <w:r>
        <w:rPr/>
        <w:tab/>
        <w:t>В межведомственном взаимодействии по</w:t>
      </w:r>
      <w:r>
        <w:rPr>
          <w:lang w:eastAsia="ru-RU"/>
        </w:rPr>
        <w:t xml:space="preserve"> сохранению и укреплению здоровья населения Волчанского городского округа активно принимают участие учреждения</w:t>
      </w:r>
      <w:r>
        <w:rPr>
          <w:color w:val="auto"/>
        </w:rPr>
        <w:t xml:space="preserve"> с</w:t>
      </w:r>
      <w:r>
        <w:rPr>
          <w:bCs/>
        </w:rPr>
        <w:t>оциального обслуживания.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Оценка эффективности реализации муниципальной программы проводится по двум направлениям: </w:t>
      </w:r>
      <w:r>
        <w:rPr>
          <w:rFonts w:cs="Times New Roman" w:ascii="Times New Roman" w:hAnsi="Times New Roman"/>
          <w:color w:val="000000"/>
          <w:sz w:val="24"/>
          <w:szCs w:val="24"/>
        </w:rPr>
        <w:t>Оценка - 3. Средний уровень эффективности муниципальной программы</w:t>
      </w:r>
    </w:p>
    <w:p>
      <w:pPr>
        <w:pStyle w:val="ConsPlusNonformat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  <w:t xml:space="preserve">Дальнейшие действия в отношении муниципальной программы: </w:t>
      </w:r>
      <w:r>
        <w:rPr>
          <w:rFonts w:cs="Times New Roman" w:ascii="Times New Roman" w:hAnsi="Times New Roman"/>
          <w:sz w:val="24"/>
          <w:szCs w:val="24"/>
        </w:rPr>
        <w:t>будет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проведена корректировка муниципальной программы в части корректировки целевых показателей.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</w:r>
    </w:p>
    <w:sectPr>
      <w:type w:val="nextPage"/>
      <w:pgSz w:w="11906" w:h="16838"/>
      <w:pgMar w:left="1418" w:right="851" w:header="0" w:top="1134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Times New Roman CYR">
    <w:charset w:val="cc"/>
    <w:family w:val="roman"/>
    <w:pitch w:val="variable"/>
  </w:font>
  <w:font w:name="Bookman Old Style">
    <w:charset w:val="cc"/>
    <w:family w:val="roman"/>
    <w:pitch w:val="variable"/>
  </w:font>
  <w:font w:name="Arial Unicode MS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Verdan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1047" w:hanging="48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9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61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3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9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76" w:hanging="21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7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81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7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20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96" w:hanging="21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d536c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"/>
    <w:qFormat/>
    <w:rsid w:val="004826ad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next w:val="Normal"/>
    <w:link w:val="20"/>
    <w:qFormat/>
    <w:rsid w:val="00bc3e3b"/>
    <w:pPr>
      <w:keepNext w:val="true"/>
      <w:spacing w:lineRule="auto" w:line="240"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>
    <w:name w:val="Интернет-ссылка"/>
    <w:uiPriority w:val="99"/>
    <w:semiHidden/>
    <w:unhideWhenUsed/>
    <w:rsid w:val="00c73bbb"/>
    <w:rPr>
      <w:color w:val="0000FF"/>
      <w:u w:val="single"/>
    </w:rPr>
  </w:style>
  <w:style w:type="character" w:styleId="21" w:customStyle="1">
    <w:name w:val="Заголовок 2 Знак"/>
    <w:link w:val="2"/>
    <w:qFormat/>
    <w:rsid w:val="00bc3e3b"/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character" w:styleId="11" w:customStyle="1">
    <w:name w:val="Основной текст + Полужирный1"/>
    <w:qFormat/>
    <w:rsid w:val="00c446ca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character" w:styleId="66" w:customStyle="1">
    <w:name w:val="Основной текст (6) + Полужирный6"/>
    <w:qFormat/>
    <w:rsid w:val="008d03d8"/>
    <w:rPr>
      <w:rFonts w:ascii="Times New Roman" w:hAnsi="Times New Roman" w:cs="Times New Roman"/>
      <w:b/>
      <w:bCs/>
      <w:spacing w:val="0"/>
      <w:sz w:val="23"/>
      <w:szCs w:val="23"/>
    </w:rPr>
  </w:style>
  <w:style w:type="character" w:styleId="6" w:customStyle="1">
    <w:name w:val="Основной текст (6)_"/>
    <w:link w:val="61"/>
    <w:qFormat/>
    <w:locked/>
    <w:rsid w:val="008d03d8"/>
    <w:rPr>
      <w:sz w:val="23"/>
      <w:szCs w:val="23"/>
      <w:shd w:fill="FFFFFF" w:val="clear"/>
    </w:rPr>
  </w:style>
  <w:style w:type="character" w:styleId="64" w:customStyle="1">
    <w:name w:val="Основной текст (6) + Полужирный4"/>
    <w:qFormat/>
    <w:rsid w:val="008d03d8"/>
    <w:rPr>
      <w:rFonts w:ascii="Times New Roman" w:hAnsi="Times New Roman" w:cs="Times New Roman"/>
      <w:b/>
      <w:bCs/>
      <w:spacing w:val="0"/>
      <w:sz w:val="23"/>
      <w:szCs w:val="23"/>
      <w:shd w:fill="FFFFFF" w:val="clear"/>
      <w:lang w:bidi="ar-SA"/>
    </w:rPr>
  </w:style>
  <w:style w:type="character" w:styleId="Style13" w:customStyle="1">
    <w:name w:val="Основной текст_"/>
    <w:link w:val="8"/>
    <w:qFormat/>
    <w:locked/>
    <w:rsid w:val="008d03d8"/>
    <w:rPr>
      <w:sz w:val="27"/>
      <w:szCs w:val="27"/>
      <w:shd w:fill="FFFFFF" w:val="clear"/>
    </w:rPr>
  </w:style>
  <w:style w:type="character" w:styleId="62" w:customStyle="1">
    <w:name w:val="Основной текст (6) + Полужирный2"/>
    <w:qFormat/>
    <w:rsid w:val="005b03f4"/>
    <w:rPr>
      <w:rFonts w:ascii="Times New Roman" w:hAnsi="Times New Roman" w:cs="Times New Roman"/>
      <w:b/>
      <w:bCs/>
      <w:spacing w:val="0"/>
      <w:sz w:val="23"/>
      <w:szCs w:val="23"/>
      <w:shd w:fill="FFFFFF" w:val="clear"/>
      <w:lang w:bidi="ar-SA"/>
    </w:rPr>
  </w:style>
  <w:style w:type="character" w:styleId="61" w:customStyle="1">
    <w:name w:val="Основной текст (6) + Полужирный1"/>
    <w:qFormat/>
    <w:rsid w:val="008079d4"/>
    <w:rPr>
      <w:rFonts w:ascii="Times New Roman" w:hAnsi="Times New Roman" w:cs="Times New Roman"/>
      <w:b/>
      <w:bCs/>
      <w:spacing w:val="0"/>
      <w:sz w:val="23"/>
      <w:szCs w:val="23"/>
      <w:shd w:fill="FFFFFF" w:val="clear"/>
      <w:lang w:bidi="ar-SA"/>
    </w:rPr>
  </w:style>
  <w:style w:type="character" w:styleId="Style14" w:customStyle="1">
    <w:name w:val="Текст выноски Знак"/>
    <w:link w:val="a5"/>
    <w:uiPriority w:val="99"/>
    <w:semiHidden/>
    <w:qFormat/>
    <w:rsid w:val="005032ce"/>
    <w:rPr>
      <w:rFonts w:ascii="Arial" w:hAnsi="Arial" w:cs="Arial"/>
      <w:sz w:val="16"/>
      <w:szCs w:val="16"/>
    </w:rPr>
  </w:style>
  <w:style w:type="character" w:styleId="Style15" w:customStyle="1">
    <w:name w:val="Основной текст Знак"/>
    <w:basedOn w:val="DefaultParagraphFont"/>
    <w:link w:val="a7"/>
    <w:qFormat/>
    <w:rsid w:val="00874236"/>
    <w:rPr>
      <w:rFonts w:ascii="Times New Roman CYR" w:hAnsi="Times New Roman CYR"/>
      <w:b/>
      <w:sz w:val="28"/>
    </w:rPr>
  </w:style>
  <w:style w:type="character" w:styleId="3" w:customStyle="1">
    <w:name w:val="Основной текст (3)_"/>
    <w:basedOn w:val="DefaultParagraphFont"/>
    <w:qFormat/>
    <w:rsid w:val="00c84730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0"/>
      <w:szCs w:val="20"/>
      <w:u w:val="none"/>
    </w:rPr>
  </w:style>
  <w:style w:type="character" w:styleId="31" w:customStyle="1">
    <w:name w:val="Основной текст (3)"/>
    <w:basedOn w:val="3"/>
    <w:qFormat/>
    <w:rsid w:val="00c84730"/>
    <w:rPr>
      <w:color w:val="000000"/>
      <w:spacing w:val="0"/>
      <w:w w:val="100"/>
      <w:u w:val="single"/>
      <w:lang w:val="ru-RU" w:eastAsia="ru-RU" w:bidi="ru-RU"/>
    </w:rPr>
  </w:style>
  <w:style w:type="character" w:styleId="22" w:customStyle="1">
    <w:name w:val="Основной текст (2)_"/>
    <w:basedOn w:val="DefaultParagraphFont"/>
    <w:qFormat/>
    <w:rsid w:val="00c84730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19"/>
      <w:szCs w:val="19"/>
      <w:u w:val="none"/>
    </w:rPr>
  </w:style>
  <w:style w:type="character" w:styleId="23" w:customStyle="1">
    <w:name w:val="Основной текст (2)"/>
    <w:basedOn w:val="22"/>
    <w:qFormat/>
    <w:rsid w:val="00c84730"/>
    <w:rPr>
      <w:color w:val="000000"/>
      <w:spacing w:val="0"/>
      <w:w w:val="100"/>
      <w:u w:val="single"/>
      <w:lang w:val="ru-RU" w:eastAsia="ru-RU" w:bidi="ru-RU"/>
    </w:rPr>
  </w:style>
  <w:style w:type="character" w:styleId="21pt" w:customStyle="1">
    <w:name w:val="Основной текст (2) + Интервал 1 pt"/>
    <w:basedOn w:val="22"/>
    <w:qFormat/>
    <w:rsid w:val="00c84730"/>
    <w:rPr>
      <w:color w:val="000000"/>
      <w:spacing w:val="30"/>
      <w:w w:val="100"/>
      <w:lang w:val="ru-RU" w:eastAsia="ru-RU" w:bidi="ru-RU"/>
    </w:rPr>
  </w:style>
  <w:style w:type="character" w:styleId="Style16" w:customStyle="1">
    <w:name w:val="Основной текст с отступом Знак"/>
    <w:basedOn w:val="DefaultParagraphFont"/>
    <w:link w:val="ac"/>
    <w:uiPriority w:val="99"/>
    <w:semiHidden/>
    <w:qFormat/>
    <w:rsid w:val="00825b2a"/>
    <w:rPr>
      <w:sz w:val="22"/>
      <w:szCs w:val="22"/>
    </w:rPr>
  </w:style>
  <w:style w:type="character" w:styleId="12" w:customStyle="1">
    <w:name w:val="Заголовок №1_"/>
    <w:basedOn w:val="DefaultParagraphFont"/>
    <w:link w:val="14"/>
    <w:uiPriority w:val="99"/>
    <w:qFormat/>
    <w:rsid w:val="00ea2091"/>
    <w:rPr>
      <w:rFonts w:ascii="Bookman Old Style" w:hAnsi="Bookman Old Style" w:cs="Bookman Old Style"/>
      <w:b/>
      <w:bCs/>
      <w:spacing w:val="6"/>
      <w:sz w:val="14"/>
      <w:szCs w:val="14"/>
      <w:shd w:fill="FFFFFF" w:val="clear"/>
    </w:rPr>
  </w:style>
  <w:style w:type="character" w:styleId="BookmanOldStyle" w:customStyle="1">
    <w:name w:val="Основной текст + Bookman Old Style"/>
    <w:basedOn w:val="DefaultParagraphFont"/>
    <w:uiPriority w:val="99"/>
    <w:qFormat/>
    <w:rsid w:val="00ea2091"/>
    <w:rPr>
      <w:rFonts w:ascii="Bookman Old Style" w:hAnsi="Bookman Old Style" w:cs="Bookman Old Style"/>
      <w:sz w:val="12"/>
      <w:szCs w:val="12"/>
      <w:u w:val="none"/>
    </w:rPr>
  </w:style>
  <w:style w:type="character" w:styleId="ArialUnicodeMS" w:customStyle="1">
    <w:name w:val="Основной текст + Arial Unicode MS"/>
    <w:basedOn w:val="DefaultParagraphFont"/>
    <w:uiPriority w:val="99"/>
    <w:qFormat/>
    <w:rsid w:val="00ea2091"/>
    <w:rPr>
      <w:rFonts w:ascii="Arial Unicode MS" w:hAnsi="Arial Unicode MS" w:eastAsia="Arial Unicode MS" w:cs="Arial Unicode MS"/>
      <w:spacing w:val="-8"/>
      <w:sz w:val="12"/>
      <w:szCs w:val="12"/>
      <w:u w:val="none"/>
    </w:rPr>
  </w:style>
  <w:style w:type="character" w:styleId="ArialUnicodeMS1" w:customStyle="1">
    <w:name w:val="Основной текст + Arial Unicode MS1"/>
    <w:basedOn w:val="DefaultParagraphFont"/>
    <w:uiPriority w:val="99"/>
    <w:qFormat/>
    <w:rsid w:val="00ea2091"/>
    <w:rPr>
      <w:rFonts w:ascii="Arial Unicode MS" w:hAnsi="Arial Unicode MS" w:eastAsia="Arial Unicode MS" w:cs="Arial Unicode MS"/>
      <w:spacing w:val="6"/>
      <w:sz w:val="11"/>
      <w:szCs w:val="11"/>
      <w:u w:val="none"/>
    </w:rPr>
  </w:style>
  <w:style w:type="character" w:styleId="13" w:customStyle="1">
    <w:name w:val="Заголовок 1 Знак"/>
    <w:basedOn w:val="DefaultParagraphFont"/>
    <w:link w:val="1"/>
    <w:qFormat/>
    <w:rsid w:val="004826ad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Style17" w:customStyle="1">
    <w:name w:val="Абзац списка Знак"/>
    <w:link w:val="aa"/>
    <w:uiPriority w:val="34"/>
    <w:qFormat/>
    <w:locked/>
    <w:rsid w:val="008f1e98"/>
    <w:rPr>
      <w:rFonts w:eastAsia="Calibri"/>
      <w:sz w:val="22"/>
      <w:szCs w:val="22"/>
      <w:lang w:eastAsia="en-US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9">
    <w:name w:val="Body Text"/>
    <w:basedOn w:val="Normal"/>
    <w:link w:val="a8"/>
    <w:rsid w:val="00874236"/>
    <w:pPr>
      <w:overflowPunct w:val="true"/>
      <w:spacing w:lineRule="auto" w:line="240" w:before="0" w:after="120"/>
      <w:textAlignment w:val="baseline"/>
    </w:pPr>
    <w:rPr>
      <w:rFonts w:ascii="Times New Roman CYR" w:hAnsi="Times New Roman CYR"/>
      <w:b/>
      <w:sz w:val="28"/>
      <w:szCs w:val="20"/>
    </w:rPr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</w:rPr>
  </w:style>
  <w:style w:type="paragraph" w:styleId="ConsPlusNonformat" w:customStyle="1">
    <w:name w:val="ConsPlusNonformat"/>
    <w:uiPriority w:val="99"/>
    <w:qFormat/>
    <w:rsid w:val="00834ddb"/>
    <w:pPr>
      <w:widowControl w:val="false"/>
      <w:bidi w:val="0"/>
      <w:spacing w:before="0" w:after="0"/>
      <w:jc w:val="left"/>
    </w:pPr>
    <w:rPr>
      <w:rFonts w:ascii="Courier New" w:hAnsi="Courier New" w:cs="Courier New" w:eastAsia="Times New Roman"/>
      <w:color w:val="auto"/>
      <w:kern w:val="0"/>
      <w:sz w:val="20"/>
      <w:szCs w:val="20"/>
      <w:lang w:val="ru-RU" w:eastAsia="ru-RU" w:bidi="ar-SA"/>
    </w:rPr>
  </w:style>
  <w:style w:type="paragraph" w:styleId="ConsPlusCell" w:customStyle="1">
    <w:name w:val="ConsPlusCell"/>
    <w:qFormat/>
    <w:rsid w:val="00834ddb"/>
    <w:pPr>
      <w:widowControl w:val="false"/>
      <w:bidi w:val="0"/>
      <w:spacing w:before="0" w:after="0"/>
      <w:jc w:val="left"/>
    </w:pPr>
    <w:rPr>
      <w:rFonts w:cs="Calibri" w:ascii="Calibri" w:hAnsi="Calibri" w:eastAsia="Times New Roman"/>
      <w:color w:val="auto"/>
      <w:kern w:val="0"/>
      <w:sz w:val="22"/>
      <w:szCs w:val="22"/>
      <w:lang w:val="ru-RU" w:eastAsia="ru-RU" w:bidi="ar-SA"/>
    </w:rPr>
  </w:style>
  <w:style w:type="paragraph" w:styleId="ConsPlusNormal" w:customStyle="1">
    <w:name w:val="ConsPlusNormal"/>
    <w:qFormat/>
    <w:rsid w:val="00a4689b"/>
    <w:pPr>
      <w:widowControl w:val="false"/>
      <w:bidi w:val="0"/>
      <w:spacing w:before="0" w:after="0"/>
      <w:jc w:val="left"/>
    </w:pPr>
    <w:rPr>
      <w:rFonts w:cs="Calibri" w:ascii="Calibri" w:hAnsi="Calibri" w:eastAsia="Times New Roman"/>
      <w:color w:val="auto"/>
      <w:kern w:val="0"/>
      <w:sz w:val="22"/>
      <w:szCs w:val="22"/>
      <w:lang w:val="ru-RU" w:eastAsia="ru-RU" w:bidi="ar-SA"/>
    </w:rPr>
  </w:style>
  <w:style w:type="paragraph" w:styleId="14" w:customStyle="1">
    <w:name w:val="Знак Знак Знак1 Знак"/>
    <w:basedOn w:val="Normal"/>
    <w:qFormat/>
    <w:rsid w:val="00d742c0"/>
    <w:pPr>
      <w:widowControl w:val="false"/>
      <w:spacing w:lineRule="exact" w:line="240" w:before="0" w:after="160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611" w:customStyle="1">
    <w:name w:val="Основной текст (6)1"/>
    <w:basedOn w:val="Normal"/>
    <w:link w:val="6"/>
    <w:qFormat/>
    <w:rsid w:val="008d03d8"/>
    <w:pPr>
      <w:shd w:val="clear" w:color="auto" w:fill="FFFFFF"/>
      <w:spacing w:lineRule="atLeast" w:line="240" w:before="60" w:after="420"/>
      <w:ind w:hanging="400"/>
      <w:jc w:val="center"/>
    </w:pPr>
    <w:rPr>
      <w:sz w:val="23"/>
      <w:szCs w:val="23"/>
    </w:rPr>
  </w:style>
  <w:style w:type="paragraph" w:styleId="8" w:customStyle="1">
    <w:name w:val="Основной текст8"/>
    <w:basedOn w:val="Normal"/>
    <w:link w:val="a4"/>
    <w:qFormat/>
    <w:rsid w:val="008d03d8"/>
    <w:pPr>
      <w:shd w:val="clear" w:color="auto" w:fill="FFFFFF"/>
      <w:spacing w:lineRule="exact" w:line="320" w:before="660" w:after="0"/>
      <w:jc w:val="both"/>
    </w:pPr>
    <w:rPr>
      <w:sz w:val="27"/>
      <w:szCs w:val="27"/>
    </w:rPr>
  </w:style>
  <w:style w:type="paragraph" w:styleId="63" w:customStyle="1">
    <w:name w:val="Основной текст (6)"/>
    <w:basedOn w:val="Normal"/>
    <w:qFormat/>
    <w:rsid w:val="00a72250"/>
    <w:pPr>
      <w:shd w:val="clear" w:color="auto" w:fill="FFFFFF"/>
      <w:spacing w:lineRule="atLeast" w:line="240" w:before="60" w:after="420"/>
      <w:ind w:hanging="400"/>
      <w:jc w:val="center"/>
    </w:pPr>
    <w:rPr>
      <w:rFonts w:ascii="Times New Roman" w:hAnsi="Times New Roman" w:eastAsia="Calibri"/>
      <w:sz w:val="23"/>
      <w:szCs w:val="23"/>
      <w:lang w:eastAsia="en-US"/>
    </w:rPr>
  </w:style>
  <w:style w:type="paragraph" w:styleId="32" w:customStyle="1">
    <w:name w:val="Знак Знак3"/>
    <w:basedOn w:val="Normal"/>
    <w:qFormat/>
    <w:rsid w:val="002100af"/>
    <w:pPr>
      <w:tabs>
        <w:tab w:val="clear" w:pos="708"/>
        <w:tab w:val="left" w:pos="720" w:leader="none"/>
      </w:tabs>
      <w:spacing w:lineRule="exact" w:line="240" w:before="0" w:after="160"/>
      <w:ind w:left="720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5032ce"/>
    <w:pPr>
      <w:spacing w:lineRule="auto" w:line="240" w:before="0" w:after="0"/>
    </w:pPr>
    <w:rPr>
      <w:rFonts w:ascii="Arial" w:hAnsi="Arial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874236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link w:val="ab"/>
    <w:uiPriority w:val="34"/>
    <w:qFormat/>
    <w:rsid w:val="00874236"/>
    <w:pPr>
      <w:spacing w:before="0" w:after="200"/>
      <w:ind w:left="720" w:hanging="0"/>
      <w:contextualSpacing/>
    </w:pPr>
    <w:rPr>
      <w:rFonts w:eastAsia="Calibri"/>
      <w:lang w:eastAsia="en-US"/>
    </w:rPr>
  </w:style>
  <w:style w:type="paragraph" w:styleId="Style23">
    <w:name w:val="Body Text Indent"/>
    <w:basedOn w:val="Normal"/>
    <w:link w:val="ad"/>
    <w:uiPriority w:val="99"/>
    <w:semiHidden/>
    <w:unhideWhenUsed/>
    <w:rsid w:val="00825b2a"/>
    <w:pPr>
      <w:spacing w:before="0" w:after="120"/>
      <w:ind w:left="283" w:hanging="0"/>
    </w:pPr>
    <w:rPr/>
  </w:style>
  <w:style w:type="paragraph" w:styleId="15" w:customStyle="1">
    <w:name w:val="Заголовок №1"/>
    <w:basedOn w:val="Normal"/>
    <w:link w:val="13"/>
    <w:uiPriority w:val="99"/>
    <w:qFormat/>
    <w:rsid w:val="00ea2091"/>
    <w:pPr>
      <w:widowControl w:val="false"/>
      <w:shd w:val="clear" w:color="auto" w:fill="FFFFFF"/>
      <w:spacing w:lineRule="atLeast" w:line="240" w:before="0" w:after="120"/>
      <w:outlineLvl w:val="0"/>
    </w:pPr>
    <w:rPr>
      <w:rFonts w:ascii="Bookman Old Style" w:hAnsi="Bookman Old Style" w:cs="Bookman Old Style"/>
      <w:b/>
      <w:bCs/>
      <w:spacing w:val="6"/>
      <w:sz w:val="14"/>
      <w:szCs w:val="14"/>
    </w:rPr>
  </w:style>
  <w:style w:type="paragraph" w:styleId="ConsPlusTitle" w:customStyle="1">
    <w:name w:val="ConsPlusTitle"/>
    <w:qFormat/>
    <w:rsid w:val="00fb2628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Default" w:customStyle="1">
    <w:name w:val="Default"/>
    <w:uiPriority w:val="99"/>
    <w:qFormat/>
    <w:rsid w:val="008f1e98"/>
    <w:pPr>
      <w:widowControl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eastAsia="en-US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35ABB-73E7-4237-A0D1-AA693E0F4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18024</TotalTime>
  <Application>LibreOffice/7.1.7.2$Windows_X86_64 LibreOffice_project/c6a4e3954236145e2acb0b65f68614365aeee33f</Application>
  <AppVersion>15.0000</AppVersion>
  <Pages>15</Pages>
  <Words>2252</Words>
  <Characters>14872</Characters>
  <CharactersWithSpaces>17264</CharactersWithSpaces>
  <Paragraphs>783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2019-03-13T04:06:00Z</dcterms:created>
  <dc:creator>Экономический</dc:creator>
  <dc:description/>
  <dc:language>ru-RU</dc:language>
  <cp:lastModifiedBy/>
  <cp:lastPrinted>2023-05-24T17:22:58Z</cp:lastPrinted>
  <dcterms:modified xsi:type="dcterms:W3CDTF">2023-05-24T17:25:52Z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