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32" w:rsidRPr="003A6C32" w:rsidRDefault="003A6C32" w:rsidP="003A6C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A6C32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Приложение </w:t>
      </w:r>
      <w:r w:rsidR="00061C30">
        <w:rPr>
          <w:rFonts w:ascii="Times New Roman" w:hAnsi="Times New Roman" w:cs="Times New Roman"/>
          <w:b/>
          <w:bCs/>
          <w:sz w:val="24"/>
          <w:szCs w:val="24"/>
          <w:lang w:bidi="ru-RU"/>
        </w:rPr>
        <w:t>2</w:t>
      </w:r>
      <w:bookmarkStart w:id="0" w:name="_GoBack"/>
      <w:bookmarkEnd w:id="0"/>
      <w:r w:rsidRPr="003A6C32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 протоколу Заседания Координационного совета по межнациональным и межконфессиональным отношениям </w:t>
      </w:r>
    </w:p>
    <w:p w:rsidR="003A6C32" w:rsidRDefault="003A6C32" w:rsidP="003A6C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A6C32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 территории ВГО от 21.12.2021 № 4</w:t>
      </w:r>
    </w:p>
    <w:p w:rsidR="003A6C32" w:rsidRPr="003A6C32" w:rsidRDefault="003A6C32" w:rsidP="003A6C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061C30" w:rsidRPr="00061C30" w:rsidRDefault="00061C30" w:rsidP="0006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C30">
        <w:rPr>
          <w:rFonts w:ascii="Times New Roman" w:hAnsi="Times New Roman" w:cs="Times New Roman"/>
          <w:sz w:val="28"/>
          <w:szCs w:val="28"/>
        </w:rPr>
        <w:t xml:space="preserve">В целом за 12 месяцев 2021 года миграционная обстановка на территории обслуживания характеризовалась уменьшением количества пребывающих иностранных граждан и лиц без гражданства, указанное обстоятельство связанно с временными мерами по урегулированию правового положения иностранных граждан и лиц без гражданства в Российской Федерации с вязи с угрозой дальнейшего распространения новой </w:t>
      </w:r>
      <w:proofErr w:type="spellStart"/>
      <w:r w:rsidRPr="00061C30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061C30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061C3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61C30">
        <w:rPr>
          <w:rFonts w:ascii="Times New Roman" w:hAnsi="Times New Roman" w:cs="Times New Roman"/>
          <w:sz w:val="28"/>
          <w:szCs w:val="28"/>
        </w:rPr>
        <w:t>-19) и так же, что территория ГО Карпинск относится к</w:t>
      </w:r>
      <w:proofErr w:type="gramEnd"/>
      <w:r w:rsidRPr="00061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C30">
        <w:rPr>
          <w:rFonts w:ascii="Times New Roman" w:hAnsi="Times New Roman" w:cs="Times New Roman"/>
          <w:sz w:val="28"/>
          <w:szCs w:val="28"/>
        </w:rPr>
        <w:t>перечню территорий с регламентируемым порядком посещения в соответствии с постановлением Правительства Российской Федерации от 04.07.1992 № 470 «Об утверждении перечня территорий Российской Федерации с регламентируемым посещением для иностранных граждан», при обращении принимающей стороны и (или) иностранного гражданина в ОВМ ОП № 32 разъясняются положения пункта 1 статьи 11 Федерального закона от 25.07.2002 года № 115-ФЗ «О правовом положении иностранных граждан в Российской Федерации</w:t>
      </w:r>
      <w:proofErr w:type="gramEnd"/>
      <w:r w:rsidRPr="00061C30">
        <w:rPr>
          <w:rFonts w:ascii="Times New Roman" w:hAnsi="Times New Roman" w:cs="Times New Roman"/>
          <w:sz w:val="28"/>
          <w:szCs w:val="28"/>
        </w:rPr>
        <w:t>», пункта 2 постановления Правительства Российской Федерации от 11.10.2002 № 754 « Об утверждении перечня территорий, организаций и объектов, для въезда на которые иностранным гражданам требуется специальное разрешение».</w:t>
      </w:r>
    </w:p>
    <w:p w:rsidR="00061C30" w:rsidRPr="00061C30" w:rsidRDefault="00061C30" w:rsidP="0006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C30">
        <w:rPr>
          <w:rFonts w:ascii="Times New Roman" w:hAnsi="Times New Roman" w:cs="Times New Roman"/>
          <w:sz w:val="28"/>
          <w:szCs w:val="28"/>
        </w:rPr>
        <w:t>Следовательно, до пребывания иностранных граждан на территории Российской Федерации, с регламентируемым посещением принимающие организации согласовывают въезд, получают специальное разрешение) с подразделениями ФСБ России.</w:t>
      </w:r>
      <w:proofErr w:type="gramEnd"/>
    </w:p>
    <w:p w:rsidR="00061C30" w:rsidRPr="00061C30" w:rsidRDefault="00061C30" w:rsidP="0006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30">
        <w:rPr>
          <w:rFonts w:ascii="Times New Roman" w:hAnsi="Times New Roman" w:cs="Times New Roman"/>
          <w:sz w:val="28"/>
          <w:szCs w:val="28"/>
        </w:rPr>
        <w:t xml:space="preserve">За 12 месяцев текущего года на миграционный учет поставлено 186 иностранных граждан и лиц без гражданства РФ, из них первично-31, в качестве продления 155 граждан. </w:t>
      </w:r>
    </w:p>
    <w:p w:rsidR="00061C30" w:rsidRPr="00061C30" w:rsidRDefault="00061C30" w:rsidP="0006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30">
        <w:rPr>
          <w:rFonts w:ascii="Times New Roman" w:hAnsi="Times New Roman" w:cs="Times New Roman"/>
          <w:sz w:val="28"/>
          <w:szCs w:val="28"/>
        </w:rPr>
        <w:t xml:space="preserve">Страны: Армения, Азербайджан, Казахстан, Китай, Кыргызстан, Таджикистан,  Узбекистан, Украина. </w:t>
      </w:r>
    </w:p>
    <w:p w:rsidR="00061C30" w:rsidRPr="00061C30" w:rsidRDefault="00061C30" w:rsidP="0006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30">
        <w:rPr>
          <w:rFonts w:ascii="Times New Roman" w:hAnsi="Times New Roman" w:cs="Times New Roman"/>
          <w:sz w:val="28"/>
          <w:szCs w:val="28"/>
        </w:rPr>
        <w:t>По цели въезда: работа, частная, коммерческая.</w:t>
      </w:r>
    </w:p>
    <w:p w:rsidR="00061C30" w:rsidRPr="00061C30" w:rsidRDefault="00061C30" w:rsidP="0006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30">
        <w:rPr>
          <w:rFonts w:ascii="Times New Roman" w:hAnsi="Times New Roman" w:cs="Times New Roman"/>
          <w:sz w:val="28"/>
          <w:szCs w:val="28"/>
        </w:rPr>
        <w:t xml:space="preserve">Зарегистрировано в текущем году по месту жительства на основании разрешение на временное проживание 2 человека, по виду на жительство 7 человека, всего проживают на обслуживаемой территории 14 человек. </w:t>
      </w:r>
    </w:p>
    <w:p w:rsidR="00061C30" w:rsidRPr="00061C30" w:rsidRDefault="00061C30" w:rsidP="0006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30">
        <w:rPr>
          <w:rFonts w:ascii="Times New Roman" w:hAnsi="Times New Roman" w:cs="Times New Roman"/>
          <w:sz w:val="28"/>
          <w:szCs w:val="28"/>
        </w:rPr>
        <w:t>Зарегистрировано граждан Российской Федерации по месту жительства 501, по месту пребывания 65. Снято в отчетном периоде лиц с регистрационного учета по месту жительства по месту пребывания 576.</w:t>
      </w:r>
    </w:p>
    <w:p w:rsidR="00061C30" w:rsidRPr="00061C30" w:rsidRDefault="00061C30" w:rsidP="0006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30">
        <w:rPr>
          <w:rFonts w:ascii="Times New Roman" w:hAnsi="Times New Roman" w:cs="Times New Roman"/>
          <w:sz w:val="28"/>
          <w:szCs w:val="28"/>
        </w:rPr>
        <w:t>Принято через МФЦ заявлений на оформление разрешительных документов загранпаспортов 32, разрешение на временное проживание 0, виды на жительство 7.</w:t>
      </w:r>
    </w:p>
    <w:p w:rsidR="00061C30" w:rsidRPr="00061C30" w:rsidRDefault="00061C30" w:rsidP="0006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30">
        <w:rPr>
          <w:rFonts w:ascii="Times New Roman" w:hAnsi="Times New Roman" w:cs="Times New Roman"/>
          <w:sz w:val="28"/>
          <w:szCs w:val="28"/>
        </w:rPr>
        <w:t>За отчетный период принято 3 заявления на приобретение гражданство Российской Федерации, приобретено гражданство Российской Федерации 2 человека.</w:t>
      </w:r>
    </w:p>
    <w:p w:rsidR="00061C30" w:rsidRPr="00061C30" w:rsidRDefault="00061C30" w:rsidP="0006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3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61C30">
        <w:rPr>
          <w:rFonts w:ascii="Times New Roman" w:hAnsi="Times New Roman" w:cs="Times New Roman"/>
          <w:sz w:val="28"/>
          <w:szCs w:val="28"/>
        </w:rPr>
        <w:tab/>
        <w:t xml:space="preserve">Проведенным мониторингом за миграционной составляющей рынка труда, </w:t>
      </w:r>
      <w:proofErr w:type="gramStart"/>
      <w:r w:rsidRPr="00061C30">
        <w:rPr>
          <w:rFonts w:ascii="Times New Roman" w:hAnsi="Times New Roman" w:cs="Times New Roman"/>
          <w:sz w:val="28"/>
          <w:szCs w:val="28"/>
        </w:rPr>
        <w:t>происходящими</w:t>
      </w:r>
      <w:proofErr w:type="gramEnd"/>
      <w:r w:rsidRPr="00061C30">
        <w:rPr>
          <w:rFonts w:ascii="Times New Roman" w:hAnsi="Times New Roman" w:cs="Times New Roman"/>
          <w:sz w:val="28"/>
          <w:szCs w:val="28"/>
        </w:rPr>
        <w:t xml:space="preserve"> на территории обслуживания ОВМ ОП № 32 принято  уведомлений о заключении (расторжении) трудовых договоров - 15. </w:t>
      </w:r>
      <w:proofErr w:type="gramStart"/>
      <w:r w:rsidRPr="00061C30">
        <w:rPr>
          <w:rFonts w:ascii="Times New Roman" w:hAnsi="Times New Roman" w:cs="Times New Roman"/>
          <w:sz w:val="28"/>
          <w:szCs w:val="28"/>
        </w:rPr>
        <w:t>Основным направлением трудоустройства иностранных работников являются ремонтно - строительные работы, лесозаготовительные и перерабатывающие направления (ООО «Сосьва Лес», ИП «Мочалова Олеся Игоревна», «Волчанский механический завод», ООО «</w:t>
      </w:r>
      <w:proofErr w:type="spellStart"/>
      <w:r w:rsidRPr="00061C30">
        <w:rPr>
          <w:rFonts w:ascii="Times New Roman" w:hAnsi="Times New Roman" w:cs="Times New Roman"/>
          <w:sz w:val="28"/>
          <w:szCs w:val="28"/>
        </w:rPr>
        <w:t>Хенан</w:t>
      </w:r>
      <w:proofErr w:type="spellEnd"/>
      <w:r w:rsidRPr="00061C30">
        <w:rPr>
          <w:rFonts w:ascii="Times New Roman" w:hAnsi="Times New Roman" w:cs="Times New Roman"/>
          <w:sz w:val="28"/>
          <w:szCs w:val="28"/>
        </w:rPr>
        <w:t>-Русь бумажно-дерево перерабатывающая промышленность», ИП «Вервейн Е.А.».</w:t>
      </w:r>
      <w:proofErr w:type="gramEnd"/>
    </w:p>
    <w:p w:rsidR="00061C30" w:rsidRDefault="00061C30" w:rsidP="003A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C32" w:rsidRPr="003A6C32" w:rsidRDefault="003A6C32" w:rsidP="003A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32">
        <w:rPr>
          <w:rFonts w:ascii="Times New Roman" w:hAnsi="Times New Roman" w:cs="Times New Roman"/>
          <w:sz w:val="28"/>
          <w:szCs w:val="28"/>
        </w:rPr>
        <w:t>С целью профилактики правонарушений в сфере миграции проводится работа по правовому информированию граждан и организаций.</w:t>
      </w:r>
    </w:p>
    <w:p w:rsidR="003A6C32" w:rsidRPr="003A6C32" w:rsidRDefault="003A6C32" w:rsidP="003A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32">
        <w:rPr>
          <w:rFonts w:ascii="Times New Roman" w:hAnsi="Times New Roman" w:cs="Times New Roman"/>
          <w:sz w:val="28"/>
          <w:szCs w:val="28"/>
        </w:rPr>
        <w:t xml:space="preserve">В ОВМ ОП № 32 ведется работа для формирования положительного отношения граждан к деятельности сотрудников органов внутренних дел. Проводится разъяснительная работа с населением, встречи сотрудников ОВД с представителями администраций, организаций, учреждений, гостиниц </w:t>
      </w:r>
      <w:proofErr w:type="gramStart"/>
      <w:r w:rsidRPr="003A6C3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A6C32">
        <w:rPr>
          <w:rFonts w:ascii="Times New Roman" w:hAnsi="Times New Roman" w:cs="Times New Roman"/>
          <w:sz w:val="28"/>
          <w:szCs w:val="28"/>
        </w:rPr>
        <w:t xml:space="preserve"> вопросам соблюдения положений нормативно-правовых актов Российской Федерации. Проводятся рейды по местам проживания иностранных граждан с целью недопущения ими нарушения миграционного законодательства.  Для повышения уровня информированности граждан о предоставляемых государственных услугах на информационных стендах и информационных папках размещена информация по всем направлением деятельности подразделения.</w:t>
      </w:r>
    </w:p>
    <w:p w:rsidR="003A6C32" w:rsidRPr="003A6C32" w:rsidRDefault="003A6C32" w:rsidP="003A6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32">
        <w:rPr>
          <w:rFonts w:ascii="Times New Roman" w:hAnsi="Times New Roman" w:cs="Times New Roman"/>
          <w:b/>
          <w:sz w:val="28"/>
          <w:szCs w:val="28"/>
        </w:rPr>
        <w:t>Исполнение административного законодательства</w:t>
      </w:r>
    </w:p>
    <w:p w:rsidR="003A6C32" w:rsidRPr="003A6C32" w:rsidRDefault="003A6C32" w:rsidP="003A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32">
        <w:rPr>
          <w:rFonts w:ascii="Times New Roman" w:hAnsi="Times New Roman" w:cs="Times New Roman"/>
          <w:sz w:val="28"/>
          <w:szCs w:val="28"/>
        </w:rPr>
        <w:t xml:space="preserve">Сотрудниками ОВМ ОП № 32 </w:t>
      </w:r>
      <w:proofErr w:type="gramStart"/>
      <w:r w:rsidRPr="003A6C32">
        <w:rPr>
          <w:rFonts w:ascii="Times New Roman" w:hAnsi="Times New Roman" w:cs="Times New Roman"/>
          <w:sz w:val="28"/>
          <w:szCs w:val="28"/>
        </w:rPr>
        <w:t>проведено 8 проверочных мероприятий всего составлено</w:t>
      </w:r>
      <w:proofErr w:type="gramEnd"/>
      <w:r w:rsidRPr="003A6C32">
        <w:rPr>
          <w:rFonts w:ascii="Times New Roman" w:hAnsi="Times New Roman" w:cs="Times New Roman"/>
          <w:sz w:val="28"/>
          <w:szCs w:val="28"/>
        </w:rPr>
        <w:t xml:space="preserve"> 44 протоколов об административных правонарушениях, предусмотренных главой 18 и 19 КоАП РФ, всего в отношении физических лиц -44, юридических лиц - 0, должностных лиц - 0; иностранных граждан и лиц без гражданства -14, граждан Российской Федерации -30. 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393"/>
        <w:gridCol w:w="394"/>
        <w:gridCol w:w="395"/>
        <w:gridCol w:w="395"/>
        <w:gridCol w:w="395"/>
        <w:gridCol w:w="395"/>
        <w:gridCol w:w="395"/>
        <w:gridCol w:w="395"/>
        <w:gridCol w:w="395"/>
        <w:gridCol w:w="394"/>
        <w:gridCol w:w="395"/>
        <w:gridCol w:w="394"/>
        <w:gridCol w:w="395"/>
        <w:gridCol w:w="1502"/>
        <w:gridCol w:w="926"/>
        <w:gridCol w:w="887"/>
        <w:gridCol w:w="1041"/>
      </w:tblGrid>
      <w:tr w:rsidR="003A6C32" w:rsidRPr="003A6C32" w:rsidTr="00FA765D">
        <w:tc>
          <w:tcPr>
            <w:tcW w:w="9859" w:type="dxa"/>
            <w:gridSpan w:val="18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3A6C32" w:rsidRPr="003A6C32" w:rsidTr="00FA765D">
        <w:tc>
          <w:tcPr>
            <w:tcW w:w="373" w:type="dxa"/>
            <w:vMerge w:val="restart"/>
            <w:shd w:val="clear" w:color="auto" w:fill="auto"/>
            <w:textDirection w:val="btLr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6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 состоянию на отчетную дату</w:t>
            </w:r>
          </w:p>
        </w:tc>
        <w:tc>
          <w:tcPr>
            <w:tcW w:w="5130" w:type="dxa"/>
            <w:gridSpan w:val="13"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штрафов</w:t>
            </w:r>
          </w:p>
        </w:tc>
        <w:tc>
          <w:tcPr>
            <w:tcW w:w="926" w:type="dxa"/>
            <w:vMerge w:val="restart"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наложенных штрафов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Сумма взысканных штрафов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Взыскаемость</w:t>
            </w:r>
            <w:proofErr w:type="spellEnd"/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A6C32" w:rsidRPr="003A6C32" w:rsidTr="00FA765D">
        <w:trPr>
          <w:cantSplit/>
          <w:trHeight w:val="1529"/>
        </w:trPr>
        <w:tc>
          <w:tcPr>
            <w:tcW w:w="373" w:type="dxa"/>
            <w:vMerge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  <w:textDirection w:val="btLr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ч. 1 ст. 18.8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ч. 1.1 ст. 18.8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ч. 2 ст. 18.8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ч. 3 ст. 18.9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ч. 4 ст. 18.9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ч. 1 ст. 18.10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ч. 4 ст. 18.10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ч. 1 ст. 18.15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ч. 3 ст. 18.15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ч. 1 ст. 19.15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ч. 1.1 ст. 19.15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ст. 19.16</w:t>
            </w:r>
          </w:p>
        </w:tc>
        <w:tc>
          <w:tcPr>
            <w:tcW w:w="395" w:type="dxa"/>
            <w:textDirection w:val="btLr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ч. 2 ст. 19.27</w:t>
            </w:r>
          </w:p>
          <w:p w:rsidR="003A6C32" w:rsidRPr="003A6C32" w:rsidRDefault="003A6C32" w:rsidP="003A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32" w:rsidRPr="003A6C32" w:rsidRDefault="003A6C32" w:rsidP="003A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32" w:rsidRPr="003A6C32" w:rsidRDefault="003A6C32" w:rsidP="003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ст. 19.16</w:t>
            </w:r>
          </w:p>
        </w:tc>
        <w:tc>
          <w:tcPr>
            <w:tcW w:w="1502" w:type="dxa"/>
            <w:vMerge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C32" w:rsidRPr="003A6C32" w:rsidTr="00FA765D">
        <w:trPr>
          <w:cantSplit/>
          <w:trHeight w:val="1410"/>
        </w:trPr>
        <w:tc>
          <w:tcPr>
            <w:tcW w:w="373" w:type="dxa"/>
            <w:vMerge/>
            <w:shd w:val="clear" w:color="auto" w:fill="auto"/>
            <w:textDirection w:val="btLr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5" w:type="dxa"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5" w:type="dxa"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5" w:type="dxa"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5" w:type="dxa"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5" w:type="dxa"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5" w:type="dxa"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5" w:type="dxa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2" w:type="dxa"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26" w:type="dxa"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62500</w:t>
            </w:r>
          </w:p>
        </w:tc>
        <w:tc>
          <w:tcPr>
            <w:tcW w:w="887" w:type="dxa"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60300</w:t>
            </w:r>
          </w:p>
        </w:tc>
        <w:tc>
          <w:tcPr>
            <w:tcW w:w="1041" w:type="dxa"/>
            <w:shd w:val="clear" w:color="auto" w:fill="auto"/>
          </w:tcPr>
          <w:p w:rsidR="003A6C32" w:rsidRPr="003A6C32" w:rsidRDefault="003A6C32" w:rsidP="003A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2">
              <w:rPr>
                <w:rFonts w:ascii="Times New Roman" w:hAnsi="Times New Roman" w:cs="Times New Roman"/>
                <w:b/>
                <w:sz w:val="24"/>
                <w:szCs w:val="24"/>
              </w:rPr>
              <w:t>96,48 %</w:t>
            </w:r>
          </w:p>
        </w:tc>
      </w:tr>
    </w:tbl>
    <w:p w:rsidR="003A6C32" w:rsidRPr="003A6C32" w:rsidRDefault="003A6C32" w:rsidP="003A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34" w:rsidRPr="003A6C32" w:rsidRDefault="003A6C32" w:rsidP="003A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32">
        <w:rPr>
          <w:rFonts w:ascii="Times New Roman" w:hAnsi="Times New Roman" w:cs="Times New Roman"/>
          <w:sz w:val="28"/>
          <w:szCs w:val="28"/>
        </w:rPr>
        <w:t>К административной ответственности  организации и должностные лица за отчетный период не привлекались.</w:t>
      </w:r>
    </w:p>
    <w:sectPr w:rsidR="00314E34" w:rsidRPr="003A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E4"/>
    <w:rsid w:val="00061C30"/>
    <w:rsid w:val="00314E34"/>
    <w:rsid w:val="003A6C32"/>
    <w:rsid w:val="009D45E4"/>
    <w:rsid w:val="00F9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Орг.отдел</cp:lastModifiedBy>
  <cp:revision>3</cp:revision>
  <dcterms:created xsi:type="dcterms:W3CDTF">2022-01-08T11:15:00Z</dcterms:created>
  <dcterms:modified xsi:type="dcterms:W3CDTF">2022-01-08T18:33:00Z</dcterms:modified>
</cp:coreProperties>
</file>