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6312D5" w:rsidP="00941DAC">
      <w:pPr>
        <w:ind w:firstLine="709"/>
      </w:pPr>
      <w:r>
        <w:t>28.02.2019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CF55D5" w:rsidRPr="0094483C">
        <w:t>№ 1</w:t>
      </w:r>
    </w:p>
    <w:p w:rsidR="00CF55D5" w:rsidRPr="0094483C" w:rsidRDefault="00CF55D5" w:rsidP="00941DAC">
      <w:pPr>
        <w:ind w:firstLine="709"/>
      </w:pPr>
      <w:r w:rsidRPr="0094483C">
        <w:t>13-15ч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5F5DA8"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Анисимова Е.В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7B59B5">
        <w:rPr>
          <w:rFonts w:ascii="Times New Roman" w:hAnsi="Times New Roman" w:cs="Times New Roman"/>
          <w:b/>
          <w:i/>
          <w:sz w:val="24"/>
          <w:szCs w:val="24"/>
        </w:rPr>
        <w:t>Батуева Н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.А.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>– специалист по кадрам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Pr="00217C58">
        <w:rPr>
          <w:rFonts w:ascii="Times New Roman" w:hAnsi="Times New Roman" w:cs="Times New Roman"/>
          <w:sz w:val="24"/>
          <w:szCs w:val="24"/>
        </w:rPr>
        <w:t xml:space="preserve">специалист ГБУ «КЦСОН», 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Лаврова И.С</w:t>
      </w:r>
      <w:r w:rsidRPr="00217C58">
        <w:rPr>
          <w:rFonts w:ascii="Times New Roman" w:hAnsi="Times New Roman" w:cs="Times New Roman"/>
          <w:sz w:val="24"/>
          <w:szCs w:val="24"/>
        </w:rPr>
        <w:t>.- заместитель главного врача ГБУЗ СО «Свердловская областная клиническая психиатрическая больница» филиал «Севе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рная психиатрическая больница», 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Макарова М.В. </w:t>
      </w:r>
      <w:r w:rsidRPr="00217C58">
        <w:rPr>
          <w:rFonts w:ascii="Times New Roman" w:hAnsi="Times New Roman" w:cs="Times New Roman"/>
          <w:sz w:val="24"/>
          <w:szCs w:val="24"/>
        </w:rPr>
        <w:t>– главный врач ГБУЗ СО Волчанская городская больница,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Недовесов С.В.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6312D5" w:rsidRPr="00217C58">
        <w:rPr>
          <w:rFonts w:ascii="Times New Roman" w:hAnsi="Times New Roman" w:cs="Times New Roman"/>
          <w:sz w:val="24"/>
          <w:szCs w:val="24"/>
        </w:rPr>
        <w:t>директор ООО «Комплекс-Север»,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 инспектор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по охране труда 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>Заслонова А.И.</w:t>
      </w:r>
      <w:r w:rsidR="00B6455E" w:rsidRPr="00217C58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6455E" w:rsidRPr="00217C58">
        <w:rPr>
          <w:rFonts w:ascii="Times New Roman" w:hAnsi="Times New Roman" w:cs="Times New Roman"/>
          <w:sz w:val="24"/>
          <w:szCs w:val="24"/>
        </w:rPr>
        <w:t>представитель Роспотребнадзора</w:t>
      </w:r>
      <w:r w:rsidR="00B71EEC" w:rsidRPr="00217C58">
        <w:rPr>
          <w:rFonts w:ascii="Times New Roman" w:hAnsi="Times New Roman" w:cs="Times New Roman"/>
          <w:sz w:val="24"/>
          <w:szCs w:val="24"/>
        </w:rPr>
        <w:t>,</w:t>
      </w:r>
      <w:r w:rsidR="00896BF7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6870F6" w:rsidRPr="00217C58">
        <w:rPr>
          <w:rFonts w:ascii="Times New Roman" w:hAnsi="Times New Roman" w:cs="Times New Roman"/>
          <w:sz w:val="24"/>
          <w:szCs w:val="24"/>
        </w:rPr>
        <w:t>,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870F6" w:rsidRPr="00217C58">
        <w:rPr>
          <w:rFonts w:ascii="Times New Roman" w:hAnsi="Times New Roman" w:cs="Times New Roman"/>
          <w:b/>
          <w:i/>
          <w:sz w:val="24"/>
          <w:szCs w:val="24"/>
        </w:rPr>
        <w:t>Попова З.Ф.</w:t>
      </w:r>
      <w:r w:rsidR="006870F6" w:rsidRPr="00217C58">
        <w:rPr>
          <w:rFonts w:ascii="Times New Roman" w:hAnsi="Times New Roman" w:cs="Times New Roman"/>
          <w:sz w:val="24"/>
          <w:szCs w:val="24"/>
        </w:rPr>
        <w:t xml:space="preserve"> – фельдшер туберкулезного кабинета ГБУЗ СО ВГБ</w:t>
      </w:r>
      <w:r w:rsidR="00D47C57">
        <w:rPr>
          <w:rFonts w:ascii="Times New Roman" w:hAnsi="Times New Roman" w:cs="Times New Roman"/>
          <w:sz w:val="24"/>
          <w:szCs w:val="24"/>
        </w:rPr>
        <w:t>.</w:t>
      </w:r>
    </w:p>
    <w:p w:rsidR="0096468D" w:rsidRPr="00217C58" w:rsidRDefault="0096468D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F44E2A" w:rsidRDefault="00CF55D5" w:rsidP="00F44E2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17C58">
        <w:rPr>
          <w:rFonts w:ascii="Times New Roman" w:hAnsi="Times New Roman"/>
          <w:i/>
          <w:sz w:val="24"/>
          <w:szCs w:val="24"/>
        </w:rPr>
        <w:t xml:space="preserve">Отсутствовали: </w:t>
      </w:r>
      <w:r w:rsidRPr="00217C58">
        <w:rPr>
          <w:rFonts w:ascii="Times New Roman" w:hAnsi="Times New Roman"/>
          <w:b/>
          <w:i/>
          <w:sz w:val="24"/>
          <w:szCs w:val="24"/>
        </w:rPr>
        <w:t>Воскобойников В.П.</w:t>
      </w:r>
      <w:r w:rsidRPr="00217C58">
        <w:rPr>
          <w:rFonts w:ascii="Times New Roman" w:hAnsi="Times New Roman"/>
          <w:i/>
          <w:sz w:val="24"/>
          <w:szCs w:val="24"/>
        </w:rPr>
        <w:t xml:space="preserve"> – </w:t>
      </w:r>
      <w:r w:rsidRPr="00217C58">
        <w:rPr>
          <w:rFonts w:ascii="Times New Roman" w:hAnsi="Times New Roman"/>
          <w:sz w:val="24"/>
          <w:szCs w:val="24"/>
        </w:rPr>
        <w:t>директор  ООО «Коммунальщик</w:t>
      </w:r>
      <w:r w:rsidR="00B6455E" w:rsidRPr="00217C58">
        <w:rPr>
          <w:rFonts w:ascii="Times New Roman" w:hAnsi="Times New Roman"/>
          <w:i/>
          <w:sz w:val="24"/>
          <w:szCs w:val="24"/>
        </w:rPr>
        <w:t xml:space="preserve">», </w:t>
      </w:r>
      <w:r w:rsidRPr="00217C58">
        <w:rPr>
          <w:rFonts w:ascii="Times New Roman" w:hAnsi="Times New Roman"/>
          <w:b/>
          <w:i/>
          <w:sz w:val="24"/>
          <w:szCs w:val="24"/>
        </w:rPr>
        <w:t xml:space="preserve"> Ройд Ю.А.</w:t>
      </w:r>
      <w:r w:rsidR="00261779">
        <w:rPr>
          <w:rFonts w:ascii="Times New Roman" w:hAnsi="Times New Roman"/>
          <w:sz w:val="24"/>
          <w:szCs w:val="24"/>
        </w:rPr>
        <w:t xml:space="preserve"> - исполняющий обязанности начальника</w:t>
      </w:r>
      <w:r w:rsidR="00B2400F">
        <w:rPr>
          <w:rFonts w:ascii="Times New Roman" w:hAnsi="Times New Roman"/>
          <w:sz w:val="24"/>
          <w:szCs w:val="24"/>
        </w:rPr>
        <w:t xml:space="preserve"> организационного отдела </w:t>
      </w:r>
      <w:r w:rsidR="00B71EEC" w:rsidRPr="00217C58">
        <w:rPr>
          <w:rFonts w:ascii="Times New Roman" w:hAnsi="Times New Roman"/>
          <w:sz w:val="24"/>
          <w:szCs w:val="24"/>
        </w:rPr>
        <w:t>администрации ВГО</w:t>
      </w:r>
      <w:r w:rsidR="006312D5" w:rsidRPr="00217C58">
        <w:rPr>
          <w:rFonts w:ascii="Times New Roman" w:hAnsi="Times New Roman"/>
          <w:sz w:val="24"/>
          <w:szCs w:val="24"/>
        </w:rPr>
        <w:t xml:space="preserve">, </w:t>
      </w:r>
      <w:r w:rsidR="006312D5" w:rsidRPr="00217C58">
        <w:rPr>
          <w:rFonts w:ascii="Times New Roman" w:hAnsi="Times New Roman"/>
          <w:b/>
          <w:i/>
          <w:sz w:val="24"/>
          <w:szCs w:val="24"/>
        </w:rPr>
        <w:t>Булах Т.С.</w:t>
      </w:r>
      <w:r w:rsidR="006312D5" w:rsidRPr="00217C58">
        <w:rPr>
          <w:rFonts w:ascii="Times New Roman" w:hAnsi="Times New Roman"/>
          <w:sz w:val="24"/>
          <w:szCs w:val="24"/>
        </w:rPr>
        <w:t xml:space="preserve"> директор МБОУ ДОД «ДЮШС», </w:t>
      </w:r>
      <w:r w:rsidR="006312D5" w:rsidRPr="00217C58">
        <w:rPr>
          <w:rFonts w:ascii="Times New Roman" w:hAnsi="Times New Roman"/>
          <w:b/>
          <w:i/>
          <w:sz w:val="24"/>
          <w:szCs w:val="24"/>
        </w:rPr>
        <w:t>Ульихина М.Р.</w:t>
      </w:r>
      <w:r w:rsidR="006312D5" w:rsidRPr="00217C58">
        <w:rPr>
          <w:rFonts w:ascii="Times New Roman" w:hAnsi="Times New Roman"/>
          <w:sz w:val="24"/>
          <w:szCs w:val="24"/>
        </w:rPr>
        <w:t xml:space="preserve"> – медик Волчанский механический завод</w:t>
      </w:r>
      <w:r w:rsidR="00B6455E" w:rsidRPr="00217C58">
        <w:rPr>
          <w:rFonts w:ascii="Times New Roman" w:hAnsi="Times New Roman"/>
          <w:sz w:val="24"/>
          <w:szCs w:val="24"/>
        </w:rPr>
        <w:t xml:space="preserve">, </w:t>
      </w:r>
      <w:r w:rsidR="00B6455E" w:rsidRPr="00217C58">
        <w:rPr>
          <w:rFonts w:ascii="Times New Roman" w:hAnsi="Times New Roman"/>
          <w:b/>
          <w:i/>
          <w:sz w:val="24"/>
          <w:szCs w:val="24"/>
        </w:rPr>
        <w:t xml:space="preserve">Харитонова Н.Э. </w:t>
      </w:r>
      <w:r w:rsidR="00B6455E" w:rsidRPr="00217C58">
        <w:rPr>
          <w:rFonts w:ascii="Times New Roman" w:hAnsi="Times New Roman"/>
          <w:sz w:val="24"/>
          <w:szCs w:val="24"/>
        </w:rPr>
        <w:t>– директор филиала Карпинский машиностроительный техникум,</w:t>
      </w:r>
      <w:r w:rsidR="00B71EEC" w:rsidRPr="00217C58">
        <w:rPr>
          <w:rFonts w:ascii="Times New Roman" w:hAnsi="Times New Roman"/>
          <w:sz w:val="24"/>
          <w:szCs w:val="24"/>
        </w:rPr>
        <w:t xml:space="preserve"> </w:t>
      </w:r>
      <w:r w:rsidR="00E243DF" w:rsidRPr="00217C58">
        <w:rPr>
          <w:rFonts w:ascii="Times New Roman" w:hAnsi="Times New Roman"/>
          <w:b/>
          <w:i/>
          <w:sz w:val="24"/>
          <w:szCs w:val="24"/>
        </w:rPr>
        <w:t xml:space="preserve">Рысьева Н.М. - </w:t>
      </w:r>
      <w:r w:rsidR="00E243DF" w:rsidRPr="00217C58">
        <w:rPr>
          <w:rFonts w:ascii="Times New Roman" w:hAnsi="Times New Roman"/>
          <w:sz w:val="24"/>
          <w:szCs w:val="24"/>
        </w:rPr>
        <w:t xml:space="preserve">начальник </w:t>
      </w:r>
      <w:r w:rsidR="007D62C8" w:rsidRPr="00217C58">
        <w:rPr>
          <w:rFonts w:ascii="Times New Roman" w:hAnsi="Times New Roman"/>
          <w:sz w:val="24"/>
          <w:szCs w:val="24"/>
        </w:rPr>
        <w:t xml:space="preserve"> УСП </w:t>
      </w:r>
      <w:r w:rsidR="00E243DF" w:rsidRPr="00217C58">
        <w:rPr>
          <w:rFonts w:ascii="Times New Roman" w:hAnsi="Times New Roman"/>
          <w:sz w:val="24"/>
          <w:szCs w:val="24"/>
        </w:rPr>
        <w:t>по городу Волчанск</w:t>
      </w:r>
      <w:r w:rsidR="00D47C57">
        <w:rPr>
          <w:rFonts w:ascii="Times New Roman" w:hAnsi="Times New Roman"/>
          <w:sz w:val="24"/>
          <w:szCs w:val="24"/>
        </w:rPr>
        <w:t>.</w:t>
      </w:r>
    </w:p>
    <w:p w:rsidR="00CF55D5" w:rsidRPr="0094483C" w:rsidRDefault="00CF55D5" w:rsidP="00941DAC">
      <w:pPr>
        <w:ind w:firstLine="709"/>
        <w:rPr>
          <w:i/>
          <w:color w:val="FF0000"/>
        </w:rPr>
      </w:pPr>
    </w:p>
    <w:p w:rsidR="00CF55D5" w:rsidRPr="0094483C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</w:rPr>
      </w:pPr>
      <w:r>
        <w:rPr>
          <w:rFonts w:eastAsia="Lucida Sans Unicode"/>
          <w:i/>
          <w:kern w:val="1"/>
        </w:rPr>
        <w:t>Об исполнении протокол</w:t>
      </w:r>
      <w:r w:rsidR="000D0463">
        <w:rPr>
          <w:rFonts w:eastAsia="Lucida Sans Unicode"/>
          <w:i/>
          <w:kern w:val="1"/>
        </w:rPr>
        <w:t>а № 4</w:t>
      </w:r>
      <w:r w:rsidR="00122E14">
        <w:rPr>
          <w:rFonts w:eastAsia="Lucida Sans Unicode"/>
          <w:i/>
          <w:kern w:val="1"/>
        </w:rPr>
        <w:t>.</w:t>
      </w:r>
      <w:r w:rsidR="000D0463">
        <w:rPr>
          <w:rFonts w:eastAsia="Lucida Sans Unicode"/>
          <w:i/>
          <w:kern w:val="1"/>
        </w:rPr>
        <w:t xml:space="preserve"> </w:t>
      </w: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A6409A" w:rsidRDefault="0049095E" w:rsidP="0049095E">
      <w:pPr>
        <w:ind w:firstLine="709"/>
        <w:jc w:val="both"/>
        <w:rPr>
          <w:bCs/>
        </w:rPr>
      </w:pPr>
      <w:r>
        <w:rPr>
          <w:bCs/>
        </w:rPr>
        <w:t>Работали по утвержденному плану на 2018 год,</w:t>
      </w:r>
      <w:r w:rsidR="00CF55D5" w:rsidRPr="0094483C">
        <w:rPr>
          <w:bCs/>
        </w:rPr>
        <w:t xml:space="preserve"> </w:t>
      </w:r>
      <w:r w:rsidR="008563B5">
        <w:rPr>
          <w:bCs/>
        </w:rPr>
        <w:t xml:space="preserve">проведено 4 </w:t>
      </w:r>
      <w:r>
        <w:rPr>
          <w:bCs/>
        </w:rPr>
        <w:t>заседания</w:t>
      </w:r>
      <w:r w:rsidR="00EB152D">
        <w:rPr>
          <w:bCs/>
        </w:rPr>
        <w:t xml:space="preserve">. Все вопросы согласно плану совета за 2018 год рассматривались. </w:t>
      </w:r>
      <w:r w:rsidR="00A84FC6">
        <w:rPr>
          <w:bCs/>
        </w:rPr>
        <w:t>В целом все решения были выполнены</w:t>
      </w:r>
      <w:r w:rsidR="00CF55D5" w:rsidRPr="0094483C">
        <w:rPr>
          <w:bCs/>
        </w:rPr>
        <w:t xml:space="preserve">. </w:t>
      </w:r>
      <w:r w:rsidR="00B408EF">
        <w:rPr>
          <w:bCs/>
        </w:rPr>
        <w:t xml:space="preserve">Постановлением главы ВГО от 26 декабря 2018 года № 622 </w:t>
      </w:r>
      <w:r w:rsidR="005F2F81">
        <w:rPr>
          <w:bCs/>
        </w:rPr>
        <w:t>утвержден  План работы совета на 2019 год, который размещён на официальном сайте ВГО</w:t>
      </w:r>
      <w:r w:rsidR="009E1353">
        <w:rPr>
          <w:bCs/>
        </w:rPr>
        <w:t xml:space="preserve">, так же там размещаются нормативно-правовые акты и протоколы </w:t>
      </w:r>
      <w:r w:rsidR="00DB701A">
        <w:rPr>
          <w:bCs/>
        </w:rPr>
        <w:t>к Совету. Вы можете пользоваться данной информацией для выполнения протокольных решений. Просьба ответственным лицам просматривать решения протоколов Совета и выполнять рекомендации в установленные сроки.</w:t>
      </w:r>
    </w:p>
    <w:p w:rsidR="00CF55D5" w:rsidRDefault="00A6409A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С</w:t>
      </w:r>
      <w:r w:rsidRPr="0094483C">
        <w:rPr>
          <w:bCs/>
        </w:rPr>
        <w:t>делали анализ присутствующих и отсутствующих на заседаниях.</w:t>
      </w:r>
      <w:r>
        <w:rPr>
          <w:bCs/>
        </w:rPr>
        <w:t xml:space="preserve"> </w:t>
      </w:r>
      <w:r w:rsidR="00CF55D5" w:rsidRPr="0094483C">
        <w:rPr>
          <w:bCs/>
        </w:rPr>
        <w:t>В дальнейшем</w:t>
      </w:r>
      <w:r w:rsidR="00A84FC6">
        <w:rPr>
          <w:bCs/>
        </w:rPr>
        <w:t>,</w:t>
      </w:r>
      <w:r w:rsidR="00CF55D5" w:rsidRPr="0094483C">
        <w:rPr>
          <w:bCs/>
        </w:rPr>
        <w:t xml:space="preserve"> прошу</w:t>
      </w:r>
      <w:r w:rsidR="00A84FC6">
        <w:rPr>
          <w:bCs/>
        </w:rPr>
        <w:t xml:space="preserve"> членов комиссии </w:t>
      </w:r>
      <w:r w:rsidR="00A84FC6" w:rsidRPr="0094483C">
        <w:rPr>
          <w:bCs/>
        </w:rPr>
        <w:t>присутствовать</w:t>
      </w:r>
      <w:r w:rsidR="00A84FC6">
        <w:rPr>
          <w:bCs/>
        </w:rPr>
        <w:t xml:space="preserve"> на всех заседаниях совета.</w:t>
      </w:r>
    </w:p>
    <w:p w:rsidR="00442480" w:rsidRDefault="00442480" w:rsidP="00A6409A">
      <w:pPr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Профилактические мероприятия постоянно освещаются в СМИ</w:t>
      </w:r>
      <w:r w:rsidR="006550D8">
        <w:rPr>
          <w:bCs/>
        </w:rPr>
        <w:t xml:space="preserve">. Создана и ведётся тематическая страничка здоровья в общественно-политической газете «Волчанские вести». </w:t>
      </w:r>
    </w:p>
    <w:p w:rsidR="00D830E3" w:rsidRPr="0094483C" w:rsidRDefault="00D177E2" w:rsidP="00D177E2">
      <w:pPr>
        <w:ind w:firstLine="709"/>
        <w:jc w:val="both"/>
        <w:rPr>
          <w:bCs/>
        </w:rPr>
      </w:pPr>
      <w:r>
        <w:rPr>
          <w:bCs/>
        </w:rPr>
        <w:lastRenderedPageBreak/>
        <w:t>На новый период действия</w:t>
      </w:r>
      <w:r w:rsidRPr="002C1146">
        <w:rPr>
          <w:bCs/>
        </w:rPr>
        <w:t xml:space="preserve"> </w:t>
      </w:r>
      <w:r>
        <w:rPr>
          <w:bCs/>
        </w:rPr>
        <w:t>у</w:t>
      </w:r>
      <w:r w:rsidR="00D830E3" w:rsidRPr="002C1146">
        <w:rPr>
          <w:bCs/>
        </w:rPr>
        <w:t>тверждена муниципальная программа «Профилактика    социально-значимых заболеваний на территории Волчанского городского округа до 2024 года».</w:t>
      </w:r>
    </w:p>
    <w:p w:rsidR="00CF55D5" w:rsidRPr="0094483C" w:rsidRDefault="00CF55D5" w:rsidP="00941DAC">
      <w:pPr>
        <w:ind w:firstLine="709"/>
        <w:rPr>
          <w:b/>
          <w:bCs/>
          <w:i/>
        </w:rPr>
      </w:pP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474">
        <w:rPr>
          <w:rFonts w:ascii="Times New Roman" w:hAnsi="Times New Roman" w:cs="Times New Roman"/>
          <w:sz w:val="24"/>
          <w:szCs w:val="24"/>
        </w:rPr>
        <w:t>По про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B21474">
        <w:rPr>
          <w:rFonts w:ascii="Times New Roman" w:hAnsi="Times New Roman" w:cs="Times New Roman"/>
          <w:sz w:val="24"/>
          <w:szCs w:val="24"/>
        </w:rPr>
        <w:t>колу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  <w:r w:rsidRPr="00B21474">
        <w:rPr>
          <w:rFonts w:ascii="Times New Roman" w:hAnsi="Times New Roman" w:cs="Times New Roman"/>
          <w:sz w:val="24"/>
          <w:szCs w:val="24"/>
        </w:rPr>
        <w:t xml:space="preserve"> вопросы снять с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690680" w:rsidRDefault="00690680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Секретарю Совета (Анисимовой Е.В.) направить членам Совета ссылку</w:t>
      </w:r>
      <w:r w:rsidR="00211523">
        <w:rPr>
          <w:rFonts w:ascii="Times New Roman" w:hAnsi="Times New Roman" w:cs="Times New Roman"/>
          <w:sz w:val="24"/>
          <w:szCs w:val="24"/>
        </w:rPr>
        <w:t xml:space="preserve"> на Совет на сайте ВГО.</w:t>
      </w:r>
    </w:p>
    <w:p w:rsidR="00A573D8" w:rsidRDefault="00A573D8" w:rsidP="00D14E8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94483C">
        <w:rPr>
          <w:bCs/>
        </w:rPr>
        <w:t xml:space="preserve">Руководителю ООО «Коммунальщик» </w:t>
      </w:r>
      <w:r>
        <w:rPr>
          <w:bCs/>
        </w:rPr>
        <w:t>(Воскобойников В.П.) обеспечить</w:t>
      </w:r>
    </w:p>
    <w:p w:rsidR="00A573D8" w:rsidRPr="003263F2" w:rsidRDefault="00A573D8" w:rsidP="00D14E8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3263F2">
        <w:rPr>
          <w:bCs/>
        </w:rPr>
        <w:t>присутствие на  заседаниях комиссии.</w:t>
      </w:r>
    </w:p>
    <w:p w:rsidR="00C47886" w:rsidRPr="00F44E2A" w:rsidRDefault="00A573D8" w:rsidP="00D14E8B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E4665">
        <w:rPr>
          <w:rFonts w:ascii="Times New Roman" w:hAnsi="Times New Roman"/>
          <w:bCs/>
          <w:sz w:val="24"/>
          <w:szCs w:val="24"/>
        </w:rPr>
        <w:t>Провести мероприяти</w:t>
      </w:r>
      <w:r w:rsidR="00690680">
        <w:rPr>
          <w:rFonts w:ascii="Times New Roman" w:hAnsi="Times New Roman"/>
          <w:bCs/>
          <w:sz w:val="24"/>
          <w:szCs w:val="24"/>
        </w:rPr>
        <w:t>я</w:t>
      </w:r>
      <w:r w:rsidRPr="000E4665">
        <w:rPr>
          <w:rFonts w:ascii="Times New Roman" w:hAnsi="Times New Roman"/>
          <w:bCs/>
          <w:sz w:val="24"/>
          <w:szCs w:val="24"/>
        </w:rPr>
        <w:t xml:space="preserve"> по вакцинации.</w:t>
      </w:r>
    </w:p>
    <w:p w:rsidR="00A84FC6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</w:rPr>
      </w:pPr>
      <w:r w:rsidRPr="003263F2">
        <w:rPr>
          <w:rFonts w:eastAsia="Lucida Sans Unicode"/>
          <w:i/>
          <w:kern w:val="1"/>
        </w:rPr>
        <w:t>Демографические показатели (рождаемость, смертность, заболеваемость)</w:t>
      </w:r>
    </w:p>
    <w:p w:rsidR="006E32CE" w:rsidRPr="003263F2" w:rsidRDefault="005A0480" w:rsidP="006042A7">
      <w:pPr>
        <w:pStyle w:val="a9"/>
        <w:ind w:left="720"/>
        <w:jc w:val="center"/>
        <w:rPr>
          <w:rFonts w:eastAsia="Lucida Sans Unicode"/>
          <w:i/>
          <w:kern w:val="1"/>
        </w:rPr>
      </w:pPr>
      <w:r w:rsidRPr="003263F2">
        <w:rPr>
          <w:rFonts w:eastAsia="Lucida Sans Unicode"/>
          <w:i/>
          <w:kern w:val="1"/>
        </w:rPr>
        <w:t>итоги 2018 года и январь 2019 года.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  <w:bookmarkStart w:id="0" w:name="_GoBack"/>
      <w:bookmarkEnd w:id="0"/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Pr="003263F2" w:rsidRDefault="00CF55D5" w:rsidP="003263F2">
      <w:pPr>
        <w:pStyle w:val="a9"/>
        <w:ind w:firstLine="709"/>
        <w:jc w:val="both"/>
        <w:rPr>
          <w:b/>
          <w:color w:val="FF0000"/>
        </w:rPr>
      </w:pPr>
      <w:r w:rsidRPr="003263F2">
        <w:rPr>
          <w:b/>
          <w:i/>
        </w:rPr>
        <w:t>Макарову М.В.:</w:t>
      </w:r>
    </w:p>
    <w:p w:rsidR="00CF55D5" w:rsidRPr="003263F2" w:rsidRDefault="00BB590D" w:rsidP="003263F2">
      <w:pPr>
        <w:ind w:firstLine="709"/>
        <w:jc w:val="both"/>
      </w:pPr>
      <w:r w:rsidRPr="003263F2">
        <w:t>Рождаемость за 2018 год снизилось на 1,1% (94</w:t>
      </w:r>
      <w:r w:rsidR="00CF55D5" w:rsidRPr="003263F2">
        <w:t xml:space="preserve"> детей). </w:t>
      </w:r>
    </w:p>
    <w:p w:rsidR="006E3186" w:rsidRPr="003263F2" w:rsidRDefault="00BB590D" w:rsidP="003263F2">
      <w:pPr>
        <w:ind w:firstLine="709"/>
        <w:jc w:val="both"/>
      </w:pPr>
      <w:r w:rsidRPr="003263F2">
        <w:t xml:space="preserve">Показатели смертности населения </w:t>
      </w:r>
      <w:r w:rsidR="00CF55D5" w:rsidRPr="003263F2">
        <w:t>по сравнению с прош</w:t>
      </w:r>
      <w:r w:rsidRPr="003263F2">
        <w:t>лым годом снизились на 1,9</w:t>
      </w:r>
      <w:r w:rsidR="00CF55D5" w:rsidRPr="003263F2">
        <w:t>%</w:t>
      </w:r>
      <w:r w:rsidRPr="003263F2">
        <w:t>, что составило (157 чел)</w:t>
      </w:r>
      <w:r w:rsidR="00CF55D5" w:rsidRPr="003263F2">
        <w:t xml:space="preserve">. Снизилась смертность </w:t>
      </w:r>
      <w:r w:rsidR="003428AB" w:rsidRPr="003263F2">
        <w:t>в трудоспособном возрасте (7 чел.), на 21,0%  меньше чем в 2017</w:t>
      </w:r>
      <w:r w:rsidR="00CF55D5" w:rsidRPr="003263F2">
        <w:t xml:space="preserve"> году. Не было </w:t>
      </w:r>
      <w:r w:rsidR="006E32CE" w:rsidRPr="003263F2">
        <w:t>материнской смертности, м</w:t>
      </w:r>
      <w:r w:rsidR="00CF55D5" w:rsidRPr="003263F2">
        <w:t>ладенческа</w:t>
      </w:r>
      <w:r w:rsidR="006E32CE" w:rsidRPr="003263F2">
        <w:t>я смертность.</w:t>
      </w:r>
      <w:r w:rsidR="006E3186" w:rsidRPr="003263F2">
        <w:t xml:space="preserve"> </w:t>
      </w:r>
    </w:p>
    <w:p w:rsidR="00CF55D5" w:rsidRPr="003263F2" w:rsidRDefault="006E3186" w:rsidP="003263F2">
      <w:pPr>
        <w:ind w:firstLine="709"/>
        <w:jc w:val="both"/>
      </w:pPr>
      <w:r w:rsidRPr="003263F2">
        <w:t xml:space="preserve">Перинатальная смерть </w:t>
      </w:r>
      <w:r w:rsidR="00E629A1" w:rsidRPr="003263F2">
        <w:t xml:space="preserve">умерло 2 ребенка, </w:t>
      </w:r>
      <w:r w:rsidRPr="003263F2">
        <w:t>травма в ДТ</w:t>
      </w:r>
      <w:r w:rsidR="00E629A1" w:rsidRPr="003263F2">
        <w:t xml:space="preserve">П и </w:t>
      </w:r>
      <w:r w:rsidRPr="003263F2">
        <w:t>внутриутробная.</w:t>
      </w:r>
    </w:p>
    <w:p w:rsidR="006E3186" w:rsidRPr="003263F2" w:rsidRDefault="006E3186" w:rsidP="003263F2">
      <w:pPr>
        <w:ind w:firstLine="709"/>
        <w:jc w:val="both"/>
      </w:pPr>
      <w:r w:rsidRPr="003263F2">
        <w:t>Детская</w:t>
      </w:r>
      <w:r w:rsidR="001C5233" w:rsidRPr="003263F2">
        <w:t xml:space="preserve"> смертность умерло</w:t>
      </w:r>
      <w:r w:rsidRPr="003263F2">
        <w:t xml:space="preserve"> 2 ребенка, гидроцефалия и ДЦП. </w:t>
      </w:r>
    </w:p>
    <w:p w:rsidR="00CF55D5" w:rsidRPr="003263F2" w:rsidRDefault="00CF55D5" w:rsidP="003263F2">
      <w:pPr>
        <w:ind w:firstLine="709"/>
        <w:jc w:val="both"/>
      </w:pPr>
      <w:r w:rsidRPr="003263F2">
        <w:t>Если взять по структуре смертности, то на первом месте стоят сердечно</w:t>
      </w:r>
      <w:r w:rsidR="00DD1807" w:rsidRPr="003263F2">
        <w:t>-</w:t>
      </w:r>
      <w:r w:rsidRPr="003263F2">
        <w:t>сосудистые заболева</w:t>
      </w:r>
      <w:r w:rsidR="00AE7CF0" w:rsidRPr="003263F2">
        <w:t>ния, но роста не было. С</w:t>
      </w:r>
      <w:r w:rsidRPr="003263F2">
        <w:t>мертей от острого инфаркта миокарда</w:t>
      </w:r>
      <w:r w:rsidR="00AE7CF0" w:rsidRPr="003263F2">
        <w:t xml:space="preserve"> (4 чел.) в 2018 году, в прошлом году умерших не было.</w:t>
      </w:r>
      <w:r w:rsidRPr="003263F2">
        <w:t xml:space="preserve"> </w:t>
      </w:r>
    </w:p>
    <w:p w:rsidR="00CF55D5" w:rsidRPr="003263F2" w:rsidRDefault="00CF55D5" w:rsidP="003263F2">
      <w:pPr>
        <w:ind w:firstLine="709"/>
        <w:jc w:val="both"/>
      </w:pPr>
      <w:r w:rsidRPr="003263F2">
        <w:t>На втором м</w:t>
      </w:r>
      <w:r w:rsidR="00AE7CF0" w:rsidRPr="003263F2">
        <w:t>есте по смертности – внешние причины</w:t>
      </w:r>
      <w:r w:rsidR="001C5233" w:rsidRPr="003263F2">
        <w:t xml:space="preserve"> (травма и отравление)</w:t>
      </w:r>
      <w:r w:rsidR="00AE7CF0" w:rsidRPr="003263F2">
        <w:t xml:space="preserve"> </w:t>
      </w:r>
      <w:r w:rsidR="0009787F" w:rsidRPr="003263F2">
        <w:t>показатели составили 51,4 % это на 8 чел. больше чем в прошлом году.</w:t>
      </w:r>
      <w:r w:rsidR="00AE7CF0" w:rsidRPr="003263F2">
        <w:t xml:space="preserve"> </w:t>
      </w:r>
    </w:p>
    <w:p w:rsidR="00DD1807" w:rsidRPr="003263F2" w:rsidRDefault="0009787F" w:rsidP="003263F2">
      <w:pPr>
        <w:ind w:firstLine="709"/>
        <w:jc w:val="both"/>
      </w:pPr>
      <w:r w:rsidRPr="003263F2">
        <w:t>На третьем месте онкологические заболевания показатель уменьшился на 36,5%, что составило 4 чел.</w:t>
      </w:r>
    </w:p>
    <w:p w:rsidR="00CF55D5" w:rsidRPr="003263F2" w:rsidRDefault="00DD1807" w:rsidP="003263F2">
      <w:pPr>
        <w:ind w:firstLine="709"/>
        <w:jc w:val="both"/>
      </w:pPr>
      <w:r w:rsidRPr="003263F2">
        <w:t>В трудоспособном возрасте уменьшилась смертность населения от сердечно-сосудистых заболеваниях</w:t>
      </w:r>
      <w:r w:rsidR="0009787F" w:rsidRPr="003263F2">
        <w:t xml:space="preserve"> </w:t>
      </w:r>
      <w:r w:rsidRPr="003263F2">
        <w:t>на 10 чел (179,68%)</w:t>
      </w:r>
      <w:r w:rsidR="00DE1953" w:rsidRPr="003263F2">
        <w:t>, а смертность от внешних причин</w:t>
      </w:r>
      <w:r w:rsidR="006E32CE" w:rsidRPr="003263F2">
        <w:t xml:space="preserve"> (травмы и отравления)</w:t>
      </w:r>
      <w:r w:rsidR="00DE1953" w:rsidRPr="003263F2">
        <w:t xml:space="preserve"> в трудоспособном возра</w:t>
      </w:r>
      <w:r w:rsidR="001C5233" w:rsidRPr="003263F2">
        <w:t>сте увеличились на 178%, что составило 7 чел.</w:t>
      </w:r>
    </w:p>
    <w:p w:rsidR="00DE1953" w:rsidRPr="003263F2" w:rsidRDefault="00DE1953" w:rsidP="003263F2">
      <w:pPr>
        <w:ind w:firstLine="709"/>
        <w:jc w:val="both"/>
      </w:pPr>
      <w:r w:rsidRPr="003263F2">
        <w:t>Показатели смертности по онкологическим заболеваниям снизились на 4 чел. (70,7%).</w:t>
      </w:r>
    </w:p>
    <w:p w:rsidR="00CF55D5" w:rsidRPr="003263F2" w:rsidRDefault="006E32CE" w:rsidP="003263F2">
      <w:pPr>
        <w:ind w:firstLine="709"/>
        <w:jc w:val="both"/>
      </w:pPr>
      <w:r w:rsidRPr="003263F2">
        <w:t xml:space="preserve">              </w:t>
      </w:r>
      <w:r w:rsidR="00CF55D5" w:rsidRPr="003263F2">
        <w:t>По онкологии заболеваемость</w:t>
      </w:r>
      <w:r w:rsidR="00157556" w:rsidRPr="003263F2">
        <w:t xml:space="preserve"> составило </w:t>
      </w:r>
      <w:r w:rsidR="00157556" w:rsidRPr="003263F2">
        <w:rPr>
          <w:lang w:val="en-US"/>
        </w:rPr>
        <w:t>III</w:t>
      </w:r>
      <w:r w:rsidR="00157556" w:rsidRPr="003263F2">
        <w:t xml:space="preserve"> стадии – 48,3% и </w:t>
      </w:r>
      <w:r w:rsidR="00157556" w:rsidRPr="003263F2">
        <w:rPr>
          <w:lang w:val="en-US"/>
        </w:rPr>
        <w:t>IV</w:t>
      </w:r>
      <w:r w:rsidR="00157556" w:rsidRPr="003263F2">
        <w:t xml:space="preserve"> стадии – 16,1% среди впервые выявленных больных, умерших на 1-м году – 12,9%. </w:t>
      </w:r>
    </w:p>
    <w:p w:rsidR="00157556" w:rsidRPr="003263F2" w:rsidRDefault="00157556" w:rsidP="003263F2">
      <w:pPr>
        <w:ind w:firstLine="709"/>
        <w:jc w:val="both"/>
      </w:pPr>
      <w:r w:rsidRPr="003263F2">
        <w:t>По туберкулезу – 54,3%, с распадом и БК+ - 63,9% среди впервые выявле</w:t>
      </w:r>
      <w:r w:rsidR="00475965" w:rsidRPr="003263F2">
        <w:t>н</w:t>
      </w:r>
      <w:r w:rsidRPr="003263F2">
        <w:t xml:space="preserve">ных больных, число умерших больных туберкулезом за </w:t>
      </w:r>
      <w:r w:rsidR="00475965" w:rsidRPr="003263F2">
        <w:t>отчетный год – 1 чел.</w:t>
      </w:r>
    </w:p>
    <w:p w:rsidR="00475965" w:rsidRPr="003263F2" w:rsidRDefault="00475965" w:rsidP="003263F2">
      <w:pPr>
        <w:ind w:firstLine="709"/>
        <w:jc w:val="both"/>
      </w:pPr>
      <w:r w:rsidRPr="003263F2">
        <w:t>В</w:t>
      </w:r>
      <w:r w:rsidR="006E32CE" w:rsidRPr="003263F2">
        <w:t xml:space="preserve"> структуре онкологии на первом месте рак легких, на втором</w:t>
      </w:r>
      <w:r w:rsidRPr="003263F2">
        <w:t xml:space="preserve"> рак кишечника и на третьем рак </w:t>
      </w:r>
      <w:r w:rsidR="00442316" w:rsidRPr="003263F2">
        <w:t>женских половых органов (матки и молочной железы).</w:t>
      </w:r>
    </w:p>
    <w:p w:rsidR="00CF55D5" w:rsidRDefault="006E32CE" w:rsidP="003263F2">
      <w:pPr>
        <w:ind w:firstLine="709"/>
        <w:jc w:val="both"/>
      </w:pPr>
      <w:r w:rsidRPr="003263F2">
        <w:t>По заболеваемости повышенным артериальным давлением показатель снизился 174,4%.</w:t>
      </w:r>
    </w:p>
    <w:p w:rsidR="00FB5CFE" w:rsidRDefault="00FB5CFE" w:rsidP="003263F2">
      <w:pPr>
        <w:ind w:firstLine="709"/>
        <w:jc w:val="both"/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Pr="00AF483C" w:rsidRDefault="00E46B1E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B1E">
        <w:rPr>
          <w:rFonts w:ascii="Times New Roman" w:hAnsi="Times New Roman"/>
          <w:sz w:val="24"/>
          <w:szCs w:val="24"/>
        </w:rPr>
        <w:t>Доклад принять к сведению.</w:t>
      </w: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950E6D" w:rsidRPr="00950E6D" w:rsidRDefault="00AF483C" w:rsidP="00871845">
      <w:pPr>
        <w:pStyle w:val="ConsPlusNonformat"/>
        <w:widowControl/>
        <w:ind w:left="1211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="008718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CF55D5" w:rsidRPr="0094483C">
        <w:rPr>
          <w:rFonts w:ascii="Times New Roman" w:hAnsi="Times New Roman" w:cs="Times New Roman"/>
          <w:bCs/>
          <w:i/>
          <w:iCs/>
          <w:sz w:val="24"/>
          <w:szCs w:val="24"/>
        </w:rPr>
        <w:t>О ситуации заболеваемости туберкулезом на</w:t>
      </w:r>
      <w:r w:rsidR="00950E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01.02.2019</w:t>
      </w:r>
      <w:r w:rsidR="002562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года</w:t>
      </w:r>
    </w:p>
    <w:p w:rsidR="00CF55D5" w:rsidRDefault="00CF55D5" w:rsidP="00EF3CC0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4483C">
        <w:rPr>
          <w:rFonts w:ascii="Times New Roman" w:hAnsi="Times New Roman" w:cs="Times New Roman"/>
          <w:bCs/>
          <w:i/>
          <w:iCs/>
          <w:sz w:val="24"/>
          <w:szCs w:val="24"/>
        </w:rPr>
        <w:t>территории Волчанского городского округа</w:t>
      </w:r>
    </w:p>
    <w:p w:rsidR="006042A7" w:rsidRPr="0094483C" w:rsidRDefault="006042A7" w:rsidP="00D07BE0">
      <w:pPr>
        <w:pStyle w:val="ConsPlusNonformat"/>
        <w:widowControl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CF55D5" w:rsidRPr="0094483C" w:rsidRDefault="00CF55D5" w:rsidP="001B4ABA">
      <w:pPr>
        <w:pStyle w:val="a9"/>
        <w:ind w:firstLine="709"/>
        <w:jc w:val="both"/>
        <w:rPr>
          <w:b/>
          <w:color w:val="FF0000"/>
        </w:rPr>
      </w:pPr>
      <w:r w:rsidRPr="0094483C">
        <w:rPr>
          <w:b/>
          <w:i/>
        </w:rPr>
        <w:lastRenderedPageBreak/>
        <w:t>Макарову М.В.:</w:t>
      </w:r>
    </w:p>
    <w:p w:rsidR="00CF55D5" w:rsidRPr="0094483C" w:rsidRDefault="00CF55D5" w:rsidP="001B4ABA">
      <w:pPr>
        <w:ind w:firstLine="709"/>
        <w:jc w:val="both"/>
        <w:rPr>
          <w:bCs/>
        </w:rPr>
      </w:pPr>
      <w:r w:rsidRPr="0094483C">
        <w:rPr>
          <w:bCs/>
        </w:rPr>
        <w:t xml:space="preserve">По туберкулезу за первый квартал 2018 года не выявлено ни одного случая (за 2017 год – 3) заболеваемости туберкулезом.  По флюорографическому обследованию план отработали хорошо. Предприятия обследования проходят. Ежегодно плохо осмотры проходят пенсионеры. </w:t>
      </w:r>
    </w:p>
    <w:p w:rsidR="00CF55D5" w:rsidRDefault="00CF55D5" w:rsidP="001B4ABA">
      <w:pPr>
        <w:ind w:firstLine="709"/>
        <w:jc w:val="both"/>
        <w:rPr>
          <w:bCs/>
        </w:rPr>
      </w:pPr>
      <w:r w:rsidRPr="0094483C">
        <w:rPr>
          <w:bCs/>
        </w:rPr>
        <w:t xml:space="preserve">На учете с диагнозом туберкулез стоит 20 человек. С 3 группой учета (те которые еще не сняты с учета) – 9 человек. Туберкулинодиагностика делается по школам и садам – 639 на сегодняшний день (30%). </w:t>
      </w:r>
    </w:p>
    <w:p w:rsidR="00CF55D5" w:rsidRDefault="00CF55D5" w:rsidP="001B4ABA">
      <w:pPr>
        <w:ind w:firstLine="709"/>
        <w:jc w:val="both"/>
        <w:rPr>
          <w:b/>
          <w:bCs/>
          <w:i/>
        </w:rPr>
      </w:pPr>
    </w:p>
    <w:p w:rsidR="00CF55D5" w:rsidRDefault="00CF55D5" w:rsidP="001B4ABA">
      <w:pPr>
        <w:ind w:firstLine="709"/>
        <w:jc w:val="both"/>
      </w:pPr>
      <w:r w:rsidRPr="0094483C">
        <w:rPr>
          <w:b/>
          <w:bCs/>
          <w:i/>
        </w:rPr>
        <w:t>Заслонову А.И.:</w:t>
      </w:r>
      <w:r w:rsidRPr="0094483C">
        <w:t xml:space="preserve"> </w:t>
      </w:r>
    </w:p>
    <w:p w:rsidR="00674925" w:rsidRDefault="00CA4C48" w:rsidP="001B4ABA">
      <w:pPr>
        <w:pStyle w:val="a9"/>
        <w:ind w:firstLine="709"/>
        <w:jc w:val="both"/>
      </w:pPr>
      <w:r w:rsidRPr="00CA4C48">
        <w:rPr>
          <w:b/>
          <w:u w:val="single"/>
        </w:rPr>
        <w:t>Туберкулез</w:t>
      </w:r>
      <w:r w:rsidR="00674925" w:rsidRPr="00674925">
        <w:t xml:space="preserve"> </w:t>
      </w:r>
    </w:p>
    <w:p w:rsidR="00674925" w:rsidRDefault="00674925" w:rsidP="001B4ABA">
      <w:pPr>
        <w:pStyle w:val="a9"/>
        <w:ind w:firstLine="709"/>
        <w:jc w:val="both"/>
      </w:pPr>
      <w:r w:rsidRPr="00E0559F">
        <w:t xml:space="preserve">За 2018г. распространенность туберкулеза ниже среднего многолетнего уровня на 15,3 % </w:t>
      </w:r>
      <w:r>
        <w:t xml:space="preserve">, </w:t>
      </w:r>
      <w:r w:rsidRPr="00E0559F">
        <w:t>но выше уровня прошлого года  на 11,6 %, показатель на 100 тыс. населения</w:t>
      </w:r>
      <w:r>
        <w:t xml:space="preserve"> 256,5, против 229,75 в 2017 г.</w:t>
      </w:r>
    </w:p>
    <w:p w:rsidR="00674925" w:rsidRPr="00E0559F" w:rsidRDefault="00674925" w:rsidP="001B4ABA">
      <w:pPr>
        <w:pStyle w:val="a9"/>
        <w:ind w:firstLine="709"/>
        <w:jc w:val="both"/>
      </w:pPr>
      <w:r w:rsidRPr="00E0559F">
        <w:t>За 2018г. установлено 13 впервые выявленных случаев туберкулеза.  Заболеваемость  туберкулезом выше  среднемноголетнего уровня на 44,9%, показатель 2018г. –131,3 против 90,6 СМУ; и выше прошлого года на 54,1% показатель на 100 тыс. населения в 2018г. –131,3 против показателя на 100 тыс. населения в 2017 г. - 85,2.</w:t>
      </w:r>
    </w:p>
    <w:p w:rsidR="00674925" w:rsidRDefault="00674925" w:rsidP="001B4ABA">
      <w:pPr>
        <w:pStyle w:val="a9"/>
        <w:ind w:firstLine="709"/>
        <w:jc w:val="both"/>
      </w:pPr>
      <w:r w:rsidRPr="00E0559F">
        <w:t>Внелегочных форм туберкулеза не зарегистрировано; у 8-ми заболевших установлено бактериовыделение - 67% от вн</w:t>
      </w:r>
      <w:r>
        <w:t>овь выявленных.</w:t>
      </w:r>
    </w:p>
    <w:p w:rsidR="00674925" w:rsidRPr="00E0559F" w:rsidRDefault="00674925" w:rsidP="001B4ABA">
      <w:pPr>
        <w:pStyle w:val="a9"/>
        <w:ind w:firstLine="709"/>
        <w:jc w:val="both"/>
      </w:pPr>
      <w:r w:rsidRPr="00E0559F">
        <w:t>Заболеваемость бациллярными формами туберкулеза выше среднемноголетнего на 44,2%. Показатель заболеваемости бациллярными формами туберкулеза на 100 тыс. населения в 2018 г. 87,53 против  СМУ -60,69; но ниже прошлого года  на 0,8 %  показатель на 100 тыс. населения в 2018г. –87,53 против показателя на 100 тыс. населения в 201 г.- 88,22.</w:t>
      </w:r>
    </w:p>
    <w:p w:rsidR="00674925" w:rsidRPr="00E0559F" w:rsidRDefault="00674925" w:rsidP="001B4ABA">
      <w:pPr>
        <w:pStyle w:val="a9"/>
        <w:ind w:firstLine="709"/>
        <w:jc w:val="both"/>
        <w:rPr>
          <w:bCs/>
          <w:iCs/>
        </w:rPr>
      </w:pPr>
      <w:r w:rsidRPr="00E0559F">
        <w:rPr>
          <w:bCs/>
          <w:iCs/>
        </w:rPr>
        <w:t xml:space="preserve">В целом выявлено по обращению - 9 человек, на профилактических осмотрах- 4 человека (путем ФГ обследования), процент выявления на проф. осмотрах составил 0,04% от числа осмотренных в 2018 году (7097 человек - 93,7%). Процент активного выявления снизился на 44,4% по сравнению с 2017 годом и составил в 2018 году - 25 %  от общего числа вновь выявленных. </w:t>
      </w:r>
    </w:p>
    <w:p w:rsidR="00674925" w:rsidRPr="00E0559F" w:rsidRDefault="00674925" w:rsidP="001B4ABA">
      <w:pPr>
        <w:pStyle w:val="a9"/>
        <w:ind w:firstLine="709"/>
        <w:jc w:val="both"/>
      </w:pPr>
      <w:r w:rsidRPr="00E0559F">
        <w:t>По социальному статусу в 2018 г. заболеваемость распределилась следующим образом:</w:t>
      </w:r>
    </w:p>
    <w:p w:rsidR="00674925" w:rsidRDefault="00674925" w:rsidP="001B4ABA">
      <w:pPr>
        <w:pStyle w:val="a9"/>
        <w:ind w:firstLine="709"/>
        <w:jc w:val="both"/>
      </w:pPr>
      <w:r w:rsidRPr="00E0559F">
        <w:t>- работающие промышленных предприятий –2 случая (ВЭМЗ, ЖБИК г.</w:t>
      </w:r>
      <w:r>
        <w:t xml:space="preserve"> </w:t>
      </w:r>
      <w:r w:rsidRPr="00E0559F">
        <w:t>Сев</w:t>
      </w:r>
      <w:r>
        <w:t>ероуральск);</w:t>
      </w:r>
    </w:p>
    <w:p w:rsidR="004E5A4C" w:rsidRPr="00B90F9F" w:rsidRDefault="00674925" w:rsidP="00B90F9F">
      <w:pPr>
        <w:pStyle w:val="a9"/>
        <w:ind w:firstLine="709"/>
        <w:jc w:val="both"/>
      </w:pPr>
      <w:r w:rsidRPr="00E0559F">
        <w:t>-   прочие рабочие - 2 случая (МК «Доминико», ООО Ко</w:t>
      </w:r>
      <w:r w:rsidR="00C5178B">
        <w:t>м</w:t>
      </w:r>
      <w:r w:rsidRPr="00E0559F">
        <w:t>мунальщик),</w:t>
      </w:r>
    </w:p>
    <w:p w:rsidR="00F12F70" w:rsidRDefault="00F12F70" w:rsidP="00831679">
      <w:pPr>
        <w:pStyle w:val="a9"/>
        <w:numPr>
          <w:ilvl w:val="0"/>
          <w:numId w:val="17"/>
        </w:numPr>
        <w:ind w:left="0" w:firstLine="709"/>
        <w:jc w:val="both"/>
      </w:pPr>
      <w:r w:rsidRPr="00E0559F">
        <w:t xml:space="preserve">За 2018г. распространенность туберкулеза ниже среднего многолетнего уровня на 15,3 % </w:t>
      </w:r>
      <w:r>
        <w:t xml:space="preserve">, </w:t>
      </w:r>
      <w:r w:rsidRPr="00E0559F">
        <w:t>но выше уровня прошлого года  на 11,6 %, показатель на 100 тыс. населения</w:t>
      </w:r>
      <w:r>
        <w:t xml:space="preserve"> 256,5, против 229,75 в 2017 г.</w:t>
      </w:r>
    </w:p>
    <w:p w:rsidR="00F12F70" w:rsidRPr="00E0559F" w:rsidRDefault="00F12F70" w:rsidP="00831679">
      <w:pPr>
        <w:pStyle w:val="a9"/>
        <w:numPr>
          <w:ilvl w:val="0"/>
          <w:numId w:val="17"/>
        </w:numPr>
        <w:ind w:left="0" w:firstLine="709"/>
        <w:jc w:val="both"/>
      </w:pPr>
      <w:r w:rsidRPr="00E0559F">
        <w:t>За 2018г. установлено 13 впервые выявленных случаев туберкулеза.  Заболеваемость  туберкулезом выше  среднемноголетнего уровня на 44,9%, показатель 2018г. –131,3 против 90,6 СМУ; и выше прошлого года на 54,1% показатель на 100 тыс. населения в 2018г. –131,3 против показателя на 100 тыс. населения в 2017 г. - 85,2.</w:t>
      </w:r>
    </w:p>
    <w:p w:rsidR="00F12F70" w:rsidRDefault="00F12F70" w:rsidP="00831679">
      <w:pPr>
        <w:pStyle w:val="a9"/>
        <w:numPr>
          <w:ilvl w:val="0"/>
          <w:numId w:val="17"/>
        </w:numPr>
        <w:ind w:left="0" w:firstLine="709"/>
        <w:jc w:val="both"/>
      </w:pPr>
      <w:r w:rsidRPr="00E0559F">
        <w:t>Внелегочных форм туберкулеза не зарегистрировано; у 8-ми заболевших установлено бактериовыделение - 67% от вн</w:t>
      </w:r>
      <w:r>
        <w:t>овь выявленных.</w:t>
      </w:r>
    </w:p>
    <w:p w:rsidR="00F12F70" w:rsidRPr="00E0559F" w:rsidRDefault="00F12F70" w:rsidP="00831679">
      <w:pPr>
        <w:pStyle w:val="a9"/>
        <w:numPr>
          <w:ilvl w:val="0"/>
          <w:numId w:val="17"/>
        </w:numPr>
        <w:ind w:left="0" w:firstLine="709"/>
        <w:jc w:val="both"/>
      </w:pPr>
      <w:r w:rsidRPr="00E0559F">
        <w:t>Заболеваемость бациллярными формами туберкулеза выше среднемноголетнего на 44,2%. Показатель заболеваемости бациллярными формами туберкулеза на 100 тыс. населения в 2018 г. 87,53 против  СМУ -60,69; но ниже прошлого года  на 0,8 %  показатель на 100 тыс. населения в 2018г. –87,53 против показателя на 100 тыс. населения в 201 г.- 88,22.</w:t>
      </w:r>
    </w:p>
    <w:p w:rsidR="00F12F70" w:rsidRPr="00E0559F" w:rsidRDefault="00F12F70" w:rsidP="00831679">
      <w:pPr>
        <w:pStyle w:val="a9"/>
        <w:numPr>
          <w:ilvl w:val="0"/>
          <w:numId w:val="17"/>
        </w:numPr>
        <w:ind w:left="0" w:firstLine="709"/>
        <w:jc w:val="both"/>
        <w:rPr>
          <w:bCs/>
          <w:iCs/>
        </w:rPr>
      </w:pPr>
      <w:r w:rsidRPr="00E0559F">
        <w:rPr>
          <w:bCs/>
          <w:iCs/>
        </w:rPr>
        <w:t xml:space="preserve">В целом выявлено по обращению - 9 человек, на профилактических осмотрах- 4 человека (путем ФГ обследования), процент выявления на проф. осмотрах составил 0,04% от числа осмотренных в 2018 году (7097 человек - 93,7%). Процент активного выявления </w:t>
      </w:r>
      <w:r w:rsidRPr="00E0559F">
        <w:rPr>
          <w:bCs/>
          <w:iCs/>
        </w:rPr>
        <w:lastRenderedPageBreak/>
        <w:t xml:space="preserve">снизился на 44,4% по сравнению с 2017 годом и составил в 2018 году - 25 %  от общего числа вновь выявленных. </w:t>
      </w:r>
    </w:p>
    <w:p w:rsidR="00F12F70" w:rsidRPr="00E0559F" w:rsidRDefault="00F12F70" w:rsidP="00831679">
      <w:pPr>
        <w:pStyle w:val="a9"/>
        <w:numPr>
          <w:ilvl w:val="0"/>
          <w:numId w:val="17"/>
        </w:numPr>
        <w:ind w:left="0" w:firstLine="709"/>
        <w:jc w:val="both"/>
      </w:pPr>
      <w:r w:rsidRPr="00E0559F">
        <w:t>По социальному статусу в 2018 г. заболеваемость распределилась следующим образом:</w:t>
      </w:r>
    </w:p>
    <w:p w:rsidR="00F12F70" w:rsidRDefault="00F12F70" w:rsidP="00831679">
      <w:pPr>
        <w:pStyle w:val="a9"/>
        <w:numPr>
          <w:ilvl w:val="0"/>
          <w:numId w:val="17"/>
        </w:numPr>
        <w:ind w:left="0" w:firstLine="709"/>
        <w:jc w:val="both"/>
      </w:pPr>
      <w:r w:rsidRPr="00E0559F">
        <w:t>работающие промышленных предприятий –2 случая (ВЭМЗ, ЖБИК г.</w:t>
      </w:r>
      <w:r>
        <w:t xml:space="preserve"> </w:t>
      </w:r>
      <w:r w:rsidRPr="00E0559F">
        <w:t>Сев</w:t>
      </w:r>
      <w:r>
        <w:t>ероуральск);</w:t>
      </w:r>
    </w:p>
    <w:p w:rsidR="00412AC9" w:rsidRDefault="00F12F70" w:rsidP="00B55FA2">
      <w:pPr>
        <w:pStyle w:val="a9"/>
        <w:numPr>
          <w:ilvl w:val="0"/>
          <w:numId w:val="26"/>
        </w:numPr>
        <w:jc w:val="both"/>
      </w:pPr>
      <w:r w:rsidRPr="00E0559F">
        <w:t>прочие рабочие - 2 случая (МК «Доминико», ООО Ком</w:t>
      </w:r>
      <w:r w:rsidR="00C5178B">
        <w:t>м</w:t>
      </w:r>
      <w:r w:rsidRPr="00E0559F">
        <w:t>унальщик),</w:t>
      </w:r>
    </w:p>
    <w:p w:rsidR="00412AC9" w:rsidRPr="00E0559F" w:rsidRDefault="00412AC9" w:rsidP="00B55FA2">
      <w:pPr>
        <w:pStyle w:val="a9"/>
        <w:numPr>
          <w:ilvl w:val="0"/>
          <w:numId w:val="26"/>
        </w:numPr>
        <w:jc w:val="both"/>
      </w:pPr>
      <w:r w:rsidRPr="00E0559F">
        <w:t>неработающие трудоспособного возраста - 6 случаев</w:t>
      </w:r>
    </w:p>
    <w:p w:rsidR="00412AC9" w:rsidRPr="00E0559F" w:rsidRDefault="00412AC9" w:rsidP="00B55FA2">
      <w:pPr>
        <w:pStyle w:val="a9"/>
        <w:numPr>
          <w:ilvl w:val="0"/>
          <w:numId w:val="26"/>
        </w:numPr>
        <w:jc w:val="both"/>
      </w:pPr>
      <w:r w:rsidRPr="00E0559F">
        <w:t>пенсионеры, инвалиды - 2 случая</w:t>
      </w:r>
    </w:p>
    <w:p w:rsidR="00412AC9" w:rsidRPr="00E0559F" w:rsidRDefault="00412AC9" w:rsidP="00B55FA2">
      <w:pPr>
        <w:pStyle w:val="a9"/>
        <w:numPr>
          <w:ilvl w:val="0"/>
          <w:numId w:val="26"/>
        </w:numPr>
        <w:jc w:val="both"/>
      </w:pPr>
      <w:r w:rsidRPr="00E0559F">
        <w:t>БОМЖи - 1 случай.</w:t>
      </w:r>
    </w:p>
    <w:p w:rsidR="00412AC9" w:rsidRPr="00E0559F" w:rsidRDefault="00412AC9" w:rsidP="00831679">
      <w:pPr>
        <w:pStyle w:val="a9"/>
        <w:ind w:firstLine="709"/>
        <w:jc w:val="both"/>
      </w:pPr>
      <w:r w:rsidRPr="00E0559F">
        <w:t>В возрастной структуре заболеваемость туберкулезом регистрировалась только среди взрослых.</w:t>
      </w:r>
    </w:p>
    <w:p w:rsidR="00412AC9" w:rsidRPr="00E0559F" w:rsidRDefault="00412AC9" w:rsidP="00831679">
      <w:pPr>
        <w:pStyle w:val="a9"/>
        <w:ind w:firstLine="709"/>
        <w:jc w:val="both"/>
      </w:pPr>
      <w:r w:rsidRPr="00E0559F">
        <w:t>Смертность от  туберкулеза   ниже  среднемноголетнего на 4,5%, показатель</w:t>
      </w:r>
      <w:r>
        <w:t xml:space="preserve"> </w:t>
      </w:r>
      <w:r w:rsidRPr="00E0559F">
        <w:t>СМУ-11,2;  в 2018 году показатель на 100 тыс. нас. составил 10,7;</w:t>
      </w:r>
      <w:r>
        <w:t xml:space="preserve"> ниже прошлого года</w:t>
      </w:r>
      <w:r w:rsidRPr="00E0559F">
        <w:t xml:space="preserve"> на 1,8%  показатель на 100 тыс. населения в 2018г. –10,7 против показателя на 100 тыс. населения в 2017 г.-10,9.</w:t>
      </w:r>
    </w:p>
    <w:p w:rsidR="00412AC9" w:rsidRPr="003B02B3" w:rsidRDefault="00412AC9" w:rsidP="00831679">
      <w:pPr>
        <w:pStyle w:val="a9"/>
        <w:ind w:firstLine="709"/>
        <w:jc w:val="both"/>
      </w:pPr>
      <w:r w:rsidRPr="003B02B3">
        <w:t>В 2018 год</w:t>
      </w:r>
      <w:r w:rsidR="00D07832" w:rsidRPr="003B02B3">
        <w:t>у проведена следующая работа</w:t>
      </w:r>
      <w:r w:rsidRPr="003B02B3">
        <w:t xml:space="preserve">: </w:t>
      </w:r>
    </w:p>
    <w:p w:rsidR="00412AC9" w:rsidRPr="00E0559F" w:rsidRDefault="00412AC9" w:rsidP="00831679">
      <w:pPr>
        <w:pStyle w:val="a9"/>
        <w:numPr>
          <w:ilvl w:val="0"/>
          <w:numId w:val="19"/>
        </w:numPr>
        <w:spacing w:afterAutospacing="1"/>
        <w:ind w:left="0" w:firstLine="709"/>
        <w:jc w:val="both"/>
      </w:pPr>
      <w:r w:rsidRPr="00E0559F">
        <w:t>4 заседания администрацией района (города), в том числе СПК;</w:t>
      </w:r>
    </w:p>
    <w:p w:rsidR="00412AC9" w:rsidRPr="00E0559F" w:rsidRDefault="00412AC9" w:rsidP="00831679">
      <w:pPr>
        <w:pStyle w:val="a9"/>
        <w:numPr>
          <w:ilvl w:val="0"/>
          <w:numId w:val="19"/>
        </w:numPr>
        <w:spacing w:before="100" w:beforeAutospacing="1" w:afterAutospacing="1"/>
        <w:ind w:left="0" w:firstLine="709"/>
        <w:jc w:val="both"/>
      </w:pPr>
      <w:r w:rsidRPr="00E0559F">
        <w:t>4 совещания с ЛПУ;</w:t>
      </w:r>
    </w:p>
    <w:p w:rsidR="00412AC9" w:rsidRPr="00E0559F" w:rsidRDefault="00412AC9" w:rsidP="00831679">
      <w:pPr>
        <w:pStyle w:val="a9"/>
        <w:numPr>
          <w:ilvl w:val="0"/>
          <w:numId w:val="19"/>
        </w:numPr>
        <w:spacing w:before="100" w:beforeAutospacing="1" w:afterAutospacing="1"/>
        <w:ind w:left="0" w:firstLine="709"/>
        <w:jc w:val="both"/>
      </w:pPr>
      <w:r w:rsidRPr="00E0559F">
        <w:t>2 заседаний комиссия БЦЖ;</w:t>
      </w:r>
    </w:p>
    <w:p w:rsidR="00412AC9" w:rsidRPr="00E0559F" w:rsidRDefault="00412AC9" w:rsidP="00831679">
      <w:pPr>
        <w:pStyle w:val="a9"/>
        <w:numPr>
          <w:ilvl w:val="0"/>
          <w:numId w:val="19"/>
        </w:numPr>
        <w:spacing w:before="100" w:beforeAutospacing="1" w:afterAutospacing="1"/>
        <w:ind w:left="0" w:firstLine="709"/>
        <w:jc w:val="both"/>
      </w:pPr>
      <w:r w:rsidRPr="00E0559F">
        <w:t>8 эпидемиологических расследований</w:t>
      </w:r>
      <w:r>
        <w:t>,</w:t>
      </w:r>
      <w:r w:rsidRPr="00E0559F">
        <w:t xml:space="preserve"> в том числе 7 в домашних очагах.</w:t>
      </w:r>
    </w:p>
    <w:p w:rsidR="00412AC9" w:rsidRPr="00E0559F" w:rsidRDefault="00412AC9" w:rsidP="00831679">
      <w:pPr>
        <w:pStyle w:val="a9"/>
        <w:ind w:firstLine="709"/>
        <w:jc w:val="both"/>
      </w:pPr>
      <w:r w:rsidRPr="00E0559F">
        <w:t>Организация раннего активного выявления туберкулеза (туберкулинодиагностика и флюорографическое обследование) и своевременное проведение противоэпидемических мероприятий в очагах является одним из основных разделов противотуберкулезной работы.</w:t>
      </w:r>
    </w:p>
    <w:p w:rsidR="00412AC9" w:rsidRDefault="00412AC9" w:rsidP="00B55FA2">
      <w:pPr>
        <w:pStyle w:val="a9"/>
        <w:ind w:firstLine="709"/>
        <w:jc w:val="both"/>
      </w:pPr>
      <w:r w:rsidRPr="00E0559F">
        <w:t>Туберкулинодиагностика  планируемого количества детей с 1 года до 17 лет в 2018 году проведена с удовлетворительным охватом 99,2%  (при планируемом охвате 95%).</w:t>
      </w:r>
      <w:r>
        <w:t xml:space="preserve"> По причине отказа родителей не была проведена туберкулинодиагностика двум детям.</w:t>
      </w:r>
    </w:p>
    <w:p w:rsidR="00412AC9" w:rsidRDefault="00412AC9" w:rsidP="00B55FA2">
      <w:pPr>
        <w:pStyle w:val="a9"/>
        <w:ind w:firstLine="709"/>
        <w:jc w:val="both"/>
      </w:pPr>
      <w:r w:rsidRPr="00E0559F">
        <w:t xml:space="preserve">За 2018г. флюорографическое  обследование  населения Волчанского ГО   проведено с охватом </w:t>
      </w:r>
      <w:r>
        <w:t>93,7</w:t>
      </w:r>
      <w:r w:rsidRPr="00E0559F">
        <w:t xml:space="preserve">% от подлежащего населения. В том числе «группы риска» охвачены на 92,3%, неорганизованное население охвачено на 86,5%. </w:t>
      </w:r>
    </w:p>
    <w:p w:rsidR="00412AC9" w:rsidRPr="00E0559F" w:rsidRDefault="00412AC9" w:rsidP="00B55FA2">
      <w:pPr>
        <w:pStyle w:val="a9"/>
        <w:ind w:firstLine="709"/>
        <w:jc w:val="both"/>
      </w:pPr>
      <w:r w:rsidRPr="00E0559F">
        <w:t xml:space="preserve">  Действует программа «Профилактика туберкулеза на территории Волчанского городского округа на 2014-2018 годы» (запланировано - 10,0 тыс. рублей, выделено - 10,0 тыс. рублей, освоено - 10,0 тыс. рублей).  </w:t>
      </w:r>
    </w:p>
    <w:p w:rsidR="00412AC9" w:rsidRPr="00E0559F" w:rsidRDefault="00412AC9" w:rsidP="00B55FA2">
      <w:pPr>
        <w:pStyle w:val="a9"/>
        <w:ind w:firstLine="708"/>
        <w:jc w:val="both"/>
        <w:rPr>
          <w:bCs/>
        </w:rPr>
      </w:pPr>
      <w:r w:rsidRPr="00E0559F">
        <w:rPr>
          <w:bCs/>
        </w:rPr>
        <w:t>За 2018 год на территории Волчанского ГО с  неудовлетворительным охватом выполнен план вакцинации детей против туберкулеза. При плане вакцинации 42  ребенка – вакцинировано 9   детей (выполнение плана на 21,4%). План ревакцинации выполнен на 100%, при плане ревакцинации – 42 ребенка, ревакцинировано 42  ребенка.</w:t>
      </w:r>
    </w:p>
    <w:p w:rsidR="00412AC9" w:rsidRDefault="00412AC9" w:rsidP="00B55FA2">
      <w:pPr>
        <w:pStyle w:val="a9"/>
        <w:ind w:firstLine="708"/>
        <w:jc w:val="both"/>
        <w:rPr>
          <w:bCs/>
        </w:rPr>
      </w:pPr>
      <w:r w:rsidRPr="00E0559F">
        <w:rPr>
          <w:bCs/>
        </w:rPr>
        <w:t>За 2018г. 17 домашних очагов туберкулеза подлежали проведению заключительной дезинфекции, во всех очагах была проведена заключительная дезинфекция, охват- 100%. Также 17 домашних очагов туберкулеза подлежали проведению камерной дезинфекции, в 14-ти очагах была проведена камерная дезинфекция, охват- 82,3%.</w:t>
      </w:r>
    </w:p>
    <w:p w:rsidR="009446E9" w:rsidRDefault="00412AC9" w:rsidP="00455D72">
      <w:pPr>
        <w:pStyle w:val="a9"/>
        <w:ind w:firstLine="708"/>
        <w:jc w:val="both"/>
        <w:rPr>
          <w:b/>
        </w:rPr>
      </w:pPr>
      <w:r w:rsidRPr="00E0559F">
        <w:t xml:space="preserve"> За январь 2019г</w:t>
      </w:r>
      <w:r w:rsidRPr="00E0559F">
        <w:rPr>
          <w:b/>
        </w:rPr>
        <w:t xml:space="preserve">. </w:t>
      </w:r>
      <w:r w:rsidRPr="00E0559F">
        <w:t xml:space="preserve"> случаев активного туберкулеза среди жителей   Волчанского ГО    не зарегистрировано.</w:t>
      </w:r>
      <w:r w:rsidR="000F5D60" w:rsidRPr="000F5D60">
        <w:rPr>
          <w:b/>
        </w:rPr>
        <w:t xml:space="preserve"> </w:t>
      </w: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(ФГ-обследование) взрослого населения и плана туберкулинодиагностики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Главному врачу ГБУЗ СО «Волчанская ГБ» </w:t>
      </w:r>
      <w:r w:rsidR="00861F7B" w:rsidRPr="00AC71B4">
        <w:rPr>
          <w:rFonts w:ascii="Times New Roman" w:hAnsi="Times New Roman"/>
          <w:iCs/>
          <w:sz w:val="24"/>
          <w:szCs w:val="24"/>
        </w:rPr>
        <w:t>(Макарова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 М.В.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949B6" w:rsidRDefault="009949B6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lastRenderedPageBreak/>
        <w:t>На аппа</w:t>
      </w:r>
      <w:r w:rsidR="00AC71B4">
        <w:rPr>
          <w:rFonts w:ascii="Times New Roman" w:hAnsi="Times New Roman"/>
          <w:sz w:val="24"/>
          <w:szCs w:val="24"/>
        </w:rPr>
        <w:t xml:space="preserve">ратных совещаниях докладывать </w:t>
      </w:r>
      <w:r w:rsidRPr="00AC71B4">
        <w:rPr>
          <w:rFonts w:ascii="Times New Roman" w:hAnsi="Times New Roman"/>
          <w:sz w:val="24"/>
          <w:szCs w:val="24"/>
        </w:rPr>
        <w:t>о профилактических обследованиях на туберкулез населения Волчанского ГО, по проведению заключительной дезинфекции в очагах туберкулеза.</w:t>
      </w:r>
    </w:p>
    <w:p w:rsidR="007C48E2" w:rsidRPr="00AC71B4" w:rsidRDefault="007C48E2" w:rsidP="007C48E2">
      <w:pPr>
        <w:pStyle w:val="a8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понедельниками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Активизировать работу по проведению туберкулинодиагностики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ФГ-обследование.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C5178B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15615A" w:rsidRPr="00AC71B4" w:rsidRDefault="007C48E2" w:rsidP="0015615A">
      <w:pPr>
        <w:pStyle w:val="a8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течение года</w:t>
      </w:r>
    </w:p>
    <w:p w:rsidR="000F5D60" w:rsidRPr="0015615A" w:rsidRDefault="000F5D60" w:rsidP="0034178F">
      <w:pPr>
        <w:pStyle w:val="a8"/>
        <w:numPr>
          <w:ilvl w:val="1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iCs/>
          <w:sz w:val="24"/>
          <w:szCs w:val="24"/>
        </w:rPr>
        <w:t>Начальнику о</w:t>
      </w:r>
      <w:r w:rsidR="0039731C" w:rsidRPr="0015615A">
        <w:rPr>
          <w:rFonts w:ascii="Times New Roman" w:hAnsi="Times New Roman"/>
          <w:iCs/>
          <w:sz w:val="24"/>
          <w:szCs w:val="24"/>
        </w:rPr>
        <w:t xml:space="preserve">тдела </w:t>
      </w:r>
      <w:r w:rsidR="00C5178B" w:rsidRPr="0015615A">
        <w:rPr>
          <w:rFonts w:ascii="Times New Roman" w:hAnsi="Times New Roman"/>
          <w:iCs/>
          <w:sz w:val="24"/>
          <w:szCs w:val="24"/>
        </w:rPr>
        <w:t xml:space="preserve">образования </w:t>
      </w:r>
      <w:r w:rsidRPr="0015615A">
        <w:rPr>
          <w:rFonts w:ascii="Times New Roman" w:hAnsi="Times New Roman"/>
          <w:iCs/>
          <w:sz w:val="24"/>
          <w:szCs w:val="24"/>
        </w:rPr>
        <w:t>Волчанского ГО</w:t>
      </w:r>
      <w:r w:rsidR="00C5178B" w:rsidRPr="0015615A">
        <w:rPr>
          <w:rFonts w:ascii="Times New Roman" w:hAnsi="Times New Roman"/>
          <w:iCs/>
          <w:sz w:val="24"/>
          <w:szCs w:val="24"/>
        </w:rPr>
        <w:t xml:space="preserve"> (</w:t>
      </w:r>
      <w:r w:rsidR="00C5178B" w:rsidRPr="0015615A">
        <w:rPr>
          <w:rFonts w:ascii="Times New Roman" w:hAnsi="Times New Roman"/>
          <w:sz w:val="24"/>
          <w:szCs w:val="24"/>
        </w:rPr>
        <w:t>Адельфинская</w:t>
      </w:r>
      <w:r w:rsidRPr="0015615A">
        <w:rPr>
          <w:rFonts w:ascii="Times New Roman" w:hAnsi="Times New Roman"/>
          <w:sz w:val="24"/>
          <w:szCs w:val="24"/>
        </w:rPr>
        <w:t xml:space="preserve"> О. В.</w:t>
      </w:r>
      <w:r w:rsidR="00C5178B" w:rsidRPr="0015615A">
        <w:rPr>
          <w:rFonts w:ascii="Times New Roman" w:hAnsi="Times New Roman"/>
          <w:sz w:val="24"/>
          <w:szCs w:val="24"/>
        </w:rPr>
        <w:t>)</w:t>
      </w:r>
      <w:r w:rsidR="0034178F">
        <w:rPr>
          <w:rFonts w:ascii="Times New Roman" w:hAnsi="Times New Roman"/>
          <w:sz w:val="24"/>
          <w:szCs w:val="24"/>
        </w:rPr>
        <w:t>:</w:t>
      </w:r>
    </w:p>
    <w:p w:rsidR="0039731C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Провести анализ по учреждениям охвата туберкулинодиагностикой организованного детского населения и охвата ФГ-обследованием сотрудников образовательных организаций, с последующим контролем проводимых мероприятий руководителями образовательных учреждений.</w:t>
      </w:r>
    </w:p>
    <w:p w:rsidR="007C48E2" w:rsidRPr="0015615A" w:rsidRDefault="007C48E2" w:rsidP="007C48E2">
      <w:pPr>
        <w:pStyle w:val="a8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Срок: до 1 апреля 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санитарно- просветительную работу с родителями по вопросу профилактики инфекционных заболеваний, туберкулинодиагностики у детского населения Волчанского ГО, в том числе индивидуально с каждым родителем, отказывающимся от вакцинации и от туберкулинодиагностики своего ребенка.</w:t>
      </w:r>
    </w:p>
    <w:p w:rsidR="000F5D60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При получении информации от ГБУЗ СО «Волчанская ГБ» на детей, родители которых отказываются от проведения туберкулинодиагностики и  посещения фтизиатра, отстранять данных детей от посещения образовательного учреждения.</w:t>
      </w:r>
    </w:p>
    <w:p w:rsidR="00D67F00" w:rsidRPr="00D07832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</w:p>
    <w:p w:rsidR="004E5A4C" w:rsidRDefault="007C48E2" w:rsidP="0034178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861F7B" w:rsidRPr="0034178F">
        <w:rPr>
          <w:rFonts w:ascii="Times New Roman" w:hAnsi="Times New Roman"/>
          <w:sz w:val="24"/>
          <w:szCs w:val="24"/>
        </w:rPr>
        <w:t xml:space="preserve">Главному редактору Общественно-политической газеты «Волчанские вести» (Палецких М.В.) </w:t>
      </w:r>
      <w:r w:rsidR="004E5A4C" w:rsidRPr="0034178F">
        <w:rPr>
          <w:rFonts w:ascii="Times New Roman" w:hAnsi="Times New Roman"/>
          <w:sz w:val="24"/>
          <w:szCs w:val="24"/>
        </w:rPr>
        <w:t>освещать профилактические мероприятия, направленные на противодействие распространения туберкулеза на территории Волчанского ГО.</w:t>
      </w:r>
    </w:p>
    <w:p w:rsidR="007C48E2" w:rsidRDefault="007C48E2" w:rsidP="007C48E2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ежеквартально</w:t>
      </w:r>
    </w:p>
    <w:p w:rsidR="00C17E59" w:rsidRPr="00E2635A" w:rsidRDefault="00C17E59" w:rsidP="00E2635A">
      <w:pPr>
        <w:jc w:val="both"/>
      </w:pPr>
    </w:p>
    <w:p w:rsidR="00E2635A" w:rsidRDefault="00E2635A" w:rsidP="00C17E5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4. </w:t>
      </w:r>
      <w:r w:rsidR="00C17E59">
        <w:rPr>
          <w:rFonts w:ascii="Times New Roman" w:hAnsi="Times New Roman" w:cs="Times New Roman"/>
          <w:bCs/>
          <w:i/>
          <w:iCs/>
          <w:sz w:val="24"/>
          <w:szCs w:val="24"/>
        </w:rPr>
        <w:t>О работе по профилактике туберкулёза на предприятиях города.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635A" w:rsidRPr="00C17E59" w:rsidRDefault="00C17E59" w:rsidP="00C17E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2635A" w:rsidRPr="0094483C" w:rsidRDefault="00E2635A" w:rsidP="00C17E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Недовесова С.В.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>.:</w:t>
      </w:r>
    </w:p>
    <w:p w:rsidR="00E2635A" w:rsidRPr="0094483C" w:rsidRDefault="00E2635A" w:rsidP="00C17E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>Все сотрудники прошли диспансеризацию по годам. Министерством выделя</w:t>
      </w:r>
      <w:r>
        <w:rPr>
          <w:rFonts w:ascii="Times New Roman" w:hAnsi="Times New Roman" w:cs="Times New Roman"/>
          <w:sz w:val="24"/>
          <w:szCs w:val="24"/>
        </w:rPr>
        <w:t xml:space="preserve">ются деньги на ежегодные профилактические </w:t>
      </w:r>
      <w:r w:rsidRPr="0094483C">
        <w:rPr>
          <w:rFonts w:ascii="Times New Roman" w:hAnsi="Times New Roman" w:cs="Times New Roman"/>
          <w:sz w:val="24"/>
          <w:szCs w:val="24"/>
        </w:rPr>
        <w:t>осмотры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9448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Ежегодно проходят флюорографическое обследование.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5A" w:rsidRPr="0094483C" w:rsidRDefault="00E2635A" w:rsidP="00C17E59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83C">
        <w:rPr>
          <w:rFonts w:ascii="Times New Roman" w:hAnsi="Times New Roman" w:cs="Times New Roman"/>
          <w:b/>
          <w:i/>
          <w:sz w:val="24"/>
          <w:szCs w:val="24"/>
        </w:rPr>
        <w:t>Ульихину М.Р.:</w:t>
      </w:r>
    </w:p>
    <w:p w:rsidR="00E2635A" w:rsidRPr="00455D72" w:rsidRDefault="00E2635A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прохождении предварительного и периодического медицинских осмотров работники предприятия проходят флюорографическое обследование. Тесно работаем с флюорографическим кабинетом поликлиники. Информация о необходимости прохождения флюорографического обследования размещена на стенде.</w:t>
      </w: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C31943" w:rsidP="0079049B">
      <w:pPr>
        <w:pStyle w:val="a8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943">
        <w:rPr>
          <w:rFonts w:ascii="Times New Roman" w:hAnsi="Times New Roman"/>
          <w:sz w:val="24"/>
          <w:szCs w:val="24"/>
        </w:rPr>
        <w:t>Доклады принять к сведению.</w:t>
      </w:r>
    </w:p>
    <w:p w:rsidR="0079049B" w:rsidRPr="00C31943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79049B" w:rsidRDefault="009F0777" w:rsidP="0079049B">
      <w:pPr>
        <w:pStyle w:val="a8"/>
        <w:numPr>
          <w:ilvl w:val="0"/>
          <w:numId w:val="24"/>
        </w:numPr>
        <w:spacing w:after="0" w:line="240" w:lineRule="auto"/>
        <w:ind w:left="0" w:firstLine="709"/>
        <w:jc w:val="center"/>
        <w:rPr>
          <w:b/>
          <w:i/>
        </w:rPr>
      </w:pPr>
      <w:r w:rsidRPr="0079049B">
        <w:rPr>
          <w:rFonts w:ascii="Times New Roman" w:hAnsi="Times New Roman"/>
          <w:i/>
          <w:color w:val="000000"/>
          <w:sz w:val="24"/>
          <w:szCs w:val="24"/>
        </w:rPr>
        <w:t>Реализация муниципальной программы</w:t>
      </w:r>
      <w:r w:rsidRPr="0079049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79049B">
        <w:rPr>
          <w:rFonts w:ascii="Times New Roman" w:hAnsi="Times New Roman"/>
          <w:bCs/>
          <w:i/>
          <w:iCs/>
          <w:sz w:val="24"/>
          <w:szCs w:val="24"/>
        </w:rPr>
        <w:t xml:space="preserve">«Профилактика социально – значимых заболеваний  на территории </w:t>
      </w:r>
      <w:r w:rsidRPr="0079049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049B">
        <w:rPr>
          <w:rFonts w:ascii="Times New Roman" w:hAnsi="Times New Roman"/>
          <w:i/>
          <w:sz w:val="24"/>
          <w:szCs w:val="24"/>
        </w:rPr>
        <w:t>Волчанского городского округа до 2024 года</w:t>
      </w:r>
      <w:r w:rsidRPr="0079049B">
        <w:rPr>
          <w:rFonts w:ascii="Times New Roman" w:eastAsia="Lucida Sans Unicode" w:hAnsi="Times New Roman"/>
          <w:i/>
          <w:kern w:val="1"/>
          <w:sz w:val="24"/>
          <w:szCs w:val="24"/>
        </w:rPr>
        <w:t>». О мероприятиях «Мужское здоровье</w:t>
      </w:r>
      <w:r w:rsidRPr="0079049B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  <w:t>»</w:t>
      </w:r>
      <w:r w:rsidR="0079049B" w:rsidRPr="0079049B">
        <w:rPr>
          <w:rFonts w:ascii="Times New Roman" w:eastAsia="Lucida Sans Unicode" w:hAnsi="Times New Roman"/>
          <w:b/>
          <w:bCs/>
          <w:i/>
          <w:iCs/>
          <w:kern w:val="1"/>
          <w:sz w:val="24"/>
          <w:szCs w:val="24"/>
        </w:rPr>
        <w:t>.</w:t>
      </w:r>
    </w:p>
    <w:p w:rsidR="0079049B" w:rsidRDefault="0079049B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D830E3" w:rsidRPr="002C1146" w:rsidRDefault="0079049B" w:rsidP="00D830E3">
      <w:pPr>
        <w:ind w:firstLine="709"/>
        <w:jc w:val="both"/>
        <w:rPr>
          <w:bCs/>
        </w:rPr>
      </w:pPr>
      <w:r w:rsidRPr="0079049B">
        <w:rPr>
          <w:b/>
          <w:i/>
        </w:rPr>
        <w:t>Бородулину И.В.:</w:t>
      </w:r>
      <w:r w:rsidR="00D830E3" w:rsidRPr="00D830E3">
        <w:rPr>
          <w:bCs/>
        </w:rPr>
        <w:t xml:space="preserve"> </w:t>
      </w:r>
      <w:r w:rsidR="00D830E3" w:rsidRPr="002C1146">
        <w:rPr>
          <w:bCs/>
        </w:rPr>
        <w:t>Постановлением главы  от 07 декабря 2018 года № 592 утверждена муниципальная программа Волчанского городского округа «Профилактика    социально-значимых заболеваний на территории Волчанского городского округа до 2024 года». В которую входят:</w:t>
      </w:r>
    </w:p>
    <w:p w:rsidR="00D830E3" w:rsidRPr="002C1146" w:rsidRDefault="00D830E3" w:rsidP="00D830E3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1.</w:t>
      </w:r>
      <w:r w:rsidRPr="002C1146">
        <w:t xml:space="preserve"> </w:t>
      </w:r>
      <w:r w:rsidRPr="002C1146">
        <w:rPr>
          <w:bCs/>
          <w:iCs/>
        </w:rPr>
        <w:t xml:space="preserve">«Профилактика ВИЧ - инфекции на территории </w:t>
      </w:r>
      <w:r w:rsidRPr="002C1146">
        <w:t>Волчанского городского округа» - 40,0 тыс. руб.;</w:t>
      </w:r>
    </w:p>
    <w:p w:rsidR="00D830E3" w:rsidRPr="002C1146" w:rsidRDefault="00D830E3" w:rsidP="00D830E3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2.</w:t>
      </w:r>
      <w:r w:rsidRPr="002C1146">
        <w:rPr>
          <w:bCs/>
          <w:iCs/>
        </w:rPr>
        <w:t xml:space="preserve"> «Предупреждение распространения туберкулеза на территории </w:t>
      </w:r>
      <w:r w:rsidRPr="002C1146">
        <w:t>Волчанского городского округа» - 10,0 тыс.</w:t>
      </w:r>
      <w:r>
        <w:t xml:space="preserve"> </w:t>
      </w:r>
      <w:r w:rsidRPr="002C1146">
        <w:t>руб.;</w:t>
      </w:r>
    </w:p>
    <w:p w:rsidR="00D830E3" w:rsidRPr="002C1146" w:rsidRDefault="00D830E3" w:rsidP="00D830E3">
      <w:pPr>
        <w:widowControl w:val="0"/>
        <w:autoSpaceDE w:val="0"/>
        <w:autoSpaceDN w:val="0"/>
        <w:adjustRightInd w:val="0"/>
        <w:ind w:firstLine="709"/>
        <w:jc w:val="both"/>
      </w:pPr>
      <w:r w:rsidRPr="002C1146">
        <w:rPr>
          <w:u w:val="single"/>
        </w:rPr>
        <w:t>Подпрограмма 3.</w:t>
      </w:r>
      <w:r w:rsidRPr="002C1146">
        <w:t xml:space="preserve"> «Предупреждение возникновения, распространения инфекционных заболеваний, управляемых средствами специфической профилактики на территории Волчанского городского округа» - 10,0 тыс.</w:t>
      </w:r>
      <w:r>
        <w:t xml:space="preserve"> </w:t>
      </w:r>
      <w:r w:rsidRPr="002C1146">
        <w:t>руб.;</w:t>
      </w:r>
    </w:p>
    <w:p w:rsidR="00D830E3" w:rsidRPr="002C1146" w:rsidRDefault="00D830E3" w:rsidP="00D830E3">
      <w:pPr>
        <w:ind w:firstLine="709"/>
        <w:jc w:val="both"/>
        <w:rPr>
          <w:bCs/>
        </w:rPr>
      </w:pPr>
      <w:r w:rsidRPr="002C1146">
        <w:rPr>
          <w:u w:val="single"/>
        </w:rPr>
        <w:t xml:space="preserve">Подпрограмма 4. </w:t>
      </w:r>
      <w:r w:rsidRPr="002C1146">
        <w:t>«Формирование здорового образа жизни у населения Волчанского городского округа» - 20,0 тыс.руб.</w:t>
      </w:r>
    </w:p>
    <w:p w:rsidR="0079049B" w:rsidRPr="0079049B" w:rsidRDefault="0079049B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049B" w:rsidRPr="00664F26" w:rsidRDefault="0079049B" w:rsidP="0079049B">
      <w:pPr>
        <w:pStyle w:val="a9"/>
        <w:ind w:left="360"/>
        <w:jc w:val="both"/>
        <w:rPr>
          <w:b/>
        </w:rPr>
      </w:pPr>
      <w:r w:rsidRPr="00664F26">
        <w:rPr>
          <w:b/>
        </w:rPr>
        <w:t>РЕШИЛИ:</w:t>
      </w:r>
    </w:p>
    <w:p w:rsidR="0034178F" w:rsidRDefault="006416C4" w:rsidP="006416C4">
      <w:pPr>
        <w:pStyle w:val="a8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6C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7C48E2" w:rsidRDefault="007C48E2" w:rsidP="006416C4">
      <w:pPr>
        <w:pStyle w:val="a8"/>
        <w:numPr>
          <w:ilvl w:val="1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Секретарю (Анисимова Е.В.) отслеживать исполнение протокольных Решений в соответствии с указанными сроками.</w:t>
      </w:r>
    </w:p>
    <w:p w:rsidR="007C48E2" w:rsidRPr="006416C4" w:rsidRDefault="007C48E2" w:rsidP="007C48E2">
      <w:pPr>
        <w:pStyle w:val="a8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122E14" w:rsidRPr="00122E14">
        <w:rPr>
          <w:rFonts w:ascii="Times New Roman" w:hAnsi="Times New Roman" w:cs="Times New Roman"/>
          <w:sz w:val="24"/>
          <w:szCs w:val="24"/>
        </w:rPr>
        <w:t>Е.В</w:t>
      </w:r>
      <w:r w:rsidRPr="00122E14">
        <w:rPr>
          <w:rFonts w:ascii="Times New Roman" w:hAnsi="Times New Roman" w:cs="Times New Roman"/>
          <w:sz w:val="24"/>
          <w:szCs w:val="24"/>
        </w:rPr>
        <w:t>.</w:t>
      </w:r>
      <w:r w:rsidR="00122E14" w:rsidRPr="00122E14">
        <w:rPr>
          <w:rFonts w:ascii="Times New Roman" w:hAnsi="Times New Roman" w:cs="Times New Roman"/>
          <w:sz w:val="24"/>
          <w:szCs w:val="24"/>
        </w:rPr>
        <w:t>Анисимова</w:t>
      </w:r>
    </w:p>
    <w:sectPr w:rsidR="00E02896" w:rsidRPr="00FF46D6" w:rsidSect="006E47C1">
      <w:footerReference w:type="default" r:id="rId9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404" w:rsidRDefault="00AB4404" w:rsidP="009D5F9C">
      <w:r>
        <w:separator/>
      </w:r>
    </w:p>
  </w:endnote>
  <w:endnote w:type="continuationSeparator" w:id="1">
    <w:p w:rsidR="00AB4404" w:rsidRDefault="00AB4404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5" w:rsidRDefault="003813B0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7C48E2">
      <w:rPr>
        <w:noProof/>
      </w:rPr>
      <w:t>6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404" w:rsidRDefault="00AB4404" w:rsidP="009D5F9C">
      <w:r>
        <w:separator/>
      </w:r>
    </w:p>
  </w:footnote>
  <w:footnote w:type="continuationSeparator" w:id="1">
    <w:p w:rsidR="00AB4404" w:rsidRDefault="00AB4404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8">
    <w:nsid w:val="39577878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8"/>
  </w:num>
  <w:num w:numId="5">
    <w:abstractNumId w:val="2"/>
  </w:num>
  <w:num w:numId="6">
    <w:abstractNumId w:val="1"/>
  </w:num>
  <w:num w:numId="7">
    <w:abstractNumId w:val="5"/>
  </w:num>
  <w:num w:numId="8">
    <w:abstractNumId w:val="25"/>
  </w:num>
  <w:num w:numId="9">
    <w:abstractNumId w:val="20"/>
  </w:num>
  <w:num w:numId="10">
    <w:abstractNumId w:val="3"/>
  </w:num>
  <w:num w:numId="11">
    <w:abstractNumId w:val="15"/>
  </w:num>
  <w:num w:numId="12">
    <w:abstractNumId w:val="24"/>
  </w:num>
  <w:num w:numId="13">
    <w:abstractNumId w:val="16"/>
  </w:num>
  <w:num w:numId="14">
    <w:abstractNumId w:val="22"/>
  </w:num>
  <w:num w:numId="15">
    <w:abstractNumId w:val="19"/>
  </w:num>
  <w:num w:numId="16">
    <w:abstractNumId w:val="6"/>
  </w:num>
  <w:num w:numId="17">
    <w:abstractNumId w:val="9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12"/>
  </w:num>
  <w:num w:numId="23">
    <w:abstractNumId w:val="21"/>
  </w:num>
  <w:num w:numId="24">
    <w:abstractNumId w:val="0"/>
  </w:num>
  <w:num w:numId="25">
    <w:abstractNumId w:val="13"/>
  </w:num>
  <w:num w:numId="26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6805"/>
    <w:rsid w:val="0006791E"/>
    <w:rsid w:val="0007008D"/>
    <w:rsid w:val="00070926"/>
    <w:rsid w:val="000720F9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3396"/>
    <w:rsid w:val="00540D8A"/>
    <w:rsid w:val="00541974"/>
    <w:rsid w:val="0054551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8003A9"/>
    <w:rsid w:val="0080193B"/>
    <w:rsid w:val="00806AB1"/>
    <w:rsid w:val="00807B25"/>
    <w:rsid w:val="008101C3"/>
    <w:rsid w:val="00812324"/>
    <w:rsid w:val="00813326"/>
    <w:rsid w:val="00820572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A3D"/>
    <w:rsid w:val="0091455A"/>
    <w:rsid w:val="009164D0"/>
    <w:rsid w:val="0091670B"/>
    <w:rsid w:val="00917BA7"/>
    <w:rsid w:val="009215D4"/>
    <w:rsid w:val="00923DD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4517"/>
    <w:rsid w:val="00A3788E"/>
    <w:rsid w:val="00A41B03"/>
    <w:rsid w:val="00A41B94"/>
    <w:rsid w:val="00A425FB"/>
    <w:rsid w:val="00A43139"/>
    <w:rsid w:val="00A46132"/>
    <w:rsid w:val="00A46DC0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FE"/>
    <w:rsid w:val="00C833F2"/>
    <w:rsid w:val="00C851C8"/>
    <w:rsid w:val="00C928C2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977"/>
    <w:rsid w:val="00D225B5"/>
    <w:rsid w:val="00D2315E"/>
    <w:rsid w:val="00D326B9"/>
    <w:rsid w:val="00D34F92"/>
    <w:rsid w:val="00D359EB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42DF2"/>
    <w:rsid w:val="00E45AA7"/>
    <w:rsid w:val="00E46B1E"/>
    <w:rsid w:val="00E53D84"/>
    <w:rsid w:val="00E54713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EC9"/>
    <w:rsid w:val="00EB152D"/>
    <w:rsid w:val="00EC01C3"/>
    <w:rsid w:val="00EC061F"/>
    <w:rsid w:val="00EC0F5B"/>
    <w:rsid w:val="00EC2496"/>
    <w:rsid w:val="00EC328D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5EA6"/>
    <w:rsid w:val="00F62C6D"/>
    <w:rsid w:val="00F66134"/>
    <w:rsid w:val="00F665E7"/>
    <w:rsid w:val="00F66BCD"/>
    <w:rsid w:val="00F67E7F"/>
    <w:rsid w:val="00F71105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A2C2-C753-44CF-A4CE-1851976C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2222</cp:lastModifiedBy>
  <cp:revision>19</cp:revision>
  <cp:lastPrinted>2017-03-28T09:25:00Z</cp:lastPrinted>
  <dcterms:created xsi:type="dcterms:W3CDTF">2018-04-12T09:09:00Z</dcterms:created>
  <dcterms:modified xsi:type="dcterms:W3CDTF">2019-03-13T08:15:00Z</dcterms:modified>
</cp:coreProperties>
</file>