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60" w:rsidRDefault="002F3F60" w:rsidP="002F3F6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-443865</wp:posOffset>
            </wp:positionV>
            <wp:extent cx="371475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F60" w:rsidRDefault="002F3F60" w:rsidP="00527576"/>
    <w:p w:rsidR="002F3F60" w:rsidRDefault="002F3F60" w:rsidP="002F3F60">
      <w:pPr>
        <w:jc w:val="center"/>
      </w:pPr>
      <w:r>
        <w:t xml:space="preserve">РОССИЙСКАЯ ФЕДЕРАЦИЯ </w:t>
      </w:r>
    </w:p>
    <w:p w:rsidR="002F3F60" w:rsidRDefault="002F3F60" w:rsidP="002F3F60">
      <w:pPr>
        <w:jc w:val="center"/>
      </w:pPr>
      <w:r>
        <w:t>Свердловская область</w:t>
      </w:r>
    </w:p>
    <w:p w:rsidR="002F3F60" w:rsidRDefault="002F3F60" w:rsidP="002F3F60">
      <w:pPr>
        <w:pStyle w:val="2"/>
      </w:pPr>
      <w:r>
        <w:t xml:space="preserve">КОМИТЕТ ПО УПРАВЛЕНИЮ ИМУЩЕСТВОМ </w:t>
      </w:r>
    </w:p>
    <w:p w:rsidR="002F3F60" w:rsidRDefault="002F3F60" w:rsidP="002F3F60">
      <w:pPr>
        <w:pStyle w:val="2"/>
      </w:pPr>
      <w:r>
        <w:t>ВОЛЧАНСКОГО ГОРОДСКОГО ОКРУГА</w:t>
      </w:r>
    </w:p>
    <w:p w:rsidR="002F3F60" w:rsidRDefault="002F3F60" w:rsidP="002F3F60">
      <w:pPr>
        <w:tabs>
          <w:tab w:val="left" w:pos="3960"/>
        </w:tabs>
        <w:jc w:val="center"/>
      </w:pPr>
    </w:p>
    <w:p w:rsidR="002F3F60" w:rsidRDefault="002F3F60" w:rsidP="002F3F60">
      <w:pPr>
        <w:pStyle w:val="1"/>
        <w:jc w:val="center"/>
        <w:rPr>
          <w:rFonts w:ascii="Times New Roman" w:hAnsi="Times New Roman" w:cs="Times New Roman"/>
          <w:caps/>
          <w:spacing w:val="160"/>
          <w:szCs w:val="36"/>
        </w:rPr>
      </w:pPr>
      <w:r>
        <w:rPr>
          <w:rFonts w:ascii="Times New Roman" w:hAnsi="Times New Roman" w:cs="Times New Roman"/>
          <w:caps/>
          <w:spacing w:val="160"/>
          <w:szCs w:val="36"/>
        </w:rPr>
        <w:t>ПРИКАЗ</w:t>
      </w:r>
    </w:p>
    <w:p w:rsidR="002F3F60" w:rsidRDefault="002F3F60" w:rsidP="002F3F60">
      <w:pPr>
        <w:tabs>
          <w:tab w:val="left" w:pos="8565"/>
        </w:tabs>
      </w:pPr>
    </w:p>
    <w:p w:rsidR="00527576" w:rsidRDefault="00527576" w:rsidP="002F3F60">
      <w:pPr>
        <w:tabs>
          <w:tab w:val="left" w:pos="8565"/>
        </w:tabs>
      </w:pPr>
    </w:p>
    <w:p w:rsidR="002F3F60" w:rsidRDefault="00527576" w:rsidP="002F3F60">
      <w:pPr>
        <w:tabs>
          <w:tab w:val="left" w:pos="8565"/>
        </w:tabs>
        <w:rPr>
          <w:sz w:val="26"/>
          <w:szCs w:val="26"/>
        </w:rPr>
      </w:pPr>
      <w:r>
        <w:rPr>
          <w:sz w:val="26"/>
          <w:szCs w:val="26"/>
        </w:rPr>
        <w:t>28.12.2022 г.</w:t>
      </w:r>
      <w:r w:rsidR="002F3F60" w:rsidRPr="00545855">
        <w:rPr>
          <w:sz w:val="26"/>
          <w:szCs w:val="26"/>
        </w:rPr>
        <w:t xml:space="preserve">  </w:t>
      </w:r>
      <w:r w:rsidR="002F3F60">
        <w:rPr>
          <w:sz w:val="16"/>
        </w:rPr>
        <w:t xml:space="preserve">                             </w:t>
      </w:r>
      <w:r>
        <w:rPr>
          <w:sz w:val="16"/>
        </w:rPr>
        <w:t xml:space="preserve">                           </w:t>
      </w:r>
      <w:r w:rsidR="002F3F60">
        <w:rPr>
          <w:sz w:val="16"/>
        </w:rPr>
        <w:t xml:space="preserve"> </w:t>
      </w:r>
      <w:r w:rsidR="002F3F60" w:rsidRPr="00527576">
        <w:t xml:space="preserve">г. Волчанск  </w:t>
      </w:r>
      <w:r w:rsidR="002F3F60">
        <w:rPr>
          <w:sz w:val="16"/>
        </w:rPr>
        <w:t xml:space="preserve">                                            </w:t>
      </w:r>
      <w:r>
        <w:rPr>
          <w:sz w:val="16"/>
        </w:rPr>
        <w:t xml:space="preserve">                  </w:t>
      </w:r>
      <w:r w:rsidR="002F3F60">
        <w:rPr>
          <w:sz w:val="16"/>
        </w:rPr>
        <w:t xml:space="preserve"> </w:t>
      </w:r>
      <w:r w:rsidR="002F3F60" w:rsidRPr="00545855">
        <w:rPr>
          <w:sz w:val="26"/>
          <w:szCs w:val="26"/>
        </w:rPr>
        <w:t xml:space="preserve"> </w:t>
      </w:r>
      <w:r w:rsidR="002F3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F3F6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B87998">
        <w:rPr>
          <w:sz w:val="26"/>
          <w:szCs w:val="26"/>
        </w:rPr>
        <w:t>35</w:t>
      </w:r>
      <w:r w:rsidR="002F3F60">
        <w:rPr>
          <w:sz w:val="26"/>
          <w:szCs w:val="26"/>
        </w:rPr>
        <w:t xml:space="preserve"> </w:t>
      </w:r>
      <w:r w:rsidR="002F3F60" w:rsidRPr="00545855">
        <w:rPr>
          <w:sz w:val="26"/>
          <w:szCs w:val="26"/>
        </w:rPr>
        <w:t>л/</w:t>
      </w:r>
      <w:proofErr w:type="gramStart"/>
      <w:r w:rsidR="002F3F60" w:rsidRPr="00545855">
        <w:rPr>
          <w:sz w:val="26"/>
          <w:szCs w:val="26"/>
        </w:rPr>
        <w:t>с</w:t>
      </w:r>
      <w:proofErr w:type="gramEnd"/>
    </w:p>
    <w:p w:rsidR="002F3F60" w:rsidRDefault="00527576" w:rsidP="002F3F60">
      <w:pPr>
        <w:tabs>
          <w:tab w:val="left" w:pos="8565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F3F60" w:rsidRDefault="002F3F60" w:rsidP="002F3F60">
      <w:pPr>
        <w:tabs>
          <w:tab w:val="left" w:pos="8565"/>
        </w:tabs>
        <w:jc w:val="center"/>
        <w:rPr>
          <w:b/>
        </w:rPr>
      </w:pPr>
    </w:p>
    <w:p w:rsidR="002F3F60" w:rsidRPr="00527576" w:rsidRDefault="00527576" w:rsidP="002F3F60">
      <w:pPr>
        <w:tabs>
          <w:tab w:val="left" w:pos="8565"/>
        </w:tabs>
        <w:jc w:val="center"/>
        <w:rPr>
          <w:b/>
          <w:sz w:val="28"/>
          <w:szCs w:val="28"/>
        </w:rPr>
      </w:pPr>
      <w:r w:rsidRPr="00527576">
        <w:rPr>
          <w:b/>
          <w:bCs/>
          <w:i/>
          <w:sz w:val="28"/>
          <w:szCs w:val="28"/>
        </w:rPr>
        <w:t>Об утверждении Положения о Комиссии по соблюдению требований муниципальных служащих Комитета по управлению имуществом Волчанского городского округа и урегулированию конфликта интересов</w:t>
      </w:r>
    </w:p>
    <w:p w:rsidR="002F3F60" w:rsidRPr="00C21D9D" w:rsidRDefault="002F3F60" w:rsidP="002F3F60">
      <w:pPr>
        <w:tabs>
          <w:tab w:val="left" w:pos="8565"/>
        </w:tabs>
        <w:jc w:val="center"/>
        <w:rPr>
          <w:b/>
        </w:rPr>
      </w:pPr>
    </w:p>
    <w:p w:rsidR="002F3F60" w:rsidRPr="00545855" w:rsidRDefault="002F3F60" w:rsidP="002F3F60">
      <w:pPr>
        <w:tabs>
          <w:tab w:val="left" w:pos="8565"/>
        </w:tabs>
        <w:jc w:val="center"/>
      </w:pPr>
    </w:p>
    <w:p w:rsidR="002F3F60" w:rsidRDefault="00527576" w:rsidP="00527576">
      <w:pPr>
        <w:tabs>
          <w:tab w:val="left" w:pos="8565"/>
        </w:tabs>
        <w:ind w:firstLine="709"/>
        <w:jc w:val="both"/>
        <w:rPr>
          <w:sz w:val="26"/>
          <w:szCs w:val="26"/>
        </w:rPr>
      </w:pPr>
      <w:proofErr w:type="gramStart"/>
      <w:r w:rsidRPr="008C050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</w:t>
      </w:r>
      <w:r w:rsidRPr="008C050D">
        <w:rPr>
          <w:sz w:val="28"/>
          <w:szCs w:val="28"/>
        </w:rPr>
        <w:t xml:space="preserve"> статьей 12 Федерального закона от 25 декабря 2008 года №</w:t>
      </w:r>
      <w:r>
        <w:rPr>
          <w:sz w:val="28"/>
          <w:szCs w:val="28"/>
        </w:rPr>
        <w:t xml:space="preserve"> </w:t>
      </w:r>
      <w:r w:rsidRPr="008C050D">
        <w:rPr>
          <w:sz w:val="28"/>
          <w:szCs w:val="28"/>
        </w:rPr>
        <w:t>273-ФЗ «О противодействии коррупции», частью 2.1 статьи 3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8C050D">
        <w:rPr>
          <w:sz w:val="28"/>
          <w:szCs w:val="28"/>
        </w:rPr>
        <w:t xml:space="preserve">», </w:t>
      </w:r>
      <w:proofErr w:type="gramStart"/>
      <w:r w:rsidRPr="008C050D">
        <w:rPr>
          <w:sz w:val="28"/>
          <w:szCs w:val="28"/>
        </w:rPr>
        <w:t xml:space="preserve">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821, абзацем четвертым подпунктом «б» </w:t>
      </w:r>
      <w:bookmarkStart w:id="0" w:name="_GoBack"/>
      <w:bookmarkEnd w:id="0"/>
      <w:r w:rsidRPr="008C050D">
        <w:rPr>
          <w:sz w:val="28"/>
          <w:szCs w:val="28"/>
        </w:rPr>
        <w:t>пункта 20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коррупции»,</w:t>
      </w:r>
      <w:r w:rsidR="002F3F60">
        <w:rPr>
          <w:sz w:val="26"/>
          <w:szCs w:val="26"/>
        </w:rPr>
        <w:t xml:space="preserve"> </w:t>
      </w:r>
      <w:proofErr w:type="gramEnd"/>
    </w:p>
    <w:p w:rsidR="00527576" w:rsidRDefault="00527576" w:rsidP="00527576">
      <w:pPr>
        <w:tabs>
          <w:tab w:val="left" w:pos="8565"/>
        </w:tabs>
        <w:jc w:val="both"/>
        <w:rPr>
          <w:sz w:val="26"/>
          <w:szCs w:val="26"/>
        </w:rPr>
      </w:pPr>
    </w:p>
    <w:p w:rsidR="00527576" w:rsidRPr="00527576" w:rsidRDefault="00527576" w:rsidP="00527576">
      <w:pPr>
        <w:tabs>
          <w:tab w:val="left" w:pos="8565"/>
        </w:tabs>
        <w:jc w:val="both"/>
        <w:rPr>
          <w:b/>
          <w:sz w:val="28"/>
          <w:szCs w:val="28"/>
        </w:rPr>
      </w:pPr>
      <w:r w:rsidRPr="00527576">
        <w:rPr>
          <w:b/>
          <w:sz w:val="28"/>
          <w:szCs w:val="28"/>
        </w:rPr>
        <w:t>ПОСТАНОВЛЯЮ:</w:t>
      </w:r>
    </w:p>
    <w:p w:rsidR="00527576" w:rsidRPr="003B0337" w:rsidRDefault="00527576" w:rsidP="00527576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szCs w:val="28"/>
        </w:rPr>
        <w:t xml:space="preserve">Утвердить Положение </w:t>
      </w:r>
      <w:r w:rsidRPr="003467B5">
        <w:rPr>
          <w:rFonts w:ascii="Times New Roman" w:hAnsi="Times New Roman" w:cs="Times New Roman"/>
          <w:bCs/>
        </w:rPr>
        <w:t>о</w:t>
      </w:r>
      <w:r w:rsidRPr="003467B5">
        <w:rPr>
          <w:rFonts w:ascii="Times New Roman" w:hAnsi="Times New Roman" w:cs="Times New Roman"/>
        </w:rPr>
        <w:t xml:space="preserve"> Комиссии по соблюдению требований к служебному по</w:t>
      </w:r>
      <w:r>
        <w:rPr>
          <w:rFonts w:ascii="Times New Roman" w:hAnsi="Times New Roman" w:cs="Times New Roman"/>
        </w:rPr>
        <w:t xml:space="preserve">ведению муниципальных служащих Комитета по управлению имуществом </w:t>
      </w:r>
      <w:r w:rsidRPr="003467B5">
        <w:rPr>
          <w:rFonts w:ascii="Times New Roman" w:hAnsi="Times New Roman" w:cs="Times New Roman"/>
        </w:rPr>
        <w:t xml:space="preserve"> Волчанского городского округа и урегулированию конфликта интересов</w:t>
      </w:r>
      <w:r>
        <w:rPr>
          <w:rFonts w:ascii="Times New Roman" w:hAnsi="Times New Roman" w:cs="Times New Roman"/>
        </w:rPr>
        <w:t>.</w:t>
      </w:r>
    </w:p>
    <w:p w:rsidR="00527576" w:rsidRPr="00527576" w:rsidRDefault="00527576" w:rsidP="00527576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proofErr w:type="gramStart"/>
      <w:r w:rsidRPr="003B0337">
        <w:rPr>
          <w:rFonts w:ascii="Times New Roman" w:hAnsi="Times New Roman" w:cs="Times New Roman"/>
          <w:szCs w:val="28"/>
        </w:rPr>
        <w:t>Разместить</w:t>
      </w:r>
      <w:proofErr w:type="gramEnd"/>
      <w:r w:rsidRPr="003B0337">
        <w:rPr>
          <w:rFonts w:ascii="Times New Roman" w:hAnsi="Times New Roman" w:cs="Times New Roman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r w:rsidRPr="00527576">
        <w:rPr>
          <w:rFonts w:ascii="Times New Roman" w:hAnsi="Times New Roman" w:cs="Times New Roman"/>
          <w:szCs w:val="28"/>
          <w:lang w:val="en-US"/>
        </w:rPr>
        <w:t>www</w:t>
      </w:r>
      <w:r w:rsidRPr="00527576">
        <w:rPr>
          <w:rFonts w:ascii="Times New Roman" w:hAnsi="Times New Roman" w:cs="Times New Roman"/>
          <w:szCs w:val="28"/>
        </w:rPr>
        <w:t>.</w:t>
      </w:r>
      <w:proofErr w:type="spellStart"/>
      <w:r w:rsidRPr="00527576">
        <w:rPr>
          <w:rFonts w:ascii="Times New Roman" w:hAnsi="Times New Roman" w:cs="Times New Roman"/>
          <w:szCs w:val="28"/>
          <w:lang w:val="en-US"/>
        </w:rPr>
        <w:t>volchansk</w:t>
      </w:r>
      <w:proofErr w:type="spellEnd"/>
      <w:r w:rsidRPr="00527576">
        <w:rPr>
          <w:rFonts w:ascii="Times New Roman" w:hAnsi="Times New Roman" w:cs="Times New Roman"/>
          <w:szCs w:val="28"/>
        </w:rPr>
        <w:t>-</w:t>
      </w:r>
      <w:proofErr w:type="spellStart"/>
      <w:r w:rsidRPr="00527576">
        <w:rPr>
          <w:rFonts w:ascii="Times New Roman" w:hAnsi="Times New Roman" w:cs="Times New Roman"/>
          <w:szCs w:val="28"/>
          <w:lang w:val="en-US"/>
        </w:rPr>
        <w:t>adm</w:t>
      </w:r>
      <w:proofErr w:type="spellEnd"/>
      <w:r w:rsidRPr="00527576">
        <w:rPr>
          <w:rFonts w:ascii="Times New Roman" w:hAnsi="Times New Roman" w:cs="Times New Roman"/>
          <w:szCs w:val="28"/>
        </w:rPr>
        <w:t>.</w:t>
      </w:r>
      <w:proofErr w:type="spellStart"/>
      <w:r w:rsidRPr="00527576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3B0337">
        <w:rPr>
          <w:rFonts w:ascii="Times New Roman" w:hAnsi="Times New Roman" w:cs="Times New Roman"/>
          <w:szCs w:val="28"/>
        </w:rPr>
        <w:t>.</w:t>
      </w:r>
    </w:p>
    <w:p w:rsidR="002F3F60" w:rsidRPr="00527576" w:rsidRDefault="00527576" w:rsidP="00527576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proofErr w:type="gramStart"/>
      <w:r w:rsidRPr="0052757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527576"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2F3F60" w:rsidRDefault="002F3F60" w:rsidP="002F3F60">
      <w:pPr>
        <w:tabs>
          <w:tab w:val="left" w:pos="8565"/>
        </w:tabs>
        <w:rPr>
          <w:sz w:val="26"/>
          <w:szCs w:val="26"/>
        </w:rPr>
      </w:pPr>
    </w:p>
    <w:p w:rsidR="00527576" w:rsidRDefault="00527576" w:rsidP="002F3F60">
      <w:pPr>
        <w:tabs>
          <w:tab w:val="left" w:pos="8565"/>
        </w:tabs>
        <w:rPr>
          <w:sz w:val="26"/>
          <w:szCs w:val="26"/>
        </w:rPr>
      </w:pPr>
    </w:p>
    <w:p w:rsidR="002F3F60" w:rsidRDefault="002F3F60" w:rsidP="002F3F60">
      <w:pPr>
        <w:tabs>
          <w:tab w:val="left" w:pos="8565"/>
        </w:tabs>
        <w:rPr>
          <w:sz w:val="26"/>
          <w:szCs w:val="26"/>
        </w:rPr>
      </w:pPr>
    </w:p>
    <w:p w:rsidR="002F3F60" w:rsidRDefault="002F3F60" w:rsidP="002F3F60">
      <w:pPr>
        <w:tabs>
          <w:tab w:val="left" w:pos="8565"/>
        </w:tabs>
        <w:rPr>
          <w:sz w:val="28"/>
          <w:szCs w:val="28"/>
        </w:rPr>
      </w:pPr>
      <w:r w:rsidRPr="00527576">
        <w:rPr>
          <w:sz w:val="28"/>
          <w:szCs w:val="28"/>
        </w:rPr>
        <w:t xml:space="preserve">Председатель комитета                         </w:t>
      </w:r>
      <w:r w:rsidR="00527576">
        <w:rPr>
          <w:sz w:val="28"/>
          <w:szCs w:val="28"/>
        </w:rPr>
        <w:t xml:space="preserve">                   </w:t>
      </w:r>
      <w:r w:rsidRPr="00527576">
        <w:rPr>
          <w:sz w:val="28"/>
          <w:szCs w:val="28"/>
        </w:rPr>
        <w:t xml:space="preserve">               Ю.П. Клементьева</w:t>
      </w:r>
    </w:p>
    <w:p w:rsidR="00B87998" w:rsidRDefault="00B87998" w:rsidP="002F3F60">
      <w:pPr>
        <w:tabs>
          <w:tab w:val="left" w:pos="8565"/>
        </w:tabs>
        <w:rPr>
          <w:sz w:val="28"/>
          <w:szCs w:val="28"/>
        </w:rPr>
      </w:pPr>
    </w:p>
    <w:p w:rsidR="00B87998" w:rsidRDefault="00B87998" w:rsidP="002F3F60">
      <w:pPr>
        <w:tabs>
          <w:tab w:val="left" w:pos="8565"/>
        </w:tabs>
        <w:rPr>
          <w:sz w:val="28"/>
          <w:szCs w:val="28"/>
        </w:rPr>
      </w:pPr>
    </w:p>
    <w:p w:rsidR="00B87998" w:rsidRPr="00EF17E7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  <w:r w:rsidRPr="00EF17E7">
        <w:rPr>
          <w:rFonts w:ascii="Times New Roman" w:hAnsi="Times New Roman" w:cs="Times New Roman"/>
          <w:szCs w:val="28"/>
        </w:rPr>
        <w:lastRenderedPageBreak/>
        <w:t xml:space="preserve">УТВЕРЖДЕНО </w:t>
      </w:r>
    </w:p>
    <w:p w:rsidR="00B87998" w:rsidRPr="00EF17E7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  <w:r w:rsidRPr="00EF17E7">
        <w:rPr>
          <w:rFonts w:ascii="Times New Roman" w:hAnsi="Times New Roman" w:cs="Times New Roman"/>
          <w:szCs w:val="28"/>
        </w:rPr>
        <w:t xml:space="preserve">постановлением главы </w:t>
      </w:r>
    </w:p>
    <w:p w:rsidR="00B87998" w:rsidRPr="00EF17E7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  <w:r w:rsidRPr="00EF17E7">
        <w:rPr>
          <w:rFonts w:ascii="Times New Roman" w:hAnsi="Times New Roman" w:cs="Times New Roman"/>
          <w:szCs w:val="28"/>
        </w:rPr>
        <w:t xml:space="preserve">Волчанского городского округа </w:t>
      </w:r>
    </w:p>
    <w:p w:rsidR="00B87998" w:rsidRPr="00372C68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  <w:r w:rsidRPr="00EF17E7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 xml:space="preserve">28.12.2022 </w:t>
      </w:r>
      <w:r w:rsidRPr="00372C68">
        <w:rPr>
          <w:rFonts w:ascii="Times New Roman" w:hAnsi="Times New Roman" w:cs="Times New Roman"/>
          <w:szCs w:val="28"/>
        </w:rPr>
        <w:t>г</w:t>
      </w:r>
      <w:r>
        <w:rPr>
          <w:rFonts w:ascii="Times New Roman" w:hAnsi="Times New Roman" w:cs="Times New Roman"/>
          <w:szCs w:val="28"/>
        </w:rPr>
        <w:t>ода</w:t>
      </w:r>
      <w:r w:rsidRPr="00372C68"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</w:rPr>
        <w:t xml:space="preserve"> 35</w:t>
      </w:r>
    </w:p>
    <w:p w:rsidR="00B87998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B87998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</w:p>
    <w:p w:rsidR="00B87998" w:rsidRDefault="00B87998" w:rsidP="00B87998">
      <w:pPr>
        <w:pStyle w:val="ConsPlusNormal0"/>
        <w:ind w:left="5103"/>
        <w:rPr>
          <w:rFonts w:ascii="Times New Roman" w:hAnsi="Times New Roman" w:cs="Times New Roman"/>
          <w:szCs w:val="28"/>
        </w:rPr>
      </w:pPr>
    </w:p>
    <w:p w:rsidR="00B87998" w:rsidRPr="00EF17E7" w:rsidRDefault="00B87998" w:rsidP="00B87998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 w:rsidRPr="00EF17E7">
        <w:rPr>
          <w:rFonts w:ascii="Times New Roman" w:hAnsi="Times New Roman" w:cs="Times New Roman"/>
          <w:b/>
          <w:szCs w:val="28"/>
        </w:rPr>
        <w:t>ПОЛОЖЕНИЕ</w:t>
      </w:r>
    </w:p>
    <w:p w:rsidR="00B87998" w:rsidRDefault="00B87998" w:rsidP="00B87998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 w:rsidRPr="00EF17E7">
        <w:rPr>
          <w:rFonts w:ascii="Times New Roman" w:hAnsi="Times New Roman" w:cs="Times New Roman"/>
          <w:b/>
          <w:szCs w:val="28"/>
        </w:rPr>
        <w:t xml:space="preserve"> О КОМИССИИ ПО СОБЛЮДЕНИЮ ТРЕБОВАНИЙ </w:t>
      </w:r>
    </w:p>
    <w:p w:rsidR="00B87998" w:rsidRDefault="00B87998" w:rsidP="00B87998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 w:rsidRPr="00EF17E7">
        <w:rPr>
          <w:rFonts w:ascii="Times New Roman" w:hAnsi="Times New Roman" w:cs="Times New Roman"/>
          <w:b/>
          <w:szCs w:val="28"/>
        </w:rPr>
        <w:t xml:space="preserve">К СЛУЖЕБНОМУ ПОВЕДЕНИЮ МУНИЦИПАЛЬНЫХ СЛУЖАЩИХ </w:t>
      </w:r>
    </w:p>
    <w:p w:rsidR="00B87998" w:rsidRPr="00EF17E7" w:rsidRDefault="00B87998" w:rsidP="00B87998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КОМИТЕТА ПО УПРАВЛЕНИЮ ИМУЩЕСТВОМ </w:t>
      </w:r>
      <w:r w:rsidRPr="00EF17E7">
        <w:rPr>
          <w:rFonts w:ascii="Times New Roman" w:hAnsi="Times New Roman" w:cs="Times New Roman"/>
          <w:b/>
          <w:szCs w:val="28"/>
        </w:rPr>
        <w:t>ВОЛЧАНСКОГО ГОРОДСКОГО ОКРУГА</w:t>
      </w:r>
      <w:r w:rsidRPr="00094E2F">
        <w:rPr>
          <w:rFonts w:ascii="Times New Roman" w:hAnsi="Times New Roman" w:cs="Times New Roman"/>
          <w:b/>
          <w:szCs w:val="28"/>
        </w:rPr>
        <w:t xml:space="preserve">, </w:t>
      </w:r>
      <w:r w:rsidRPr="00094E2F">
        <w:rPr>
          <w:rFonts w:ascii="Times New Roman" w:hAnsi="Times New Roman" w:cs="Times New Roman"/>
          <w:b/>
          <w:szCs w:val="28"/>
          <w:shd w:val="clear" w:color="auto" w:fill="FFFFFF" w:themeFill="background1"/>
        </w:rPr>
        <w:t xml:space="preserve">РУКОВОДИТЕЛЕЙ МУНИЦИПАЛЬНЫХ </w:t>
      </w:r>
      <w:r w:rsidRPr="00372C68">
        <w:rPr>
          <w:rFonts w:ascii="Times New Roman" w:hAnsi="Times New Roman" w:cs="Times New Roman"/>
          <w:b/>
          <w:szCs w:val="28"/>
          <w:shd w:val="clear" w:color="auto" w:fill="FFFFFF" w:themeFill="background1"/>
        </w:rPr>
        <w:t>УЧРЕЖ</w:t>
      </w:r>
      <w:r w:rsidRPr="00094E2F">
        <w:rPr>
          <w:rFonts w:ascii="Times New Roman" w:hAnsi="Times New Roman" w:cs="Times New Roman"/>
          <w:b/>
          <w:szCs w:val="28"/>
          <w:shd w:val="clear" w:color="auto" w:fill="FFFFFF" w:themeFill="background1"/>
        </w:rPr>
        <w:t>ДЕНИЙ</w:t>
      </w:r>
      <w:r>
        <w:rPr>
          <w:rFonts w:ascii="Times New Roman" w:hAnsi="Times New Roman" w:cs="Times New Roman"/>
          <w:b/>
          <w:szCs w:val="28"/>
          <w:shd w:val="clear" w:color="auto" w:fill="FFFFFF" w:themeFill="background1"/>
        </w:rPr>
        <w:t xml:space="preserve"> (ПРЕДПРИТИЙ)</w:t>
      </w:r>
      <w:r w:rsidRPr="00094E2F">
        <w:rPr>
          <w:rFonts w:ascii="Times New Roman" w:hAnsi="Times New Roman" w:cs="Times New Roman"/>
          <w:b/>
          <w:szCs w:val="28"/>
          <w:shd w:val="clear" w:color="auto" w:fill="FFFFFF" w:themeFill="background1"/>
        </w:rPr>
        <w:t>, ПОДВЕДОМСТВЕННЫХ КОМИТЕТУ</w:t>
      </w:r>
      <w:r>
        <w:rPr>
          <w:rFonts w:ascii="Times New Roman" w:hAnsi="Times New Roman" w:cs="Times New Roman"/>
          <w:b/>
          <w:szCs w:val="28"/>
        </w:rPr>
        <w:t xml:space="preserve"> ПО УПРАВЛЕНИЮ ИМУЩЕСТВОМ </w:t>
      </w:r>
      <w:r w:rsidRPr="00EF17E7">
        <w:rPr>
          <w:rFonts w:ascii="Times New Roman" w:hAnsi="Times New Roman" w:cs="Times New Roman"/>
          <w:b/>
          <w:szCs w:val="28"/>
        </w:rPr>
        <w:t>И УРЕГУЛИРОВАНИЮ КОНФЛИКТА ИНТЕРЕСОВ</w:t>
      </w:r>
    </w:p>
    <w:p w:rsidR="00B87998" w:rsidRDefault="00B87998" w:rsidP="00B87998">
      <w:pPr>
        <w:pStyle w:val="ConsPlusNormal0"/>
        <w:jc w:val="center"/>
        <w:rPr>
          <w:color w:val="000000" w:themeColor="text1"/>
        </w:rPr>
      </w:pPr>
    </w:p>
    <w:p w:rsidR="00B87998" w:rsidRPr="00FA33B6" w:rsidRDefault="00B87998" w:rsidP="00B87998">
      <w:pPr>
        <w:pStyle w:val="ConsPlusNormal0"/>
        <w:jc w:val="center"/>
        <w:rPr>
          <w:color w:val="000000" w:themeColor="text1"/>
        </w:rPr>
      </w:pP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Комитета по управлению имуществом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Волчанского городского округа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руководителей муниципальных учреждений (предприятий), подведомственных Комитету по управлению имуществом Волчанского городского округа и урегулированию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конфликта интересов (далее - комиссия).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2. Комиссия в своей деятельности руководствуются </w:t>
      </w:r>
      <w:hyperlink r:id="rId6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Конституцией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Свердловской области, муниципальными правовыми актами Свердловской области, настоящим Положением.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3. Основной задачей комиссии является содействие: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а) в обеспечении соблюдения муниципальными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служащими и руководителями муниципальных учреждений (предприятий), подведомственных Комитету по управлению имуществом Волчанского городского округа, (далее - руководители учреждений (предприятий))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Cs w:val="28"/>
        </w:rPr>
        <w:t xml:space="preserve"> от 25 декабря 2008 года № 273-ФЗ «О противодействии коррупции»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, другими федеральными </w:t>
      </w:r>
      <w:hyperlink r:id="rId8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законами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(далее - требования к служебному поведению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и (или) требования об урегулировании конфликта интересов);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Комитете по управлению имуществом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Волчанского городского округа мер по предупреждению коррупции.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4.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(далее -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должности муниципальной службы)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и руководителей учреждений (предприятий), а также граждан, замещавших должности муниципальной службы в Комитете по управлению имуществом Волчанского городского округа.</w:t>
      </w:r>
      <w:proofErr w:type="gramEnd"/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5. Состав комиссии утверждается правовым актом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председателя Комитета по управлению имуществом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Волчанского городского округа.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" w:name="P19"/>
      <w:bookmarkEnd w:id="1"/>
      <w:r>
        <w:rPr>
          <w:rFonts w:ascii="Times New Roman" w:hAnsi="Times New Roman" w:cs="Times New Roman"/>
          <w:color w:val="000000" w:themeColor="text1"/>
          <w:szCs w:val="28"/>
        </w:rPr>
        <w:t>6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В состав комиссии входят: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Председатель Комитета по управлению имуществом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Волчанского городского округа (председатель комиссии), специалисты </w:t>
      </w:r>
      <w:r>
        <w:rPr>
          <w:rFonts w:ascii="Times New Roman" w:hAnsi="Times New Roman" w:cs="Times New Roman"/>
          <w:color w:val="000000" w:themeColor="text1"/>
          <w:szCs w:val="28"/>
        </w:rPr>
        <w:t>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(в том числе лицо, ответственное за кадровую работу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округа) и лицо, ответственное за профилактику коррупционных и иных правонарушений (секретарь комиссии)</w:t>
      </w:r>
      <w:bookmarkStart w:id="2" w:name="P21"/>
      <w:bookmarkEnd w:id="2"/>
      <w:r w:rsidRPr="00FA33B6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3" w:name="P23"/>
      <w:bookmarkEnd w:id="3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или муниципальной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службой.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4" w:name="P24"/>
      <w:bookmarkEnd w:id="4"/>
      <w:r>
        <w:rPr>
          <w:rFonts w:ascii="Times New Roman" w:hAnsi="Times New Roman" w:cs="Times New Roman"/>
          <w:color w:val="000000" w:themeColor="text1"/>
          <w:szCs w:val="28"/>
        </w:rPr>
        <w:t>7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Председатель Комитета по управлению имуществом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Волчанского городского округа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может принять решение о включении в состав комиссии: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а) представителя общественной организации Волчанского городского округа;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б) представителя профсоюзной организации, действующей в установленном порядке в органах местного самоуправления Волчанского городского округа.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8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Лица, указанные в </w:t>
      </w:r>
      <w:hyperlink w:anchor="P21" w:history="1">
        <w:r>
          <w:rPr>
            <w:rFonts w:ascii="Times New Roman" w:hAnsi="Times New Roman" w:cs="Times New Roman"/>
            <w:color w:val="000000" w:themeColor="text1"/>
            <w:szCs w:val="28"/>
          </w:rPr>
          <w:t>подпункте «а»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0B26DE">
        <w:rPr>
          <w:rFonts w:ascii="Times New Roman" w:hAnsi="Times New Roman" w:cs="Times New Roman"/>
          <w:color w:val="000000" w:themeColor="text1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«б»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пункта 8 и в </w:t>
      </w:r>
      <w:hyperlink w:anchor="P24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пункте 9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общественными организациями, с профсоюзной организацией, действующей в установленном порядке в органах местного самоуправления Волчанского городского округа, на основании запроса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председателя Комитета по управлению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округа. Согласование осуществляется в 10-дневный срок со дня получения запроса.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9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Число членов комиссии, не замещающих должности муниципальной службы в органах местного самоуправления Волчанского городского округа, должно составлять не менее одной четверти от общего числа членов комиссии.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10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5" w:name="P32"/>
      <w:bookmarkEnd w:id="5"/>
      <w:r>
        <w:rPr>
          <w:rFonts w:ascii="Times New Roman" w:hAnsi="Times New Roman" w:cs="Times New Roman"/>
          <w:color w:val="000000" w:themeColor="text1"/>
          <w:szCs w:val="28"/>
        </w:rPr>
        <w:t>11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В заседаниях комиссии с правом совещательного голоса участвуют: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а) непосредственный руководитель муниципального служащего, в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(если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существует аналогичные должности);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6" w:name="P34"/>
      <w:bookmarkEnd w:id="6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рассматривается этот вопрос, или любого члена комиссии.</w:t>
      </w:r>
      <w:proofErr w:type="gramEnd"/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>в) представитель руководителя учреждения (предприятия),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12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. Заседание комиссии считается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недопустимо.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13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7" w:name="P37"/>
      <w:bookmarkEnd w:id="7"/>
      <w:r>
        <w:rPr>
          <w:rFonts w:ascii="Times New Roman" w:hAnsi="Times New Roman" w:cs="Times New Roman"/>
          <w:color w:val="000000" w:themeColor="text1"/>
          <w:szCs w:val="28"/>
        </w:rPr>
        <w:t xml:space="preserve">14.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Основаниями для проведения заседания комиссии являются: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8" w:name="P38"/>
      <w:bookmarkEnd w:id="8"/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>а) п</w:t>
      </w:r>
      <w:r>
        <w:rPr>
          <w:rFonts w:ascii="Times New Roman" w:hAnsi="Times New Roman" w:cs="Times New Roman"/>
          <w:color w:val="000000" w:themeColor="text1"/>
          <w:szCs w:val="28"/>
        </w:rPr>
        <w:t>редставление председателя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в соответствии с Положением о проверке достоверности и полноты сведений о доходах, расходах, имуществе и обязательствах имущественного характера, представляемых гражданами, претендующими на замещение должностей муниципальной службы Волчанского городского округа и муниципальными служащими Волчанского городского округа и Положением о проверке соблюдения ограничений и запретов, требований о предотвращении или урегулирования конфликта интересов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, исполнения ими обязанностей и соблюдения требований к служебному поведению материалов проверки,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lastRenderedPageBreak/>
        <w:t>свидетельствующих: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9" w:name="P39"/>
      <w:bookmarkEnd w:id="9"/>
      <w:r w:rsidRPr="00FA33B6">
        <w:rPr>
          <w:rFonts w:ascii="Times New Roman" w:hAnsi="Times New Roman" w:cs="Times New Roman"/>
          <w:color w:val="000000" w:themeColor="text1"/>
          <w:szCs w:val="28"/>
        </w:rPr>
        <w:t>- о представлении муниципальным служащим недостоверных или неполных сведений о доходах, расходах, имуществе и обязательствах имущественного характера;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0" w:name="P40"/>
      <w:bookmarkEnd w:id="10"/>
      <w:r w:rsidRPr="00FA33B6">
        <w:rPr>
          <w:rFonts w:ascii="Times New Roman" w:hAnsi="Times New Roman" w:cs="Times New Roman"/>
          <w:color w:val="000000" w:themeColor="text1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1" w:name="P41"/>
      <w:bookmarkEnd w:id="11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>поступившее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2" w:name="P42"/>
      <w:bookmarkEnd w:id="12"/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- обращение гражданина, замещавшего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должность муниципальной службы, включенную в перечень должностей, утвержденный нормативным правовым актом Волчанского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(служебные) обязанности, до истечения двух лет со дня увольнения с муниципальной службы;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3" w:name="P43"/>
      <w:bookmarkEnd w:id="13"/>
      <w:r w:rsidRPr="00FA33B6">
        <w:rPr>
          <w:rFonts w:ascii="Times New Roman" w:hAnsi="Times New Roman" w:cs="Times New Roman"/>
          <w:color w:val="000000" w:themeColor="text1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4" w:name="P44"/>
      <w:bookmarkEnd w:id="14"/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9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Cs w:val="28"/>
        </w:rPr>
        <w:t xml:space="preserve"> от 7 мая 2013 года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№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79-ФЗ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О запрете отдельным категориям лиц открывать и иметь счета (вклады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),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 w:rsidRPr="00F340BA">
        <w:rPr>
          <w:rFonts w:ascii="Times New Roman" w:hAnsi="Times New Roman" w:cs="Times New Roman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 w:rsidRPr="00372C68">
        <w:rPr>
          <w:rFonts w:ascii="Times New Roman" w:hAnsi="Times New Roman" w:cs="Times New Roman"/>
          <w:szCs w:val="28"/>
        </w:rPr>
        <w:t>- уведомление руководителя учреждения (предприятия) о возникновении личной заинтересованности при осуществлении трудовых обязанностей, которая приводит или может привести к конфликту интересов;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szCs w:val="28"/>
        </w:rPr>
        <w:lastRenderedPageBreak/>
        <w:t>- заявление руководителя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5" w:name="P46"/>
      <w:bookmarkEnd w:id="15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в) представление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председателя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или любого члена комиссии, касающееся обеспечения соблюдения муниципальным служащим, руководителем учреждения (предприятия) требований к служебному поведению и (или) требований об урегулировании конфликта интересов либо осуществления в Комитете по управлению имуществом Волчанского городского округа мер по предупреждению коррупции;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6" w:name="P47"/>
      <w:bookmarkEnd w:id="16"/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г) представление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председателем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материалов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частью 1 статьи 3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Федераль</w:t>
      </w:r>
      <w:r>
        <w:rPr>
          <w:rFonts w:ascii="Times New Roman" w:hAnsi="Times New Roman" w:cs="Times New Roman"/>
          <w:color w:val="000000" w:themeColor="text1"/>
          <w:szCs w:val="28"/>
        </w:rPr>
        <w:t>ного закона от 3 декабря 2012 года № 230-ФЗ «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color w:val="000000" w:themeColor="text1"/>
          <w:szCs w:val="28"/>
        </w:rPr>
        <w:t>олжности, и иных лиц их доходам»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(далее - Федеральный зак</w:t>
      </w:r>
      <w:r>
        <w:rPr>
          <w:rFonts w:ascii="Times New Roman" w:hAnsi="Times New Roman" w:cs="Times New Roman"/>
          <w:color w:val="000000" w:themeColor="text1"/>
          <w:szCs w:val="28"/>
        </w:rPr>
        <w:t>он «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color w:val="000000" w:themeColor="text1"/>
          <w:szCs w:val="28"/>
        </w:rPr>
        <w:t>олжности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>, и иных лиц их доходам»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);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7" w:name="P49"/>
      <w:bookmarkEnd w:id="17"/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д) поступившее в соответствии с </w:t>
      </w:r>
      <w:hyperlink r:id="rId11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частью 4 статьи 12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Cs w:val="28"/>
        </w:rPr>
        <w:t>ого закона от 25 декабря 2008 года № 273-ФЗ «О противодействии коррупции»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и </w:t>
      </w:r>
      <w:hyperlink r:id="rId12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статьей 64.1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трудового или гражданско-правового договора на выполнение работ (оказание услуг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),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15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15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1. Обращение, указанное в </w:t>
      </w:r>
      <w:hyperlink w:anchor="P42" w:history="1">
        <w:r>
          <w:rPr>
            <w:rFonts w:ascii="Times New Roman" w:hAnsi="Times New Roman" w:cs="Times New Roman"/>
            <w:color w:val="000000" w:themeColor="text1"/>
            <w:szCs w:val="28"/>
          </w:rPr>
          <w:t>абзаце втором подпункта «б»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подается гражданином, замещавшим должность муниципальной службы в Комитете по управлению имуществом Волчанского городского округа, лицу, ответственному за профилактику коррупционных и иных правонарушений.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Лицо, ответственное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статьи 12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Cs w:val="28"/>
        </w:rPr>
        <w:t>ого закона от 25 декабря 2008 года № 273-ФЗ «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О противод</w:t>
      </w:r>
      <w:r>
        <w:rPr>
          <w:rFonts w:ascii="Times New Roman" w:hAnsi="Times New Roman" w:cs="Times New Roman"/>
          <w:color w:val="000000" w:themeColor="text1"/>
          <w:szCs w:val="28"/>
        </w:rPr>
        <w:t>ействии коррупции»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15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.2. Обращение, указанное в </w:t>
      </w:r>
      <w:hyperlink w:anchor="P42" w:history="1">
        <w:r>
          <w:rPr>
            <w:rFonts w:ascii="Times New Roman" w:hAnsi="Times New Roman" w:cs="Times New Roman"/>
            <w:color w:val="000000" w:themeColor="text1"/>
            <w:szCs w:val="28"/>
          </w:rPr>
          <w:t>абзаце втором подпункта «б»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15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.3.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Уведомление, указанное в </w:t>
      </w:r>
      <w:hyperlink w:anchor="P49" w:history="1">
        <w:r>
          <w:rPr>
            <w:rFonts w:ascii="Times New Roman" w:hAnsi="Times New Roman" w:cs="Times New Roman"/>
            <w:color w:val="000000" w:themeColor="text1"/>
            <w:szCs w:val="28"/>
          </w:rPr>
          <w:t>подпункте «д»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Положения, рассматривается лицом,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требований </w:t>
      </w:r>
      <w:hyperlink r:id="rId14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статьи 12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Cs w:val="28"/>
        </w:rPr>
        <w:t>ого закона от 25 декабря 2008 года № 273-ФЗ «О противодействии коррупции»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proofErr w:type="gramEnd"/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Pr="00F340BA">
        <w:rPr>
          <w:rFonts w:ascii="Times New Roman" w:hAnsi="Times New Roman" w:cs="Times New Roman"/>
          <w:szCs w:val="28"/>
        </w:rPr>
        <w:t>.4. Уведомление, указанное в абзаце пятом подпункта «б» пункта 16 настоящего Положения, рассматривается лицом, ответственным за 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Pr="00F340BA">
        <w:rPr>
          <w:rFonts w:ascii="Times New Roman" w:hAnsi="Times New Roman" w:cs="Times New Roman"/>
          <w:szCs w:val="28"/>
        </w:rPr>
        <w:t xml:space="preserve">.5. </w:t>
      </w:r>
      <w:proofErr w:type="gramStart"/>
      <w:r w:rsidRPr="00F340BA">
        <w:rPr>
          <w:rFonts w:ascii="Times New Roman" w:hAnsi="Times New Roman" w:cs="Times New Roman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«б» и подпункте «д» пункта 16 настоящего Положения, должностное лицо, ответственное за профилактику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F340BA">
        <w:rPr>
          <w:rFonts w:ascii="Times New Roman" w:hAnsi="Times New Roman" w:cs="Times New Roman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7998" w:rsidRPr="00187256" w:rsidRDefault="00B87998" w:rsidP="00B879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15</w:t>
      </w:r>
      <w:r w:rsidRPr="00187256">
        <w:rPr>
          <w:rFonts w:eastAsiaTheme="minorHAnsi"/>
          <w:bCs/>
          <w:sz w:val="28"/>
          <w:szCs w:val="28"/>
        </w:rPr>
        <w:t xml:space="preserve">.6. Мотивированные заключения, предусмотренные </w:t>
      </w:r>
      <w:hyperlink r:id="rId15" w:history="1">
        <w:r w:rsidRPr="00187256">
          <w:rPr>
            <w:rFonts w:eastAsiaTheme="minorHAnsi"/>
            <w:sz w:val="28"/>
            <w:szCs w:val="28"/>
          </w:rPr>
          <w:t>пунктами 17.1</w:t>
        </w:r>
      </w:hyperlink>
      <w:r w:rsidRPr="00187256">
        <w:rPr>
          <w:rFonts w:eastAsiaTheme="minorHAnsi"/>
          <w:sz w:val="28"/>
          <w:szCs w:val="28"/>
        </w:rPr>
        <w:t xml:space="preserve">, </w:t>
      </w:r>
      <w:hyperlink r:id="rId16" w:history="1">
        <w:r w:rsidRPr="00187256">
          <w:rPr>
            <w:rFonts w:eastAsiaTheme="minorHAnsi"/>
            <w:sz w:val="28"/>
            <w:szCs w:val="28"/>
          </w:rPr>
          <w:t>17.3</w:t>
        </w:r>
      </w:hyperlink>
      <w:r w:rsidRPr="00187256">
        <w:rPr>
          <w:rFonts w:eastAsiaTheme="minorHAnsi"/>
          <w:sz w:val="28"/>
          <w:szCs w:val="28"/>
        </w:rPr>
        <w:t xml:space="preserve"> и </w:t>
      </w:r>
      <w:hyperlink r:id="rId17" w:history="1">
        <w:r w:rsidRPr="00187256">
          <w:rPr>
            <w:rFonts w:eastAsiaTheme="minorHAnsi"/>
            <w:sz w:val="28"/>
            <w:szCs w:val="28"/>
          </w:rPr>
          <w:t>17.4</w:t>
        </w:r>
      </w:hyperlink>
      <w:r w:rsidRPr="00187256">
        <w:rPr>
          <w:rFonts w:eastAsiaTheme="minorHAnsi"/>
          <w:sz w:val="28"/>
          <w:szCs w:val="28"/>
        </w:rPr>
        <w:t xml:space="preserve"> настоящего Положения, должны содержать:</w:t>
      </w:r>
    </w:p>
    <w:p w:rsidR="00B87998" w:rsidRPr="00187256" w:rsidRDefault="00B87998" w:rsidP="00B879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87256">
        <w:rPr>
          <w:rFonts w:eastAsiaTheme="minorHAnsi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8" w:history="1">
        <w:r w:rsidRPr="00187256">
          <w:rPr>
            <w:rFonts w:eastAsiaTheme="minorHAnsi"/>
            <w:sz w:val="28"/>
            <w:szCs w:val="28"/>
          </w:rPr>
          <w:t>абзацах втором</w:t>
        </w:r>
      </w:hyperlink>
      <w:r w:rsidRPr="00187256">
        <w:rPr>
          <w:rFonts w:eastAsiaTheme="minorHAnsi"/>
          <w:sz w:val="28"/>
          <w:szCs w:val="28"/>
        </w:rPr>
        <w:t xml:space="preserve"> и </w:t>
      </w:r>
      <w:hyperlink r:id="rId19" w:history="1">
        <w:r w:rsidRPr="00187256">
          <w:rPr>
            <w:rFonts w:eastAsiaTheme="minorHAnsi"/>
            <w:sz w:val="28"/>
            <w:szCs w:val="28"/>
          </w:rPr>
          <w:t xml:space="preserve">пятом подпункта </w:t>
        </w:r>
        <w:r>
          <w:rPr>
            <w:rFonts w:eastAsiaTheme="minorHAnsi"/>
            <w:sz w:val="28"/>
            <w:szCs w:val="28"/>
          </w:rPr>
          <w:t>«б»</w:t>
        </w:r>
      </w:hyperlink>
      <w:r w:rsidRPr="00187256">
        <w:rPr>
          <w:rFonts w:eastAsiaTheme="minorHAnsi"/>
          <w:sz w:val="28"/>
          <w:szCs w:val="28"/>
        </w:rPr>
        <w:t xml:space="preserve"> и </w:t>
      </w:r>
      <w:hyperlink r:id="rId20" w:history="1">
        <w:r>
          <w:rPr>
            <w:rFonts w:eastAsiaTheme="minorHAnsi"/>
            <w:sz w:val="28"/>
            <w:szCs w:val="28"/>
          </w:rPr>
          <w:t>подпункте «д»</w:t>
        </w:r>
        <w:r w:rsidRPr="00187256">
          <w:rPr>
            <w:rFonts w:eastAsiaTheme="minorHAnsi"/>
            <w:sz w:val="28"/>
            <w:szCs w:val="28"/>
          </w:rPr>
          <w:t xml:space="preserve"> пункта 16</w:t>
        </w:r>
      </w:hyperlink>
      <w:r w:rsidRPr="00187256">
        <w:rPr>
          <w:rFonts w:eastAsiaTheme="minorHAnsi"/>
          <w:sz w:val="28"/>
          <w:szCs w:val="28"/>
        </w:rPr>
        <w:t xml:space="preserve"> настоящего Положения;</w:t>
      </w:r>
    </w:p>
    <w:p w:rsidR="00B87998" w:rsidRPr="00187256" w:rsidRDefault="00B87998" w:rsidP="00B879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87256">
        <w:rPr>
          <w:rFonts w:eastAsiaTheme="minorHAnsi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 w:rsidRPr="00187256">
        <w:rPr>
          <w:rFonts w:ascii="Times New Roman" w:hAnsi="Times New Roman" w:cs="Times New Roman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1" w:history="1">
        <w:r w:rsidRPr="00187256">
          <w:rPr>
            <w:rFonts w:ascii="Times New Roman" w:hAnsi="Times New Roman" w:cs="Times New Roman"/>
            <w:szCs w:val="28"/>
          </w:rPr>
          <w:t>абзацах втором</w:t>
        </w:r>
      </w:hyperlink>
      <w:r w:rsidRPr="00187256">
        <w:rPr>
          <w:rFonts w:ascii="Times New Roman" w:hAnsi="Times New Roman" w:cs="Times New Roman"/>
          <w:szCs w:val="28"/>
        </w:rPr>
        <w:t xml:space="preserve"> и </w:t>
      </w:r>
      <w:hyperlink r:id="rId22" w:history="1">
        <w:r w:rsidRPr="00187256">
          <w:rPr>
            <w:rFonts w:ascii="Times New Roman" w:hAnsi="Times New Roman" w:cs="Times New Roman"/>
            <w:szCs w:val="28"/>
          </w:rPr>
          <w:t xml:space="preserve">пятом подпункта </w:t>
        </w:r>
        <w:r>
          <w:rPr>
            <w:rFonts w:ascii="Times New Roman" w:hAnsi="Times New Roman" w:cs="Times New Roman"/>
            <w:szCs w:val="28"/>
          </w:rPr>
          <w:t>«б»</w:t>
        </w:r>
      </w:hyperlink>
      <w:r>
        <w:rPr>
          <w:rFonts w:ascii="Times New Roman" w:hAnsi="Times New Roman" w:cs="Times New Roman"/>
          <w:szCs w:val="28"/>
        </w:rPr>
        <w:t xml:space="preserve"> </w:t>
      </w:r>
      <w:r w:rsidRPr="00187256">
        <w:rPr>
          <w:rFonts w:ascii="Times New Roman" w:hAnsi="Times New Roman" w:cs="Times New Roman"/>
          <w:szCs w:val="28"/>
        </w:rPr>
        <w:t xml:space="preserve">и </w:t>
      </w:r>
      <w:hyperlink r:id="rId23" w:history="1">
        <w:r>
          <w:rPr>
            <w:rFonts w:ascii="Times New Roman" w:hAnsi="Times New Roman" w:cs="Times New Roman"/>
            <w:szCs w:val="28"/>
          </w:rPr>
          <w:t>подпункте «д»</w:t>
        </w:r>
        <w:r w:rsidRPr="00187256">
          <w:rPr>
            <w:rFonts w:ascii="Times New Roman" w:hAnsi="Times New Roman" w:cs="Times New Roman"/>
            <w:szCs w:val="28"/>
          </w:rPr>
          <w:t xml:space="preserve"> пункта 16</w:t>
        </w:r>
      </w:hyperlink>
      <w:r w:rsidRPr="00187256">
        <w:rPr>
          <w:rFonts w:ascii="Times New Roman" w:hAnsi="Times New Roman" w:cs="Times New Roman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4" w:history="1">
        <w:r w:rsidRPr="00187256">
          <w:rPr>
            <w:rFonts w:ascii="Times New Roman" w:hAnsi="Times New Roman" w:cs="Times New Roman"/>
            <w:szCs w:val="28"/>
          </w:rPr>
          <w:t>пунктами 24</w:t>
        </w:r>
      </w:hyperlink>
      <w:r w:rsidRPr="00187256">
        <w:rPr>
          <w:rFonts w:ascii="Times New Roman" w:hAnsi="Times New Roman" w:cs="Times New Roman"/>
          <w:szCs w:val="28"/>
        </w:rPr>
        <w:t xml:space="preserve">, </w:t>
      </w:r>
      <w:hyperlink r:id="rId25" w:history="1">
        <w:r w:rsidRPr="00187256">
          <w:rPr>
            <w:rFonts w:ascii="Times New Roman" w:hAnsi="Times New Roman" w:cs="Times New Roman"/>
            <w:szCs w:val="28"/>
          </w:rPr>
          <w:t>25.3</w:t>
        </w:r>
      </w:hyperlink>
      <w:r w:rsidRPr="00187256">
        <w:rPr>
          <w:rFonts w:ascii="Times New Roman" w:hAnsi="Times New Roman" w:cs="Times New Roman"/>
          <w:szCs w:val="28"/>
        </w:rPr>
        <w:t xml:space="preserve">, </w:t>
      </w:r>
      <w:hyperlink r:id="rId26" w:history="1">
        <w:r w:rsidRPr="00187256">
          <w:rPr>
            <w:rFonts w:ascii="Times New Roman" w:hAnsi="Times New Roman" w:cs="Times New Roman"/>
            <w:szCs w:val="28"/>
          </w:rPr>
          <w:t>26.1</w:t>
        </w:r>
      </w:hyperlink>
      <w:r w:rsidRPr="00187256">
        <w:rPr>
          <w:rFonts w:ascii="Times New Roman" w:hAnsi="Times New Roman" w:cs="Times New Roman"/>
          <w:szCs w:val="28"/>
        </w:rPr>
        <w:t xml:space="preserve"> настоящего Положения или иного решения.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16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председателя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информации, содержащей основания для проведения заседания комиссии: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 w:rsidRPr="00F340BA">
        <w:rPr>
          <w:rFonts w:ascii="Times New Roman" w:hAnsi="Times New Roman" w:cs="Times New Roman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372C68">
        <w:rPr>
          <w:rFonts w:ascii="Times New Roman" w:hAnsi="Times New Roman" w:cs="Times New Roman"/>
          <w:szCs w:val="28"/>
        </w:rPr>
        <w:t>указанной информации, за исключением случаев, предусмотренных пунктами 18.1 и 18.2 настоящего Положения;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б) организует ознакомление муниципального служащего, руководителя учреждения (предприятия)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лицу, ответственному за профилактику коррупционных и иных правонарушений и с результатами ее проверки;</w:t>
      </w:r>
      <w:proofErr w:type="gramEnd"/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«б»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13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8" w:name="P63"/>
      <w:bookmarkEnd w:id="18"/>
      <w:r>
        <w:rPr>
          <w:rFonts w:ascii="Times New Roman" w:hAnsi="Times New Roman" w:cs="Times New Roman"/>
          <w:color w:val="000000" w:themeColor="text1"/>
          <w:szCs w:val="28"/>
        </w:rPr>
        <w:t>16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.1. Заседание комиссии по рассмотрению </w:t>
      </w:r>
      <w:r w:rsidRPr="00372C68">
        <w:rPr>
          <w:rFonts w:ascii="Times New Roman" w:hAnsi="Times New Roman" w:cs="Times New Roman"/>
          <w:szCs w:val="28"/>
        </w:rPr>
        <w:t>заявлений, указанных в абзацах третьем и четвертом подпункта «б» пункта 16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19" w:name="P65"/>
      <w:bookmarkEnd w:id="19"/>
      <w:r>
        <w:rPr>
          <w:rFonts w:ascii="Times New Roman" w:hAnsi="Times New Roman" w:cs="Times New Roman"/>
          <w:color w:val="000000" w:themeColor="text1"/>
          <w:szCs w:val="28"/>
        </w:rPr>
        <w:t>16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.2. Уведомление, указанное в </w:t>
      </w:r>
      <w:hyperlink w:anchor="P49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«д»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</w:t>
      </w:r>
      <w:r w:rsidRPr="00372C68">
        <w:rPr>
          <w:rFonts w:ascii="Times New Roman" w:hAnsi="Times New Roman" w:cs="Times New Roman"/>
          <w:szCs w:val="28"/>
        </w:rPr>
        <w:t xml:space="preserve">. Заседание комиссии проводится, как правило, в присутствии муниципального служащего, руководителя учреждения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(предприятия)</w:t>
      </w:r>
      <w:r w:rsidRPr="00372C68">
        <w:rPr>
          <w:rFonts w:ascii="Times New Roman" w:hAnsi="Times New Roman" w:cs="Times New Roman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372C68">
        <w:rPr>
          <w:rFonts w:ascii="Times New Roman" w:hAnsi="Times New Roman" w:cs="Times New Roman"/>
          <w:szCs w:val="28"/>
        </w:rPr>
        <w:t xml:space="preserve"> Волчанского городского округа. О намерении лично присутствовать на заседании комиссии муниципальный служащий, руководитель учреждения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(предприятия)</w:t>
      </w:r>
      <w:r w:rsidRPr="00372C68">
        <w:rPr>
          <w:rFonts w:ascii="Times New Roman" w:hAnsi="Times New Roman" w:cs="Times New Roman"/>
          <w:szCs w:val="28"/>
        </w:rPr>
        <w:t xml:space="preserve"> или гражданин указывает в обращении, заявлении или уведомлении, </w:t>
      </w:r>
      <w:r w:rsidRPr="00372C68">
        <w:rPr>
          <w:rFonts w:ascii="Times New Roman" w:hAnsi="Times New Roman" w:cs="Times New Roman"/>
          <w:szCs w:val="28"/>
        </w:rPr>
        <w:lastRenderedPageBreak/>
        <w:t>представляемых в соответствии с подпунктом «б» пункта 16 настоящего Положения.</w:t>
      </w:r>
    </w:p>
    <w:p w:rsidR="00B87998" w:rsidRPr="00372C68" w:rsidRDefault="00B87998" w:rsidP="00B87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</w:t>
      </w:r>
      <w:r w:rsidRPr="00372C68">
        <w:rPr>
          <w:rFonts w:eastAsiaTheme="minorHAnsi"/>
          <w:sz w:val="28"/>
          <w:szCs w:val="28"/>
        </w:rPr>
        <w:t xml:space="preserve">.1. Заседания комиссии могут проводиться в отсутствие муниципального служащего, руководителя учреждения </w:t>
      </w:r>
      <w:r w:rsidRPr="00372C68">
        <w:rPr>
          <w:color w:val="000000" w:themeColor="text1"/>
          <w:sz w:val="28"/>
          <w:szCs w:val="28"/>
        </w:rPr>
        <w:t>(предприятия)</w:t>
      </w:r>
      <w:r w:rsidRPr="00372C68">
        <w:rPr>
          <w:rFonts w:eastAsiaTheme="minorHAnsi"/>
          <w:sz w:val="28"/>
          <w:szCs w:val="28"/>
        </w:rPr>
        <w:t xml:space="preserve"> или гражданина в случае:</w:t>
      </w:r>
    </w:p>
    <w:p w:rsidR="00B87998" w:rsidRPr="00372C68" w:rsidRDefault="00B87998" w:rsidP="00B87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72C68">
        <w:rPr>
          <w:rFonts w:eastAsiaTheme="minorHAnsi"/>
          <w:sz w:val="28"/>
          <w:szCs w:val="28"/>
        </w:rPr>
        <w:t xml:space="preserve"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служащего, руководителя учреждения </w:t>
      </w:r>
      <w:r w:rsidRPr="00372C68">
        <w:rPr>
          <w:color w:val="000000" w:themeColor="text1"/>
          <w:sz w:val="28"/>
          <w:szCs w:val="28"/>
        </w:rPr>
        <w:t>(предприятия)</w:t>
      </w:r>
      <w:r w:rsidRPr="00372C68">
        <w:rPr>
          <w:rFonts w:eastAsiaTheme="minorHAnsi"/>
          <w:sz w:val="28"/>
          <w:szCs w:val="28"/>
        </w:rPr>
        <w:t xml:space="preserve"> или гражданина лично присутствовать на заседании комиссии;</w:t>
      </w:r>
    </w:p>
    <w:p w:rsidR="00B87998" w:rsidRPr="00372C68" w:rsidRDefault="00B87998" w:rsidP="00B87998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372C68">
        <w:rPr>
          <w:rFonts w:ascii="Times New Roman" w:hAnsi="Times New Roman" w:cs="Times New Roman"/>
          <w:szCs w:val="28"/>
        </w:rPr>
        <w:t xml:space="preserve">б) если муниципальный служащий, руководитель учреждения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(предприятия)</w:t>
      </w:r>
      <w:r w:rsidRPr="00372C68">
        <w:rPr>
          <w:rFonts w:ascii="Times New Roman" w:hAnsi="Times New Roman" w:cs="Times New Roman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372C68">
        <w:rPr>
          <w:rFonts w:ascii="Times New Roman" w:hAnsi="Times New Roman" w:cs="Times New Roman"/>
          <w:szCs w:val="28"/>
        </w:rPr>
        <w:t>.»</w:t>
      </w:r>
      <w:proofErr w:type="gramEnd"/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18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. На заседании комиссии заслушиваются пояснения муниципального служащего, руководителя учреждения (предприятия) или гражданина, замещавшего должность муниципальной службы в Комитете по управлению имуществом Волчанского городского округа,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19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0" w:name="P72"/>
      <w:bookmarkEnd w:id="20"/>
      <w:r>
        <w:rPr>
          <w:rFonts w:ascii="Times New Roman" w:hAnsi="Times New Roman" w:cs="Times New Roman"/>
          <w:color w:val="000000" w:themeColor="text1"/>
          <w:szCs w:val="28"/>
        </w:rPr>
        <w:t>20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По итогам рассмотрения вопроса, указанного в </w:t>
      </w:r>
      <w:hyperlink w:anchor="P39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«а»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одно из следующих решений: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1" w:name="P73"/>
      <w:bookmarkEnd w:id="21"/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«а»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года №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1065, являются достоверными и полными;</w:t>
      </w:r>
      <w:proofErr w:type="gramEnd"/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«а»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Положения, названного в </w:t>
      </w:r>
      <w:hyperlink w:anchor="P73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«а»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настоящего пункта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>, являются недостоверными и (или) неполными.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применить к муниципальному служащему конкретную меру ответственности.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21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По итогам рассмотрения вопроса, указанного в </w:t>
      </w:r>
      <w:hyperlink w:anchor="P40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«а»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одно из следующих решений: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а) установить, что муниципальный служащий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соблюдал требования к служебному поведению и (или) требования об урегулировании конфликта интересов;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б) установить, что муниципальный служащий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не соблюдал требования к служебному поведению и (или) требования об урегулировании конфликта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интересов.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указать муниципальному служащему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22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По итогам рассмотрения вопроса, указанного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«б»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одно из следующих решений: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его должностные (служебные) обязанности, и мотивировать свой отказ.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2" w:name="P81"/>
      <w:bookmarkEnd w:id="22"/>
      <w:r>
        <w:rPr>
          <w:rFonts w:ascii="Times New Roman" w:hAnsi="Times New Roman" w:cs="Times New Roman"/>
          <w:color w:val="000000" w:themeColor="text1"/>
          <w:szCs w:val="28"/>
        </w:rPr>
        <w:t>23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По итогам рассмотрения вопроса, указанного в </w:t>
      </w:r>
      <w:hyperlink w:anchor="P43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абзацах третьем и седьмом подпункта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«б»</w:t>
        </w:r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одно из следующих решений: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>а) признать, что причина непредставления муниципальным служащим, руководителем учреждения (предприятия)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б) признать, что причина непредставления муниципальным служащим, руководителем учреждения (предприятия)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В этом случае комиссия рекомендует муниципальному служащему, руководителю учреждения (предприятия) принять меры по представлению указанных сведений;</w:t>
      </w:r>
      <w:proofErr w:type="gramEnd"/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в) признать, что причина непредставления муниципальным служащим, руководителем учреждения (предприятия)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применить к муниципальному служащему конкретную, руководителю учреждения (предприятия) меру ответственности.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3" w:name="P85"/>
      <w:bookmarkEnd w:id="23"/>
      <w:r>
        <w:rPr>
          <w:rFonts w:ascii="Times New Roman" w:hAnsi="Times New Roman" w:cs="Times New Roman"/>
          <w:color w:val="000000" w:themeColor="text1"/>
          <w:szCs w:val="28"/>
        </w:rPr>
        <w:t>23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.1. По итогам рассмотрения вопроса, указанного в </w:t>
      </w:r>
      <w:hyperlink w:anchor="P47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подпункте "г"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одно из следующих решений: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а) признать, что сведения, представленные муниципальным служащим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в соответствии с </w:t>
      </w:r>
      <w:hyperlink r:id="rId29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частью 1 статьи 3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О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контроле за</w:t>
      </w:r>
      <w:proofErr w:type="gramEnd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, являются достоверными и полными;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частью 1 статьи 3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О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контроле за</w:t>
      </w:r>
      <w:proofErr w:type="gramEnd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контроля за</w:t>
      </w:r>
      <w:proofErr w:type="gramEnd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4" w:name="P89"/>
      <w:bookmarkEnd w:id="24"/>
      <w:r>
        <w:rPr>
          <w:rFonts w:ascii="Times New Roman" w:hAnsi="Times New Roman" w:cs="Times New Roman"/>
          <w:color w:val="000000" w:themeColor="text1"/>
          <w:szCs w:val="28"/>
        </w:rPr>
        <w:t>23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.2. По итогам рассмотрения вопроса, указанного в </w:t>
      </w:r>
      <w:hyperlink w:anchor="P44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абзаце четвертом подпункта "б" 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одно из следующих решений: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закона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, являются объективными и уважительными;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закона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применить к муниципальному служащему конкретную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меру ответственности.</w:t>
      </w:r>
    </w:p>
    <w:p w:rsidR="00B87998" w:rsidRPr="00372C68" w:rsidRDefault="00B87998" w:rsidP="00B87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23</w:t>
      </w:r>
      <w:r w:rsidRPr="00F340BA">
        <w:rPr>
          <w:rFonts w:eastAsiaTheme="minorHAnsi"/>
          <w:sz w:val="28"/>
          <w:szCs w:val="28"/>
        </w:rPr>
        <w:t xml:space="preserve">.3. По итогам рассмотрения </w:t>
      </w:r>
      <w:r w:rsidRPr="00372C68">
        <w:rPr>
          <w:rFonts w:eastAsiaTheme="minorHAnsi"/>
          <w:sz w:val="28"/>
          <w:szCs w:val="28"/>
        </w:rPr>
        <w:t>вопроса, указанного в абзацах пятом и шестом подпункта «б» пункта 16 настоящего Положения, комиссия принимает одно из следующих решений:</w:t>
      </w:r>
    </w:p>
    <w:p w:rsidR="00B87998" w:rsidRPr="00372C68" w:rsidRDefault="00B87998" w:rsidP="00B87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72C68">
        <w:rPr>
          <w:rFonts w:eastAsiaTheme="minorHAnsi"/>
          <w:sz w:val="28"/>
          <w:szCs w:val="28"/>
        </w:rPr>
        <w:t xml:space="preserve">а) признать, что при исполнении муниципальным служащим, руководителем учреждения </w:t>
      </w:r>
      <w:r w:rsidRPr="00372C68">
        <w:rPr>
          <w:color w:val="000000" w:themeColor="text1"/>
          <w:sz w:val="28"/>
          <w:szCs w:val="28"/>
        </w:rPr>
        <w:t>(предприятия)</w:t>
      </w:r>
      <w:r w:rsidRPr="00372C68">
        <w:rPr>
          <w:rFonts w:eastAsiaTheme="minorHAnsi"/>
          <w:sz w:val="28"/>
          <w:szCs w:val="28"/>
        </w:rPr>
        <w:t xml:space="preserve"> должностных обязанностей конфликт интересов отсутствует;</w:t>
      </w:r>
    </w:p>
    <w:p w:rsidR="00B87998" w:rsidRPr="00372C68" w:rsidRDefault="00B87998" w:rsidP="00B87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72C68">
        <w:rPr>
          <w:rFonts w:eastAsiaTheme="minorHAnsi"/>
          <w:sz w:val="28"/>
          <w:szCs w:val="28"/>
        </w:rPr>
        <w:t xml:space="preserve">б) признать, что при исполнении муниципальным служащим, руководителем учреждения </w:t>
      </w:r>
      <w:r w:rsidRPr="00372C68">
        <w:rPr>
          <w:color w:val="000000" w:themeColor="text1"/>
          <w:sz w:val="28"/>
          <w:szCs w:val="28"/>
        </w:rPr>
        <w:t>(предприятия)</w:t>
      </w:r>
      <w:r w:rsidRPr="00372C68">
        <w:rPr>
          <w:rFonts w:eastAsiaTheme="minorHAnsi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учреждения </w:t>
      </w:r>
      <w:r w:rsidRPr="00372C68">
        <w:rPr>
          <w:color w:val="000000" w:themeColor="text1"/>
          <w:sz w:val="28"/>
          <w:szCs w:val="28"/>
        </w:rPr>
        <w:t>(предприятия)</w:t>
      </w:r>
      <w:r w:rsidRPr="00F340BA">
        <w:rPr>
          <w:rFonts w:eastAsiaTheme="minorHAnsi"/>
          <w:sz w:val="28"/>
          <w:szCs w:val="28"/>
        </w:rPr>
        <w:t xml:space="preserve"> и (или) </w:t>
      </w:r>
      <w:r>
        <w:rPr>
          <w:color w:val="000000" w:themeColor="text1"/>
          <w:sz w:val="28"/>
          <w:szCs w:val="28"/>
        </w:rPr>
        <w:t>председателю Комитета по управлению имуществом</w:t>
      </w:r>
      <w:r w:rsidRPr="00FA33B6">
        <w:rPr>
          <w:color w:val="000000" w:themeColor="text1"/>
          <w:sz w:val="28"/>
          <w:szCs w:val="28"/>
        </w:rPr>
        <w:t xml:space="preserve"> Волчанского городского округа</w:t>
      </w:r>
      <w:r w:rsidRPr="00F340BA">
        <w:rPr>
          <w:rFonts w:eastAsiaTheme="minorHAnsi"/>
          <w:sz w:val="28"/>
          <w:szCs w:val="28"/>
        </w:rPr>
        <w:t xml:space="preserve"> принять </w:t>
      </w:r>
      <w:r w:rsidRPr="00372C68">
        <w:rPr>
          <w:rFonts w:eastAsiaTheme="minorHAnsi"/>
          <w:sz w:val="28"/>
          <w:szCs w:val="28"/>
        </w:rPr>
        <w:t>меры по урегулированию конфликта интересов или по недопущению его возникновения;</w:t>
      </w:r>
    </w:p>
    <w:p w:rsidR="00B87998" w:rsidRPr="00372C68" w:rsidRDefault="00B87998" w:rsidP="00B87998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372C68">
        <w:rPr>
          <w:rFonts w:ascii="Times New Roman" w:hAnsi="Times New Roman" w:cs="Times New Roman"/>
          <w:szCs w:val="28"/>
        </w:rPr>
        <w:t xml:space="preserve">в) признать, что муниципальный служащий, руководитель учреждения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(предприятия)</w:t>
      </w:r>
      <w:r w:rsidRPr="00372C68">
        <w:rPr>
          <w:rFonts w:ascii="Times New Roman" w:hAnsi="Times New Roman" w:cs="Times New Roman"/>
          <w:szCs w:val="28"/>
        </w:rPr>
        <w:t xml:space="preserve"> не соблюдал требования об урегулировании </w:t>
      </w:r>
      <w:r w:rsidRPr="00372C68">
        <w:rPr>
          <w:rFonts w:ascii="Times New Roman" w:hAnsi="Times New Roman" w:cs="Times New Roman"/>
          <w:szCs w:val="28"/>
        </w:rPr>
        <w:lastRenderedPageBreak/>
        <w:t xml:space="preserve">конфликта интересов.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szCs w:val="28"/>
        </w:rPr>
        <w:t xml:space="preserve"> применить к муниципальному служащему, руководителю учреждения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(предприятия)</w:t>
      </w:r>
      <w:r w:rsidRPr="00372C68">
        <w:rPr>
          <w:rFonts w:ascii="Times New Roman" w:hAnsi="Times New Roman" w:cs="Times New Roman"/>
          <w:szCs w:val="28"/>
        </w:rPr>
        <w:t xml:space="preserve"> конкретную меру ответственности.</w:t>
      </w:r>
    </w:p>
    <w:p w:rsidR="00B8799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24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По итогам рассмотрения вопросов, указанных в </w:t>
      </w:r>
      <w:hyperlink w:anchor="P38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«а»</w:t>
        </w:r>
      </w:hyperlink>
      <w:r>
        <w:rPr>
          <w:rFonts w:ascii="Times New Roman" w:hAnsi="Times New Roman" w:cs="Times New Roman"/>
          <w:color w:val="000000" w:themeColor="text1"/>
          <w:szCs w:val="28"/>
        </w:rPr>
        <w:t>, «б»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«г» и «д» </w:t>
      </w:r>
      <w:hyperlink w:anchor="P49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пункта 16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372C68">
        <w:rPr>
          <w:rFonts w:ascii="Times New Roman" w:hAnsi="Times New Roman" w:cs="Times New Roman"/>
          <w:szCs w:val="28"/>
        </w:rPr>
        <w:t>пунктами 22 - 25, 25.1 - 25.3 и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hyperlink w:anchor="P95" w:history="1">
        <w:r w:rsidRPr="00372C68">
          <w:rPr>
            <w:rFonts w:ascii="Times New Roman" w:hAnsi="Times New Roman" w:cs="Times New Roman"/>
            <w:color w:val="000000" w:themeColor="text1"/>
            <w:szCs w:val="28"/>
          </w:rPr>
          <w:t>26.1</w:t>
        </w:r>
      </w:hyperlink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5" w:name="P95"/>
      <w:bookmarkEnd w:id="25"/>
      <w:r>
        <w:rPr>
          <w:rFonts w:ascii="Times New Roman" w:hAnsi="Times New Roman" w:cs="Times New Roman"/>
          <w:color w:val="000000" w:themeColor="text1"/>
          <w:szCs w:val="28"/>
        </w:rPr>
        <w:t>24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.1. По итогам рассмотрения вопроса, указанного в </w:t>
      </w:r>
      <w:hyperlink w:anchor="P49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«д»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одно из следующих решений: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статьи 12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Федеральног</w:t>
      </w:r>
      <w:r>
        <w:rPr>
          <w:rFonts w:ascii="Times New Roman" w:hAnsi="Times New Roman" w:cs="Times New Roman"/>
          <w:color w:val="000000" w:themeColor="text1"/>
          <w:szCs w:val="28"/>
        </w:rPr>
        <w:t>о закона от 25 декабря 2008 года  № 273-ФЗ «О противодействии коррупции»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проинформировать об указанных обстоятельствах органы прокуратуры и уведомившую организацию.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25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По итогам рассмотрения вопроса, предусмотренного </w:t>
      </w:r>
      <w:hyperlink w:anchor="P46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«в»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комиссия принимает соответствующее решение.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26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председателя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решений или поручений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председателя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которые в установленном порядке представляются на рассмотрение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27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Решения комиссии по вопросам, указанным в </w:t>
      </w:r>
      <w:hyperlink w:anchor="P37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пункте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28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>
          <w:rPr>
            <w:rFonts w:ascii="Times New Roman" w:hAnsi="Times New Roman" w:cs="Times New Roman"/>
            <w:color w:val="000000" w:themeColor="text1"/>
            <w:szCs w:val="28"/>
          </w:rPr>
          <w:t>абзаце втором подпункта «б»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председателя Комитета по управлению </w:t>
      </w: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>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носят рекомендательный характер. Решение, принимаемое по итогам рассмотрения вопроса, указанного в </w:t>
      </w:r>
      <w:hyperlink w:anchor="P42" w:history="1">
        <w:r>
          <w:rPr>
            <w:rFonts w:ascii="Times New Roman" w:hAnsi="Times New Roman" w:cs="Times New Roman"/>
            <w:color w:val="000000" w:themeColor="text1"/>
            <w:szCs w:val="28"/>
          </w:rPr>
          <w:t xml:space="preserve">абзаце втором подпункта «б» 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>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носит обязательный характер.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29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В протоколе заседания комиссии указываются: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а) дата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заседания комиссии, фамилии, имена, отчества членов комиссии и других лиц, присутствующих на заседании;</w:t>
      </w:r>
      <w:proofErr w:type="gramEnd"/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учреждения (предприятия),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>в) предъявляемые к муниципальному служащему, руководителю учреждения (предприятия) претензии, материалы, на которых они основываются;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72C68">
        <w:rPr>
          <w:rFonts w:ascii="Times New Roman" w:hAnsi="Times New Roman" w:cs="Times New Roman"/>
          <w:color w:val="000000" w:themeColor="text1"/>
          <w:szCs w:val="28"/>
        </w:rPr>
        <w:t>г) содержание пояснений муниципального служащего, руководителя учреждения (предприятия) и других лиц по существу предъявляемых претензий;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ж) другие сведения;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з) результаты голосования;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и)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решение и обоснование его принятия.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30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учреждения (предприятия).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31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Копии протокола заседания комиссии в </w:t>
      </w:r>
      <w:r w:rsidRPr="00372C68">
        <w:rPr>
          <w:rFonts w:ascii="Times New Roman" w:hAnsi="Times New Roman" w:cs="Times New Roman"/>
          <w:szCs w:val="28"/>
        </w:rPr>
        <w:t>7-дневный срок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со дня заседания направляются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, полностью или в виде выписок из него - муниципальному служащему, руководителю учреждения (предприятия), а также по решению комиссии - иным заинтересованным лицам.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32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Председатель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компетенции</w:t>
      </w:r>
      <w:proofErr w:type="gramEnd"/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содержащиеся в нем рекомендации при принятии решения о применении к муниципальному служащему, руководителю учреждения (предприятия)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председатель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в письменной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форме уведомляет комиссию в месячный 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председателя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 оглашается на ближайшем заседании комиссии и принимается к сведению без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обсуждения.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33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служащего, руководителя учреждения (предприятия) информация об этом представляется </w:t>
      </w:r>
      <w:r>
        <w:rPr>
          <w:rFonts w:ascii="Times New Roman" w:hAnsi="Times New Roman" w:cs="Times New Roman"/>
          <w:color w:val="000000" w:themeColor="text1"/>
          <w:szCs w:val="28"/>
        </w:rPr>
        <w:t>председателю 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 для решения вопроса о применении к муниципальному служащему, руководителю учреждения (предприятия) мер ответственности, предусмотренных нормативными правовыми актами Российской Федерации.</w:t>
      </w:r>
    </w:p>
    <w:p w:rsidR="00B87998" w:rsidRPr="00372C68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34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 xml:space="preserve">. </w:t>
      </w:r>
      <w:proofErr w:type="gramStart"/>
      <w:r w:rsidRPr="00372C68">
        <w:rPr>
          <w:rFonts w:ascii="Times New Roman" w:hAnsi="Times New Roman" w:cs="Times New Roman"/>
          <w:color w:val="000000" w:themeColor="text1"/>
          <w:szCs w:val="28"/>
        </w:rPr>
        <w:t>В случае установления комиссией факта совершения муниципальным служащим, руководителем учреждения (предприятия) действия (факта бездействия), содержащего признаки административного правонарушения или состава преступления, председатель комиссии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правоприменительные органы в 3-дневный срок, а при необходимости - немедленно.</w:t>
      </w:r>
      <w:proofErr w:type="gramEnd"/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35</w:t>
      </w:r>
      <w:r w:rsidRPr="00372C68">
        <w:rPr>
          <w:rFonts w:ascii="Times New Roman" w:hAnsi="Times New Roman" w:cs="Times New Roman"/>
          <w:color w:val="000000" w:themeColor="text1"/>
          <w:szCs w:val="28"/>
        </w:rPr>
        <w:t>. Копия протокола заседания комиссии или выписка из него приобщается к личному делу муниципального служащего, руководителя учреждения (предприятия) в отношении которого рассмотрен вопрос о соблюдении требований к служебному поведению и (или) требований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об урегулировании конфликта интересов.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Cs w:val="28"/>
        </w:rPr>
        <w:t>5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.1. </w:t>
      </w:r>
      <w:proofErr w:type="gramStart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000000" w:themeColor="text1"/>
          <w:szCs w:val="28"/>
        </w:rPr>
        <w:t>Комитета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вручается гражданину, замещавшему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Cs w:val="28"/>
        </w:rPr>
        <w:t>Комитете по управлению имуществом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Волчанского городского округа, в отношении которого рассматривался вопрос, указанный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color w:val="000000" w:themeColor="text1"/>
            <w:szCs w:val="28"/>
          </w:rPr>
          <w:t>«б»</w:t>
        </w:r>
        <w:r w:rsidRPr="00FA33B6">
          <w:rPr>
            <w:rFonts w:ascii="Times New Roman" w:hAnsi="Times New Roman" w:cs="Times New Roman"/>
            <w:color w:val="000000" w:themeColor="text1"/>
            <w:szCs w:val="28"/>
          </w:rPr>
          <w:t xml:space="preserve"> пункта 16</w:t>
        </w:r>
      </w:hyperlink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Pr="00FA33B6">
        <w:rPr>
          <w:rFonts w:ascii="Times New Roman" w:hAnsi="Times New Roman" w:cs="Times New Roman"/>
          <w:color w:val="000000" w:themeColor="text1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B87998" w:rsidRPr="00FA33B6" w:rsidRDefault="00B87998" w:rsidP="00B8799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36</w:t>
      </w:r>
      <w:r w:rsidRPr="00FA33B6">
        <w:rPr>
          <w:rFonts w:ascii="Times New Roman" w:hAnsi="Times New Roman" w:cs="Times New Roman"/>
          <w:color w:val="000000" w:themeColor="text1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87998" w:rsidRPr="00527576" w:rsidRDefault="00B87998" w:rsidP="002F3F60">
      <w:pPr>
        <w:tabs>
          <w:tab w:val="left" w:pos="8565"/>
        </w:tabs>
        <w:rPr>
          <w:sz w:val="28"/>
          <w:szCs w:val="28"/>
        </w:rPr>
      </w:pPr>
    </w:p>
    <w:p w:rsidR="002F3F60" w:rsidRDefault="002F3F60" w:rsidP="002F3F60">
      <w:pPr>
        <w:jc w:val="center"/>
      </w:pPr>
    </w:p>
    <w:p w:rsidR="002F3F60" w:rsidRDefault="002F3F60" w:rsidP="002F3F60">
      <w:pPr>
        <w:jc w:val="center"/>
      </w:pPr>
    </w:p>
    <w:sectPr w:rsidR="002F3F60" w:rsidSect="00527576">
      <w:pgSz w:w="11906" w:h="16838" w:code="9"/>
      <w:pgMar w:top="1134" w:right="991" w:bottom="142" w:left="170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BBF"/>
    <w:multiLevelType w:val="multilevel"/>
    <w:tmpl w:val="E16A5C9E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60"/>
    <w:rsid w:val="001E6006"/>
    <w:rsid w:val="002F3F60"/>
    <w:rsid w:val="0030670D"/>
    <w:rsid w:val="00527576"/>
    <w:rsid w:val="007548D6"/>
    <w:rsid w:val="00B87998"/>
    <w:rsid w:val="00EA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3F6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F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3F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27576"/>
    <w:rPr>
      <w:sz w:val="28"/>
    </w:rPr>
  </w:style>
  <w:style w:type="paragraph" w:customStyle="1" w:styleId="ConsPlusNormal0">
    <w:name w:val="ConsPlusNormal"/>
    <w:link w:val="ConsPlusNormal"/>
    <w:rsid w:val="00527576"/>
    <w:pPr>
      <w:widowControl w:val="0"/>
      <w:autoSpaceDE w:val="0"/>
      <w:autoSpaceDN w:val="0"/>
      <w:spacing w:after="0" w:line="240" w:lineRule="auto"/>
    </w:pPr>
    <w:rPr>
      <w:sz w:val="28"/>
    </w:rPr>
  </w:style>
  <w:style w:type="character" w:styleId="a3">
    <w:name w:val="Hyperlink"/>
    <w:basedOn w:val="a0"/>
    <w:uiPriority w:val="99"/>
    <w:unhideWhenUsed/>
    <w:rsid w:val="00527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CC455E99C7171F692FAB73DCF2E53A3DDE5A4508A28BAE3t6oBG" TargetMode="External"/><Relationship Id="rId13" Type="http://schemas.openxmlformats.org/officeDocument/2006/relationships/hyperlink" Target="consultantplus://offline/ref=9FC6A47F98075C5ADC23E56A0DB3E1924CC45AEA9E7471F692FAB73DCF2E53A3DDE5A453t8o2G" TargetMode="External"/><Relationship Id="rId18" Type="http://schemas.openxmlformats.org/officeDocument/2006/relationships/hyperlink" Target="consultantplus://offline/ref=03FE9A703AA774D512FD673D1354D25C3A7F1FFD87D4AB8E76A2CBCDA00DAB28454629FD1D85F81796E07217D7DF491DB79C3660F41A332CQ4dAI" TargetMode="External"/><Relationship Id="rId26" Type="http://schemas.openxmlformats.org/officeDocument/2006/relationships/hyperlink" Target="consultantplus://offline/ref=03FE9A703AA774D512FD673D1354D25C3A7F1FFD87D4AB8E76A2CBCDA00DAB28454629FD1D85F91A91E07217D7DF491DB79C3660F41A332CQ4d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FE9A703AA774D512FD673D1354D25C3A7F1FFD87D4AB8E76A2CBCDA00DAB28454629FD1D85F81796E07217D7DF491DB79C3660F41A332CQ4dA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FC6A47F98075C5ADC23E56A0DB3E1924CC45AEA9E7471F692FAB73DCFt2oEG" TargetMode="External"/><Relationship Id="rId12" Type="http://schemas.openxmlformats.org/officeDocument/2006/relationships/hyperlink" Target="consultantplus://offline/ref=9FC6A47F98075C5ADC23E56A0DB3E1924CC455E99C7471F692FAB73DCF2E53A3DDE5A4508D29tBo8G" TargetMode="External"/><Relationship Id="rId17" Type="http://schemas.openxmlformats.org/officeDocument/2006/relationships/hyperlink" Target="consultantplus://offline/ref=03FE9A703AA774D512FD673D1354D25C3A7F1FFD87D4AB8E76A2CBCDA00DAB28454629FD1D85F91A95E07217D7DF491DB79C3660F41A332CQ4dAI" TargetMode="External"/><Relationship Id="rId25" Type="http://schemas.openxmlformats.org/officeDocument/2006/relationships/hyperlink" Target="consultantplus://offline/ref=03FE9A703AA774D512FD673D1354D25C3A7F1FFD87D4AB8E76A2CBCDA00DAB28454629FD1D85F91997E07217D7DF491DB79C3660F41A332CQ4dAI" TargetMode="External"/><Relationship Id="rId33" Type="http://schemas.openxmlformats.org/officeDocument/2006/relationships/hyperlink" Target="consultantplus://offline/ref=9FC6A47F98075C5ADC23E56A0DB3E1924CC45AEA9E7471F692FAB73DCF2E53A3DDE5A453t8o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FE9A703AA774D512FD673D1354D25C3A7F1FFD87D4AB8E76A2CBCDA00DAB28454629FD1D85F91A96E07217D7DF491DB79C3660F41A332CQ4dAI" TargetMode="External"/><Relationship Id="rId20" Type="http://schemas.openxmlformats.org/officeDocument/2006/relationships/hyperlink" Target="consultantplus://offline/ref=03FE9A703AA774D512FD673D1354D25C3A7F1FFD87D4AB8E76A2CBCDA00DAB28454629FD1D85F91B95E07217D7DF491DB79C3660F41A332CQ4dAI" TargetMode="External"/><Relationship Id="rId29" Type="http://schemas.openxmlformats.org/officeDocument/2006/relationships/hyperlink" Target="consultantplus://offline/ref=9FC6A47F98075C5ADC23E56A0DB3E1924CC45AEA9E7371F692FAB73DCF2E53A3DDE5A4508A28BBE8t6o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C6A47F98075C5ADC23E56A0DB3E1924FC455EC922126F4C3AFB9t3o8G" TargetMode="External"/><Relationship Id="rId11" Type="http://schemas.openxmlformats.org/officeDocument/2006/relationships/hyperlink" Target="consultantplus://offline/ref=9FC6A47F98075C5ADC23E56A0DB3E1924CC45AEA9E7471F692FAB73DCF2E53A3DDE5A452t8o9G" TargetMode="External"/><Relationship Id="rId24" Type="http://schemas.openxmlformats.org/officeDocument/2006/relationships/hyperlink" Target="consultantplus://offline/ref=03FE9A703AA774D512FD673D1354D25C3A7F1FFD87D4AB8E76A2CBCDA00DAB28454629FD1D85F91F91E07217D7DF491DB79C3660F41A332CQ4dAI" TargetMode="External"/><Relationship Id="rId32" Type="http://schemas.openxmlformats.org/officeDocument/2006/relationships/hyperlink" Target="consultantplus://offline/ref=9FC6A47F98075C5ADC23E56A0DB3E1924CC45AEA9E7171F692FAB73DCFt2o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3FE9A703AA774D512FD673D1354D25C3A7F1FFD87D4AB8E76A2CBCDA00DAB28454629FD1D85F91A97E07217D7DF491DB79C3660F41A332CQ4dAI" TargetMode="External"/><Relationship Id="rId23" Type="http://schemas.openxmlformats.org/officeDocument/2006/relationships/hyperlink" Target="consultantplus://offline/ref=03FE9A703AA774D512FD673D1354D25C3A7F1FFD87D4AB8E76A2CBCDA00DAB28454629FD1D85F91B95E07217D7DF491DB79C3660F41A332CQ4dAI" TargetMode="External"/><Relationship Id="rId28" Type="http://schemas.openxmlformats.org/officeDocument/2006/relationships/hyperlink" Target="consultantplus://offline/ref=9FC6A47F98075C5ADC23E56A0DB3E1924CC451E99A7571F692FAB73DCF2E53A3DDE5A4508A28BBE9t6oA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FC6A47F98075C5ADC23E56A0DB3E1924CC45AEA9E7371F692FAB73DCF2E53A3DDE5A4508A28BBE8t6o5G" TargetMode="External"/><Relationship Id="rId19" Type="http://schemas.openxmlformats.org/officeDocument/2006/relationships/hyperlink" Target="consultantplus://offline/ref=03FE9A703AA774D512FD673D1354D25C3A7F1FFD87D4AB8E76A2CBCDA00DAB28454629FD1D85F91A90E07217D7DF491DB79C3660F41A332CQ4dAI" TargetMode="External"/><Relationship Id="rId31" Type="http://schemas.openxmlformats.org/officeDocument/2006/relationships/hyperlink" Target="consultantplus://offline/ref=9FC6A47F98075C5ADC23E56A0DB3E1924CC45AEA9E7171F692FAB73DCFt2o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6A47F98075C5ADC23E56A0DB3E1924CC45AEA9E7171F692FAB73DCFt2oEG" TargetMode="External"/><Relationship Id="rId14" Type="http://schemas.openxmlformats.org/officeDocument/2006/relationships/hyperlink" Target="consultantplus://offline/ref=9FC6A47F98075C5ADC23E56A0DB3E1924CC45AEA9E7471F692FAB73DCF2E53A3DDE5A453t8o2G" TargetMode="External"/><Relationship Id="rId22" Type="http://schemas.openxmlformats.org/officeDocument/2006/relationships/hyperlink" Target="consultantplus://offline/ref=03FE9A703AA774D512FD673D1354D25C3A7F1FFD87D4AB8E76A2CBCDA00DAB28454629FD1D85F91A90E07217D7DF491DB79C3660F41A332CQ4dAI" TargetMode="External"/><Relationship Id="rId27" Type="http://schemas.openxmlformats.org/officeDocument/2006/relationships/hyperlink" Target="consultantplus://offline/ref=9FC6A47F98075C5ADC23E56A0DB3E1924CC451E99A7571F692FAB73DCF2E53A3DDE5A4508A28BBE9t6oAG" TargetMode="External"/><Relationship Id="rId30" Type="http://schemas.openxmlformats.org/officeDocument/2006/relationships/hyperlink" Target="consultantplus://offline/ref=9FC6A47F98075C5ADC23E56A0DB3E1924CC45AEA9E7371F692FAB73DCF2E53A3DDE5A4508A28BBE8t6o5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ЖКХ</cp:lastModifiedBy>
  <cp:revision>5</cp:revision>
  <cp:lastPrinted>2023-12-06T09:56:00Z</cp:lastPrinted>
  <dcterms:created xsi:type="dcterms:W3CDTF">2023-10-24T06:03:00Z</dcterms:created>
  <dcterms:modified xsi:type="dcterms:W3CDTF">2023-12-07T03:33:00Z</dcterms:modified>
</cp:coreProperties>
</file>