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F" w:rsidRDefault="004C44F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2DF" w:rsidRDefault="009652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ВОЛЧАНСКОГО ГОРОДСКОГО ОКРУГА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2DF" w:rsidRDefault="001273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12 мая</w:t>
      </w:r>
      <w:r w:rsidR="00610C5A">
        <w:rPr>
          <w:rFonts w:ascii="Times New Roman" w:hAnsi="Times New Roman" w:cs="Times New Roman"/>
          <w:sz w:val="28"/>
          <w:szCs w:val="28"/>
        </w:rPr>
        <w:t xml:space="preserve"> 2023</w:t>
      </w:r>
      <w:r w:rsidR="004C44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215E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44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C44FC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Start w:id="0" w:name="_GoBack"/>
      <w:bookmarkEnd w:id="0"/>
      <w:r w:rsidR="00486819">
        <w:rPr>
          <w:rFonts w:ascii="Times New Roman" w:hAnsi="Times New Roman" w:cs="Times New Roman"/>
          <w:sz w:val="28"/>
          <w:szCs w:val="28"/>
        </w:rPr>
        <w:t>3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652DF" w:rsidRDefault="009652DF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486819" w:rsidRDefault="00486819" w:rsidP="0048681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 В.Е.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486819" w:rsidRDefault="00486819" w:rsidP="00486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Секретарь: </w:t>
      </w:r>
      <w:r w:rsidRPr="000B521B">
        <w:rPr>
          <w:rFonts w:ascii="Times New Roman" w:hAnsi="Times New Roman" w:cs="Times New Roman"/>
          <w:b/>
          <w:i/>
          <w:sz w:val="28"/>
          <w:szCs w:val="28"/>
        </w:rPr>
        <w:t>Ройд Ю.А.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453B4">
        <w:rPr>
          <w:rFonts w:ascii="Times New Roman" w:hAnsi="Times New Roman" w:cs="Times New Roman"/>
          <w:sz w:val="28"/>
          <w:szCs w:val="28"/>
        </w:rPr>
        <w:t>ведущий специалист экономического отдела администрации Волчанского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86819" w:rsidRPr="008D4A17" w:rsidRDefault="00486819" w:rsidP="0048681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Pr="00486819">
        <w:rPr>
          <w:rFonts w:ascii="Times New Roman" w:hAnsi="Times New Roman" w:cs="Times New Roman"/>
          <w:sz w:val="28"/>
          <w:szCs w:val="28"/>
        </w:rPr>
        <w:t xml:space="preserve">Барабанова Н.В. – директор МКУ «Управление городского хозяйства»; </w:t>
      </w:r>
      <w:r w:rsidRPr="008D4A17">
        <w:rPr>
          <w:rFonts w:ascii="Times New Roman" w:hAnsi="Times New Roman" w:cs="Times New Roman"/>
          <w:sz w:val="28"/>
          <w:szCs w:val="28"/>
        </w:rPr>
        <w:t>Бородулина И.В. – заместитель главы администрации Волчанского городского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; Клементьева Ю.П. – председатель Комитета по управлению имуществом Волчанского городского округа; </w:t>
      </w:r>
      <w:r w:rsidRPr="008D4A17">
        <w:rPr>
          <w:rFonts w:ascii="Times New Roman" w:hAnsi="Times New Roman" w:cs="Times New Roman"/>
          <w:sz w:val="28"/>
          <w:szCs w:val="28"/>
        </w:rPr>
        <w:t>Смурыгина О.А. – директор Фонда «В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A17">
        <w:rPr>
          <w:rFonts w:ascii="Times New Roman" w:hAnsi="Times New Roman" w:cs="Times New Roman"/>
          <w:sz w:val="28"/>
          <w:szCs w:val="28"/>
        </w:rPr>
        <w:t>лчанский фонд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17">
        <w:rPr>
          <w:rFonts w:ascii="Times New Roman" w:hAnsi="Times New Roman" w:cs="Times New Roman"/>
          <w:sz w:val="28"/>
          <w:szCs w:val="28"/>
        </w:rPr>
        <w:t>малог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A17">
        <w:rPr>
          <w:rFonts w:ascii="Times New Roman" w:hAnsi="Times New Roman" w:cs="Times New Roman"/>
          <w:sz w:val="28"/>
          <w:szCs w:val="28"/>
        </w:rPr>
        <w:t xml:space="preserve"> предпринимательства»; 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(по списку).</w:t>
      </w:r>
    </w:p>
    <w:p w:rsidR="00486819" w:rsidRDefault="00486819" w:rsidP="0048681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2DF" w:rsidRDefault="004C44FC" w:rsidP="008D4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BF" w:rsidRPr="0012730F" w:rsidRDefault="0012730F" w:rsidP="0012730F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0F">
        <w:rPr>
          <w:rFonts w:ascii="Times New Roman" w:hAnsi="Times New Roman" w:cs="Times New Roman"/>
          <w:sz w:val="28"/>
          <w:szCs w:val="28"/>
        </w:rPr>
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2022 году.</w:t>
      </w:r>
    </w:p>
    <w:p w:rsidR="0012730F" w:rsidRPr="0012730F" w:rsidRDefault="0012730F" w:rsidP="0012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0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12730F">
        <w:rPr>
          <w:rFonts w:ascii="Times New Roman" w:hAnsi="Times New Roman" w:cs="Times New Roman"/>
          <w:sz w:val="28"/>
          <w:szCs w:val="28"/>
        </w:rPr>
        <w:t xml:space="preserve"> Ройд Ю.А.</w:t>
      </w:r>
    </w:p>
    <w:p w:rsidR="0012730F" w:rsidRPr="0012730F" w:rsidRDefault="0012730F" w:rsidP="0012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0F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Волчанского городского округа от 29.10.2018 года № 498 </w:t>
      </w:r>
      <w:r w:rsidR="00486819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12730F">
        <w:rPr>
          <w:rFonts w:ascii="Times New Roman" w:hAnsi="Times New Roman" w:cs="Times New Roman"/>
          <w:sz w:val="28"/>
          <w:szCs w:val="28"/>
        </w:rPr>
        <w:t xml:space="preserve"> План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округа. </w:t>
      </w:r>
    </w:p>
    <w:p w:rsidR="0012730F" w:rsidRPr="0012730F" w:rsidRDefault="0012730F" w:rsidP="0012730F">
      <w:pPr>
        <w:ind w:firstLine="709"/>
        <w:jc w:val="both"/>
        <w:rPr>
          <w:sz w:val="28"/>
          <w:szCs w:val="28"/>
        </w:rPr>
      </w:pPr>
      <w:r w:rsidRPr="0012730F">
        <w:rPr>
          <w:sz w:val="28"/>
          <w:szCs w:val="28"/>
        </w:rPr>
        <w:t xml:space="preserve">Результаты деятельности, направленные на защиту прав потребителей, в 2022 году: </w:t>
      </w:r>
    </w:p>
    <w:p w:rsidR="0012730F" w:rsidRPr="0012730F" w:rsidRDefault="0012730F" w:rsidP="0012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0F">
        <w:rPr>
          <w:rFonts w:ascii="Times New Roman" w:hAnsi="Times New Roman" w:cs="Times New Roman"/>
          <w:sz w:val="28"/>
          <w:szCs w:val="28"/>
        </w:rPr>
        <w:t>Дано консультаций – 2, из них, по торговле пищевыми продуктами – 1; жилищно-коммунальные услуги – 1.</w:t>
      </w:r>
    </w:p>
    <w:p w:rsidR="0012730F" w:rsidRPr="0012730F" w:rsidRDefault="0012730F" w:rsidP="0012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0F">
        <w:rPr>
          <w:rFonts w:ascii="Times New Roman" w:hAnsi="Times New Roman" w:cs="Times New Roman"/>
          <w:sz w:val="28"/>
          <w:szCs w:val="28"/>
        </w:rPr>
        <w:t xml:space="preserve">Предотвращено потерь потребителей на сумму 9963,59 рублей. </w:t>
      </w:r>
    </w:p>
    <w:p w:rsidR="0012730F" w:rsidRDefault="0012730F" w:rsidP="0012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0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2730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86819" w:rsidRPr="0012730F" w:rsidRDefault="00486819" w:rsidP="0012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0F" w:rsidRPr="003B1AB2" w:rsidRDefault="0012730F" w:rsidP="003B1AB2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sz w:val="28"/>
          <w:szCs w:val="28"/>
        </w:rPr>
        <w:lastRenderedPageBreak/>
        <w:t>Об организации санитарной очистки территорий, прилегающих к предприятиям торговли, общественного питания и бытового обслуживания</w:t>
      </w:r>
      <w:r w:rsidR="00DB42F5" w:rsidRPr="003B1AB2">
        <w:rPr>
          <w:rFonts w:ascii="Times New Roman" w:hAnsi="Times New Roman" w:cs="Times New Roman"/>
          <w:sz w:val="28"/>
          <w:szCs w:val="28"/>
        </w:rPr>
        <w:t>.</w:t>
      </w:r>
    </w:p>
    <w:p w:rsidR="00DB42F5" w:rsidRPr="003B1AB2" w:rsidRDefault="00DB42F5" w:rsidP="003B1A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B1AB2">
        <w:rPr>
          <w:rFonts w:ascii="Times New Roman" w:hAnsi="Times New Roman" w:cs="Times New Roman"/>
          <w:sz w:val="28"/>
          <w:szCs w:val="28"/>
        </w:rPr>
        <w:t xml:space="preserve"> Барабанову Н.В.</w:t>
      </w:r>
    </w:p>
    <w:p w:rsidR="00DB42F5" w:rsidRPr="003B1AB2" w:rsidRDefault="00DB42F5" w:rsidP="003B1A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 Волчанского городского округа, в том числе организациями, юридическими лицами, филиалами и представительствами, индивидуальными предпринимателями, плательщиками налога на профессиональный доход (самозанятыми), проведение работ по надлежащему содержанию и уборке отведенной и прилегающей территории обеспечено в полном объеме.</w:t>
      </w:r>
    </w:p>
    <w:p w:rsidR="00DB42F5" w:rsidRPr="003B1AB2" w:rsidRDefault="00DB42F5" w:rsidP="003B1A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B1AB2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12730F" w:rsidRPr="003B1AB2" w:rsidRDefault="0012730F" w:rsidP="003B1AB2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sz w:val="28"/>
          <w:szCs w:val="28"/>
        </w:rPr>
        <w:t>О рассмотрении Государственного доклада «О защите прав потребителей в Свердловской области в 2022 году» Управления Федеральной службы по защите прав потребителей и благополучия человека по Свердловской области.</w:t>
      </w:r>
    </w:p>
    <w:p w:rsidR="003B1AB2" w:rsidRPr="003B1AB2" w:rsidRDefault="003B1AB2" w:rsidP="003B1A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B1AB2">
        <w:rPr>
          <w:rFonts w:ascii="Times New Roman" w:hAnsi="Times New Roman" w:cs="Times New Roman"/>
          <w:sz w:val="28"/>
          <w:szCs w:val="28"/>
        </w:rPr>
        <w:t xml:space="preserve"> Ройд Ю.А.</w:t>
      </w:r>
    </w:p>
    <w:p w:rsidR="003B1AB2" w:rsidRPr="003B1AB2" w:rsidRDefault="003B1AB2" w:rsidP="003B1A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B1AB2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12730F" w:rsidRPr="003B1AB2" w:rsidRDefault="0012730F" w:rsidP="003B1AB2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sz w:val="28"/>
          <w:szCs w:val="28"/>
        </w:rPr>
        <w:t>Об участии представителей предпринимательского сообщества в качестве акцептантов Единой социальной карты</w:t>
      </w:r>
    </w:p>
    <w:p w:rsidR="003B1AB2" w:rsidRPr="003B1AB2" w:rsidRDefault="003B1AB2" w:rsidP="003B1A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B1AB2">
        <w:rPr>
          <w:rFonts w:ascii="Times New Roman" w:hAnsi="Times New Roman" w:cs="Times New Roman"/>
          <w:sz w:val="28"/>
          <w:szCs w:val="28"/>
        </w:rPr>
        <w:t xml:space="preserve"> Ройд Ю.А.</w:t>
      </w:r>
    </w:p>
    <w:p w:rsidR="003B1AB2" w:rsidRDefault="003B1AB2" w:rsidP="003B1AB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мер социальной поддержки населения на территории Волчанского городского округа за 2022 год выдано 506 Единых социальных карт. </w:t>
      </w:r>
    </w:p>
    <w:p w:rsidR="003B1AB2" w:rsidRPr="003B1AB2" w:rsidRDefault="003B1AB2" w:rsidP="003B1AB2">
      <w:pPr>
        <w:ind w:firstLine="709"/>
        <w:jc w:val="both"/>
        <w:rPr>
          <w:sz w:val="28"/>
          <w:szCs w:val="28"/>
        </w:rPr>
      </w:pPr>
      <w:r w:rsidRPr="003B1AB2">
        <w:rPr>
          <w:sz w:val="28"/>
          <w:szCs w:val="28"/>
        </w:rPr>
        <w:t xml:space="preserve">Организовано взаимодействие с оператором ЕСК ООО «Сапфир – эксперт».  Информация об </w:t>
      </w:r>
      <w:r w:rsidRPr="003B1AB2">
        <w:rPr>
          <w:color w:val="000000" w:themeColor="text1"/>
          <w:sz w:val="28"/>
          <w:szCs w:val="28"/>
        </w:rPr>
        <w:t xml:space="preserve">информационно-технологическом взаимодействии, а также об </w:t>
      </w:r>
      <w:r w:rsidRPr="003B1AB2">
        <w:rPr>
          <w:sz w:val="28"/>
          <w:szCs w:val="28"/>
        </w:rPr>
        <w:t xml:space="preserve">условиях обслуживания </w:t>
      </w:r>
      <w:r w:rsidRPr="003B1AB2">
        <w:rPr>
          <w:color w:val="000000" w:themeColor="text1"/>
          <w:sz w:val="28"/>
          <w:szCs w:val="28"/>
        </w:rPr>
        <w:t xml:space="preserve">в рамках программы лояльности для держателей </w:t>
      </w:r>
      <w:r w:rsidRPr="003B1AB2">
        <w:rPr>
          <w:sz w:val="28"/>
          <w:szCs w:val="28"/>
        </w:rPr>
        <w:t xml:space="preserve">ЕСК доведена до сведения организаций и индивидуальных предпринимателей. </w:t>
      </w:r>
    </w:p>
    <w:p w:rsidR="003B1AB2" w:rsidRPr="003B1AB2" w:rsidRDefault="003B1AB2" w:rsidP="003B1A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sz w:val="28"/>
          <w:szCs w:val="28"/>
        </w:rPr>
        <w:t>В настоящее время заявления от представителей предпринимательского сообщества на участие в качестве акцептантов ЕСК отсутствуют.</w:t>
      </w:r>
    </w:p>
    <w:p w:rsidR="0012730F" w:rsidRPr="003B1AB2" w:rsidRDefault="0012730F" w:rsidP="003B1AB2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B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B1AB2">
        <w:rPr>
          <w:rFonts w:ascii="Times New Roman" w:eastAsia="Calibri" w:hAnsi="Times New Roman" w:cs="Times New Roman"/>
          <w:bCs/>
          <w:sz w:val="28"/>
          <w:szCs w:val="28"/>
        </w:rPr>
        <w:t>Переч</w:t>
      </w:r>
      <w:r w:rsidRPr="003B1AB2">
        <w:rPr>
          <w:rFonts w:ascii="Times New Roman" w:hAnsi="Times New Roman" w:cs="Times New Roman"/>
          <w:bCs/>
          <w:sz w:val="28"/>
          <w:szCs w:val="28"/>
        </w:rPr>
        <w:t>не</w:t>
      </w:r>
      <w:r w:rsidRPr="003B1AB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имущества Волчанского городского округа,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B1AB2" w:rsidRPr="003B1AB2" w:rsidRDefault="003B1AB2" w:rsidP="003B1AB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AB2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B1AB2">
        <w:rPr>
          <w:rFonts w:ascii="Times New Roman" w:hAnsi="Times New Roman" w:cs="Times New Roman"/>
          <w:bCs/>
          <w:sz w:val="28"/>
          <w:szCs w:val="28"/>
        </w:rPr>
        <w:t xml:space="preserve"> Клементьеву Ю.П.</w:t>
      </w:r>
    </w:p>
    <w:p w:rsidR="003B1AB2" w:rsidRDefault="003B1AB2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AB2">
        <w:rPr>
          <w:rFonts w:ascii="Times New Roman" w:hAnsi="Times New Roman" w:cs="Times New Roman"/>
          <w:bCs/>
          <w:sz w:val="28"/>
          <w:szCs w:val="28"/>
        </w:rPr>
        <w:t>В Перечень муниципального имущества Волчанского городского округа,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включены следующие объекты</w:t>
      </w:r>
      <w:r w:rsidR="00486819">
        <w:rPr>
          <w:rFonts w:ascii="Times New Roman" w:hAnsi="Times New Roman" w:cs="Times New Roman"/>
          <w:bCs/>
          <w:sz w:val="28"/>
          <w:szCs w:val="28"/>
        </w:rPr>
        <w:t xml:space="preserve"> (перечень прилагается).</w:t>
      </w:r>
    </w:p>
    <w:p w:rsidR="00486819" w:rsidRDefault="00486819" w:rsidP="00486819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B6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информацию принять к сведению.</w:t>
      </w:r>
    </w:p>
    <w:p w:rsidR="00486819" w:rsidRDefault="00486819" w:rsidP="00486819">
      <w:pPr>
        <w:pStyle w:val="ac"/>
        <w:numPr>
          <w:ilvl w:val="0"/>
          <w:numId w:val="20"/>
        </w:numPr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профилактических мероприятий.</w:t>
      </w:r>
    </w:p>
    <w:p w:rsidR="00486819" w:rsidRPr="00932B6E" w:rsidRDefault="00486819" w:rsidP="00486819">
      <w:pPr>
        <w:pStyle w:val="ac"/>
        <w:suppressAutoHyphens/>
        <w:spacing w:after="0" w:line="240" w:lineRule="auto"/>
        <w:ind w:left="709" w:right="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B6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932B6E">
        <w:rPr>
          <w:rFonts w:ascii="Times New Roman" w:hAnsi="Times New Roman" w:cs="Times New Roman"/>
          <w:bCs/>
          <w:sz w:val="28"/>
          <w:szCs w:val="28"/>
        </w:rPr>
        <w:t xml:space="preserve"> Бородулину И.В.</w:t>
      </w:r>
    </w:p>
    <w:p w:rsidR="00486819" w:rsidRPr="00932B6E" w:rsidRDefault="00486819" w:rsidP="00486819">
      <w:pPr>
        <w:pStyle w:val="a9"/>
        <w:spacing w:before="0" w:beforeAutospacing="0" w:after="0"/>
        <w:ind w:firstLine="720"/>
        <w:jc w:val="both"/>
        <w:rPr>
          <w:sz w:val="28"/>
          <w:szCs w:val="28"/>
        </w:rPr>
      </w:pPr>
      <w:r w:rsidRPr="00932B6E">
        <w:rPr>
          <w:color w:val="000000"/>
          <w:sz w:val="28"/>
          <w:szCs w:val="28"/>
        </w:rPr>
        <w:t xml:space="preserve">Во исполнение </w:t>
      </w:r>
      <w:r>
        <w:rPr>
          <w:color w:val="000000"/>
          <w:sz w:val="28"/>
          <w:szCs w:val="28"/>
        </w:rPr>
        <w:t xml:space="preserve">подпункта </w:t>
      </w:r>
      <w:r w:rsidRPr="00932B6E">
        <w:rPr>
          <w:color w:val="000000"/>
          <w:sz w:val="28"/>
          <w:szCs w:val="28"/>
        </w:rPr>
        <w:t xml:space="preserve">5.2 протокола видеоселекторного совещания у Заместителя Губернатора Свердловской области П.В. Крекова по вопросам </w:t>
      </w:r>
      <w:r w:rsidRPr="00932B6E">
        <w:rPr>
          <w:color w:val="000000"/>
          <w:sz w:val="28"/>
          <w:szCs w:val="28"/>
        </w:rPr>
        <w:lastRenderedPageBreak/>
        <w:t>профилактики социально значимых заболеваний</w:t>
      </w:r>
      <w:r>
        <w:rPr>
          <w:color w:val="000000"/>
          <w:sz w:val="28"/>
          <w:szCs w:val="28"/>
        </w:rPr>
        <w:t xml:space="preserve"> </w:t>
      </w:r>
      <w:r w:rsidRPr="00932B6E">
        <w:rPr>
          <w:color w:val="000000"/>
          <w:sz w:val="28"/>
          <w:szCs w:val="28"/>
        </w:rPr>
        <w:t>и санитарно-эпидемиологического благополучия в Свердловской области № 110</w:t>
      </w:r>
      <w:r>
        <w:rPr>
          <w:color w:val="000000"/>
          <w:sz w:val="28"/>
          <w:szCs w:val="28"/>
        </w:rPr>
        <w:t xml:space="preserve"> </w:t>
      </w:r>
      <w:r w:rsidRPr="00932B6E">
        <w:rPr>
          <w:color w:val="000000"/>
          <w:sz w:val="28"/>
          <w:szCs w:val="28"/>
        </w:rPr>
        <w:t>от 09.06.2022 на предприятиях общественного питания и бытовых услуг необходимо обеспечить контроль</w:t>
      </w:r>
      <w:r>
        <w:rPr>
          <w:color w:val="000000"/>
          <w:sz w:val="28"/>
          <w:szCs w:val="28"/>
        </w:rPr>
        <w:t xml:space="preserve"> </w:t>
      </w:r>
      <w:r w:rsidRPr="00932B6E">
        <w:rPr>
          <w:color w:val="000000"/>
          <w:sz w:val="28"/>
          <w:szCs w:val="28"/>
        </w:rPr>
        <w:t>за обследованием персонала на носительство возбудителей острой кишечной инфекции вирусной этиологии.</w:t>
      </w:r>
    </w:p>
    <w:p w:rsidR="00486819" w:rsidRPr="00932B6E" w:rsidRDefault="00486819" w:rsidP="00486819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B6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932B6E">
        <w:rPr>
          <w:rFonts w:ascii="Times New Roman" w:hAnsi="Times New Roman" w:cs="Times New Roman"/>
          <w:bCs/>
          <w:sz w:val="28"/>
          <w:szCs w:val="28"/>
        </w:rPr>
        <w:t xml:space="preserve"> Руководителям предприятий общественного питания и бытовых услуг </w:t>
      </w:r>
      <w:r w:rsidRPr="00932B6E">
        <w:rPr>
          <w:rFonts w:ascii="Times New Roman" w:hAnsi="Times New Roman" w:cs="Times New Roman"/>
          <w:color w:val="000000"/>
          <w:sz w:val="28"/>
          <w:szCs w:val="28"/>
        </w:rPr>
        <w:t>уделить особое внимание по соблюдению всех мер, направленных на обеспечение санитарно-эпидемиологического благополучия.</w:t>
      </w:r>
    </w:p>
    <w:p w:rsidR="00486819" w:rsidRPr="00932B6E" w:rsidRDefault="00486819" w:rsidP="00486819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6819" w:rsidRPr="00932B6E" w:rsidRDefault="00486819" w:rsidP="00486819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6819" w:rsidRPr="00932B6E" w:rsidRDefault="00486819" w:rsidP="00486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819" w:rsidRPr="00932B6E" w:rsidRDefault="00486819" w:rsidP="00486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819" w:rsidRPr="00932B6E" w:rsidRDefault="00486819" w:rsidP="00486819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п</w:t>
      </w:r>
      <w:r w:rsidRPr="00932B6E">
        <w:rPr>
          <w:rFonts w:ascii="Times New Roman" w:hAnsi="Times New Roman" w:cs="Times New Roman"/>
          <w:bCs/>
          <w:i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32B6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Шишин В.Е.</w:t>
      </w:r>
    </w:p>
    <w:p w:rsidR="00486819" w:rsidRPr="00932B6E" w:rsidRDefault="00486819" w:rsidP="00486819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6819" w:rsidRPr="00932B6E" w:rsidRDefault="00486819" w:rsidP="00486819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6819" w:rsidRPr="00932B6E" w:rsidRDefault="00486819" w:rsidP="00486819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6819" w:rsidRPr="00932B6E" w:rsidRDefault="00486819" w:rsidP="00486819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6819" w:rsidRPr="003B1AB2" w:rsidRDefault="00486819" w:rsidP="0048681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6E"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</w:t>
      </w:r>
      <w:r w:rsidRPr="003B1AB2">
        <w:rPr>
          <w:rFonts w:ascii="Times New Roman" w:hAnsi="Times New Roman" w:cs="Times New Roman"/>
          <w:bCs/>
          <w:iCs/>
          <w:sz w:val="28"/>
          <w:szCs w:val="28"/>
        </w:rPr>
        <w:t>Ройд Ю.А.</w:t>
      </w: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Default="00486819" w:rsidP="00486819">
      <w:pPr>
        <w:pStyle w:val="ac"/>
        <w:suppressAutoHyphens/>
        <w:spacing w:after="0" w:line="240" w:lineRule="auto"/>
        <w:ind w:left="0" w:right="6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протоколу </w:t>
      </w:r>
    </w:p>
    <w:p w:rsidR="00486819" w:rsidRDefault="00486819" w:rsidP="00486819">
      <w:pPr>
        <w:pStyle w:val="ac"/>
        <w:suppressAutoHyphens/>
        <w:spacing w:after="0" w:line="240" w:lineRule="auto"/>
        <w:ind w:left="0" w:right="6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12.05.2023 № 3</w:t>
      </w:r>
    </w:p>
    <w:p w:rsidR="00486819" w:rsidRPr="003B1AB2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701"/>
        <w:gridCol w:w="4111"/>
        <w:gridCol w:w="1417"/>
      </w:tblGrid>
      <w:tr w:rsidR="003B1AB2" w:rsidRPr="00486819" w:rsidTr="00486819">
        <w:trPr>
          <w:cantSplit/>
          <w:trHeight w:val="1124"/>
        </w:trPr>
        <w:tc>
          <w:tcPr>
            <w:tcW w:w="709" w:type="dxa"/>
          </w:tcPr>
          <w:p w:rsidR="003B1AB2" w:rsidRPr="00486819" w:rsidRDefault="003B1AB2" w:rsidP="00486819">
            <w:pPr>
              <w:widowControl w:val="0"/>
              <w:jc w:val="center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3B1AB2" w:rsidRPr="00486819" w:rsidRDefault="003B1AB2" w:rsidP="00486819">
            <w:pPr>
              <w:widowControl w:val="0"/>
              <w:jc w:val="center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701" w:type="dxa"/>
          </w:tcPr>
          <w:p w:rsidR="003B1AB2" w:rsidRPr="00486819" w:rsidRDefault="003B1AB2" w:rsidP="00486819">
            <w:pPr>
              <w:widowControl w:val="0"/>
              <w:jc w:val="center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Вид объекта недвижимости;</w:t>
            </w:r>
          </w:p>
          <w:p w:rsidR="003B1AB2" w:rsidRPr="00486819" w:rsidRDefault="003B1AB2" w:rsidP="00486819">
            <w:pPr>
              <w:widowControl w:val="0"/>
              <w:jc w:val="center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тип движимого имущества</w:t>
            </w:r>
          </w:p>
        </w:tc>
        <w:tc>
          <w:tcPr>
            <w:tcW w:w="4111" w:type="dxa"/>
          </w:tcPr>
          <w:p w:rsidR="003B1AB2" w:rsidRPr="00486819" w:rsidRDefault="003B1AB2" w:rsidP="00486819">
            <w:pPr>
              <w:widowControl w:val="0"/>
              <w:jc w:val="center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</w:tcPr>
          <w:p w:rsidR="003B1AB2" w:rsidRPr="00486819" w:rsidRDefault="003B1AB2" w:rsidP="00486819">
            <w:pPr>
              <w:widowControl w:val="0"/>
              <w:jc w:val="center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Площадь</w:t>
            </w:r>
            <w:r w:rsidRPr="00486819">
              <w:rPr>
                <w:sz w:val="28"/>
                <w:szCs w:val="28"/>
              </w:rPr>
              <w:t>, кв.м</w:t>
            </w:r>
          </w:p>
        </w:tc>
      </w:tr>
      <w:tr w:rsidR="003B1AB2" w:rsidRPr="00486819" w:rsidTr="00486819">
        <w:trPr>
          <w:cantSplit/>
          <w:trHeight w:val="875"/>
        </w:trPr>
        <w:tc>
          <w:tcPr>
            <w:tcW w:w="709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B1AB2" w:rsidRPr="00486819" w:rsidRDefault="003B1AB2" w:rsidP="00A31D1A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Нежилое помещение </w:t>
            </w:r>
          </w:p>
          <w:p w:rsidR="003B1AB2" w:rsidRPr="00486819" w:rsidRDefault="003B1AB2" w:rsidP="00A31D1A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этаж: 1</w:t>
            </w:r>
          </w:p>
        </w:tc>
        <w:tc>
          <w:tcPr>
            <w:tcW w:w="1701" w:type="dxa"/>
          </w:tcPr>
          <w:p w:rsidR="003B1AB2" w:rsidRPr="00486819" w:rsidRDefault="003B1AB2" w:rsidP="00A31D1A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Помещение</w:t>
            </w:r>
          </w:p>
        </w:tc>
        <w:tc>
          <w:tcPr>
            <w:tcW w:w="411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Россия, Свердловская обл. 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г. Волчанск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ул. Карпинского, д. 8</w:t>
            </w:r>
          </w:p>
        </w:tc>
        <w:tc>
          <w:tcPr>
            <w:tcW w:w="1417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5,3</w:t>
            </w:r>
          </w:p>
        </w:tc>
      </w:tr>
      <w:tr w:rsidR="003B1AB2" w:rsidRPr="00486819" w:rsidTr="00486819">
        <w:trPr>
          <w:cantSplit/>
          <w:trHeight w:val="831"/>
        </w:trPr>
        <w:tc>
          <w:tcPr>
            <w:tcW w:w="709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B1AB2" w:rsidRPr="00486819" w:rsidRDefault="003B1AB2" w:rsidP="00A31D1A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Нежилое помещение, номер 1, этаж: 1</w:t>
            </w:r>
          </w:p>
        </w:tc>
        <w:tc>
          <w:tcPr>
            <w:tcW w:w="1701" w:type="dxa"/>
          </w:tcPr>
          <w:p w:rsidR="003B1AB2" w:rsidRPr="00486819" w:rsidRDefault="003B1AB2" w:rsidP="00A31D1A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Помещение</w:t>
            </w:r>
          </w:p>
        </w:tc>
        <w:tc>
          <w:tcPr>
            <w:tcW w:w="411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Россия, Свердловская обл. 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г. Волчанск,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ул. Карпинского, д. 25 </w:t>
            </w:r>
          </w:p>
        </w:tc>
        <w:tc>
          <w:tcPr>
            <w:tcW w:w="1417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220,3</w:t>
            </w:r>
          </w:p>
        </w:tc>
      </w:tr>
      <w:tr w:rsidR="003B1AB2" w:rsidRPr="00486819" w:rsidTr="00486819">
        <w:trPr>
          <w:cantSplit/>
          <w:trHeight w:val="862"/>
        </w:trPr>
        <w:tc>
          <w:tcPr>
            <w:tcW w:w="709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Нежилое помещение номер 2, этаж: цокольный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Помещение</w:t>
            </w:r>
          </w:p>
        </w:tc>
        <w:tc>
          <w:tcPr>
            <w:tcW w:w="411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Россия, Свердловская обл. 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г. Волчанск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ул. Кооперативная, д. 5</w:t>
            </w:r>
          </w:p>
        </w:tc>
        <w:tc>
          <w:tcPr>
            <w:tcW w:w="1417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46,3</w:t>
            </w:r>
          </w:p>
        </w:tc>
      </w:tr>
      <w:tr w:rsidR="003B1AB2" w:rsidRPr="00486819" w:rsidTr="00486819">
        <w:trPr>
          <w:cantSplit/>
          <w:trHeight w:val="892"/>
        </w:trPr>
        <w:tc>
          <w:tcPr>
            <w:tcW w:w="709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Нежилое помещение № 1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Помещение</w:t>
            </w:r>
          </w:p>
        </w:tc>
        <w:tc>
          <w:tcPr>
            <w:tcW w:w="411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Россия, Свердловская обл. 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г. Волчанск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ул. Краснотурьинская, д. 24</w:t>
            </w:r>
          </w:p>
        </w:tc>
        <w:tc>
          <w:tcPr>
            <w:tcW w:w="1417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47,8</w:t>
            </w:r>
          </w:p>
        </w:tc>
      </w:tr>
      <w:tr w:rsidR="003B1AB2" w:rsidRPr="00486819" w:rsidTr="00486819">
        <w:trPr>
          <w:cantSplit/>
          <w:trHeight w:val="834"/>
        </w:trPr>
        <w:tc>
          <w:tcPr>
            <w:tcW w:w="709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Нежилое помещение № 8 этаж: 1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Помещение</w:t>
            </w:r>
          </w:p>
        </w:tc>
        <w:tc>
          <w:tcPr>
            <w:tcW w:w="411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Россия, Свердловская обл. 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г. Волчанск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ул. Карпинского, д. 8</w:t>
            </w:r>
          </w:p>
        </w:tc>
        <w:tc>
          <w:tcPr>
            <w:tcW w:w="1417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45,2</w:t>
            </w:r>
          </w:p>
        </w:tc>
      </w:tr>
      <w:tr w:rsidR="003B1AB2" w:rsidRPr="00486819" w:rsidTr="00486819">
        <w:trPr>
          <w:cantSplit/>
          <w:trHeight w:val="831"/>
        </w:trPr>
        <w:tc>
          <w:tcPr>
            <w:tcW w:w="709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Нежилое помещение № 22 этаж: 1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Помещение</w:t>
            </w:r>
          </w:p>
        </w:tc>
        <w:tc>
          <w:tcPr>
            <w:tcW w:w="411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Россия, Свердловская обл. 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г. Волчанск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ул. Карпинского, д. 8</w:t>
            </w:r>
          </w:p>
        </w:tc>
        <w:tc>
          <w:tcPr>
            <w:tcW w:w="1417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13,3</w:t>
            </w:r>
          </w:p>
        </w:tc>
      </w:tr>
      <w:tr w:rsidR="003B1AB2" w:rsidRPr="00486819" w:rsidTr="00486819">
        <w:trPr>
          <w:cantSplit/>
          <w:trHeight w:val="843"/>
        </w:trPr>
        <w:tc>
          <w:tcPr>
            <w:tcW w:w="709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Нежилое помещение № 8 этаж: 1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Помещение</w:t>
            </w:r>
          </w:p>
        </w:tc>
        <w:tc>
          <w:tcPr>
            <w:tcW w:w="411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Россия, Свердловская обл. 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г. Волчанск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ул. Кольцевая, д. 25</w:t>
            </w:r>
          </w:p>
        </w:tc>
        <w:tc>
          <w:tcPr>
            <w:tcW w:w="1417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76</w:t>
            </w:r>
          </w:p>
        </w:tc>
      </w:tr>
      <w:tr w:rsidR="003B1AB2" w:rsidRPr="00486819" w:rsidTr="00486819">
        <w:trPr>
          <w:cantSplit/>
          <w:trHeight w:val="841"/>
        </w:trPr>
        <w:tc>
          <w:tcPr>
            <w:tcW w:w="709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70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Здание</w:t>
            </w:r>
          </w:p>
        </w:tc>
        <w:tc>
          <w:tcPr>
            <w:tcW w:w="4111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 xml:space="preserve">Россия, Свердловская обл. 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г. Волчанск</w:t>
            </w:r>
          </w:p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ул. Физкультурная, д. 15</w:t>
            </w:r>
          </w:p>
        </w:tc>
        <w:tc>
          <w:tcPr>
            <w:tcW w:w="1417" w:type="dxa"/>
          </w:tcPr>
          <w:p w:rsidR="003B1AB2" w:rsidRPr="00486819" w:rsidRDefault="003B1AB2" w:rsidP="003B1AB2">
            <w:pPr>
              <w:widowControl w:val="0"/>
              <w:jc w:val="both"/>
              <w:rPr>
                <w:sz w:val="28"/>
                <w:szCs w:val="28"/>
              </w:rPr>
            </w:pPr>
            <w:r w:rsidRPr="00486819">
              <w:rPr>
                <w:sz w:val="28"/>
                <w:szCs w:val="28"/>
              </w:rPr>
              <w:t>776,8</w:t>
            </w:r>
          </w:p>
        </w:tc>
      </w:tr>
    </w:tbl>
    <w:p w:rsidR="00486819" w:rsidRPr="003B1AB2" w:rsidRDefault="0048681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86819" w:rsidRPr="003B1AB2" w:rsidSect="00486819">
      <w:headerReference w:type="default" r:id="rId9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B5" w:rsidRDefault="004228B5" w:rsidP="00A45FB6">
      <w:r>
        <w:separator/>
      </w:r>
    </w:p>
  </w:endnote>
  <w:endnote w:type="continuationSeparator" w:id="1">
    <w:p w:rsidR="004228B5" w:rsidRDefault="004228B5" w:rsidP="00A4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B5" w:rsidRDefault="004228B5" w:rsidP="00A45FB6">
      <w:r>
        <w:separator/>
      </w:r>
    </w:p>
  </w:footnote>
  <w:footnote w:type="continuationSeparator" w:id="1">
    <w:p w:rsidR="004228B5" w:rsidRDefault="004228B5" w:rsidP="00A4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B6" w:rsidRDefault="00A45FB6">
    <w:pPr>
      <w:pStyle w:val="aa"/>
      <w:jc w:val="center"/>
    </w:pPr>
  </w:p>
  <w:p w:rsidR="00A45FB6" w:rsidRDefault="00A45F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1"/>
    <w:multiLevelType w:val="hybridMultilevel"/>
    <w:tmpl w:val="CAD258B8"/>
    <w:lvl w:ilvl="0" w:tplc="13D8AA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C2050"/>
    <w:multiLevelType w:val="hybridMultilevel"/>
    <w:tmpl w:val="AC860AA2"/>
    <w:lvl w:ilvl="0" w:tplc="206C4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DFB"/>
    <w:multiLevelType w:val="hybridMultilevel"/>
    <w:tmpl w:val="BD90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780E70"/>
    <w:multiLevelType w:val="multilevel"/>
    <w:tmpl w:val="FFF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nsid w:val="22D906CD"/>
    <w:multiLevelType w:val="hybridMultilevel"/>
    <w:tmpl w:val="1C96E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900D9"/>
    <w:multiLevelType w:val="hybridMultilevel"/>
    <w:tmpl w:val="B3FA04B6"/>
    <w:lvl w:ilvl="0" w:tplc="158052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246C0"/>
    <w:multiLevelType w:val="hybridMultilevel"/>
    <w:tmpl w:val="CECAD40A"/>
    <w:lvl w:ilvl="0" w:tplc="4DD2D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E231C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731129"/>
    <w:multiLevelType w:val="hybridMultilevel"/>
    <w:tmpl w:val="E91A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522D7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FC71CA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9117D7"/>
    <w:multiLevelType w:val="hybridMultilevel"/>
    <w:tmpl w:val="6FBE6542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2E4AE5"/>
    <w:multiLevelType w:val="hybridMultilevel"/>
    <w:tmpl w:val="E8103050"/>
    <w:lvl w:ilvl="0" w:tplc="B45A8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1A59"/>
    <w:multiLevelType w:val="hybridMultilevel"/>
    <w:tmpl w:val="DF60E3BE"/>
    <w:lvl w:ilvl="0" w:tplc="B0EE1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24213"/>
    <w:multiLevelType w:val="hybridMultilevel"/>
    <w:tmpl w:val="3E186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2A7601"/>
    <w:multiLevelType w:val="multilevel"/>
    <w:tmpl w:val="A27AB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DAA67F7"/>
    <w:multiLevelType w:val="hybridMultilevel"/>
    <w:tmpl w:val="93603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073570"/>
    <w:multiLevelType w:val="hybridMultilevel"/>
    <w:tmpl w:val="98380A22"/>
    <w:lvl w:ilvl="0" w:tplc="4DD2DA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7F9B300B"/>
    <w:multiLevelType w:val="hybridMultilevel"/>
    <w:tmpl w:val="89002EDC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19"/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0"/>
  </w:num>
  <w:num w:numId="18">
    <w:abstractNumId w:val="18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2DF"/>
    <w:rsid w:val="00003649"/>
    <w:rsid w:val="000116AC"/>
    <w:rsid w:val="000268FB"/>
    <w:rsid w:val="00042BC8"/>
    <w:rsid w:val="00043787"/>
    <w:rsid w:val="000636B2"/>
    <w:rsid w:val="000B521B"/>
    <w:rsid w:val="000D2A22"/>
    <w:rsid w:val="0012730F"/>
    <w:rsid w:val="001537DA"/>
    <w:rsid w:val="00161731"/>
    <w:rsid w:val="00162733"/>
    <w:rsid w:val="00182A44"/>
    <w:rsid w:val="001D303E"/>
    <w:rsid w:val="001F228D"/>
    <w:rsid w:val="00215E9C"/>
    <w:rsid w:val="00234107"/>
    <w:rsid w:val="002617C4"/>
    <w:rsid w:val="00284591"/>
    <w:rsid w:val="002E75D8"/>
    <w:rsid w:val="00303FF4"/>
    <w:rsid w:val="00364AB4"/>
    <w:rsid w:val="003903AA"/>
    <w:rsid w:val="003B1AB2"/>
    <w:rsid w:val="003C5B57"/>
    <w:rsid w:val="003D7ABD"/>
    <w:rsid w:val="003F1F61"/>
    <w:rsid w:val="004228B5"/>
    <w:rsid w:val="004828E6"/>
    <w:rsid w:val="00486819"/>
    <w:rsid w:val="004C44FC"/>
    <w:rsid w:val="00590F68"/>
    <w:rsid w:val="005F08FF"/>
    <w:rsid w:val="00610C5A"/>
    <w:rsid w:val="00613FA4"/>
    <w:rsid w:val="006325E1"/>
    <w:rsid w:val="006661BF"/>
    <w:rsid w:val="006E08BA"/>
    <w:rsid w:val="006E5511"/>
    <w:rsid w:val="006F325C"/>
    <w:rsid w:val="00700BDE"/>
    <w:rsid w:val="00715B0C"/>
    <w:rsid w:val="007B42F0"/>
    <w:rsid w:val="007B5F6A"/>
    <w:rsid w:val="007E352E"/>
    <w:rsid w:val="007E40A5"/>
    <w:rsid w:val="007E6B5E"/>
    <w:rsid w:val="008701F1"/>
    <w:rsid w:val="008977E0"/>
    <w:rsid w:val="008D4A17"/>
    <w:rsid w:val="00924F29"/>
    <w:rsid w:val="00932B6E"/>
    <w:rsid w:val="009652DF"/>
    <w:rsid w:val="009C7DB5"/>
    <w:rsid w:val="009D1CB1"/>
    <w:rsid w:val="009E50B8"/>
    <w:rsid w:val="00A05142"/>
    <w:rsid w:val="00A25B5E"/>
    <w:rsid w:val="00A45FB6"/>
    <w:rsid w:val="00A840E8"/>
    <w:rsid w:val="00A95378"/>
    <w:rsid w:val="00AA2DA2"/>
    <w:rsid w:val="00AB5F08"/>
    <w:rsid w:val="00B12654"/>
    <w:rsid w:val="00B32657"/>
    <w:rsid w:val="00BE2628"/>
    <w:rsid w:val="00C13E53"/>
    <w:rsid w:val="00C14382"/>
    <w:rsid w:val="00C258D4"/>
    <w:rsid w:val="00C30B52"/>
    <w:rsid w:val="00C453B4"/>
    <w:rsid w:val="00C45F74"/>
    <w:rsid w:val="00C56ABE"/>
    <w:rsid w:val="00C90EA9"/>
    <w:rsid w:val="00D13303"/>
    <w:rsid w:val="00D40071"/>
    <w:rsid w:val="00D962B6"/>
    <w:rsid w:val="00DB2EE2"/>
    <w:rsid w:val="00DB42F5"/>
    <w:rsid w:val="00DB59E3"/>
    <w:rsid w:val="00DB6242"/>
    <w:rsid w:val="00E36932"/>
    <w:rsid w:val="00E80184"/>
    <w:rsid w:val="00E848C0"/>
    <w:rsid w:val="00F04DE7"/>
    <w:rsid w:val="00F27F9D"/>
    <w:rsid w:val="00F37157"/>
    <w:rsid w:val="00F569BA"/>
    <w:rsid w:val="00F84889"/>
    <w:rsid w:val="00F97226"/>
    <w:rsid w:val="00FA197A"/>
    <w:rsid w:val="00FD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4762C2"/>
  </w:style>
  <w:style w:type="paragraph" w:customStyle="1" w:styleId="a3">
    <w:name w:val="Заголовок"/>
    <w:basedOn w:val="a"/>
    <w:next w:val="a4"/>
    <w:qFormat/>
    <w:rsid w:val="009652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652DF"/>
    <w:pPr>
      <w:spacing w:after="140" w:line="276" w:lineRule="auto"/>
    </w:pPr>
  </w:style>
  <w:style w:type="paragraph" w:styleId="a5">
    <w:name w:val="List"/>
    <w:basedOn w:val="a4"/>
    <w:rsid w:val="009652DF"/>
    <w:rPr>
      <w:rFonts w:cs="Lucida Sans"/>
    </w:rPr>
  </w:style>
  <w:style w:type="paragraph" w:customStyle="1" w:styleId="Caption">
    <w:name w:val="Caption"/>
    <w:basedOn w:val="a"/>
    <w:qFormat/>
    <w:rsid w:val="009652DF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9652D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265F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265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formattext">
    <w:name w:val="formattext"/>
    <w:basedOn w:val="a"/>
    <w:qFormat/>
    <w:rsid w:val="002503BD"/>
    <w:pPr>
      <w:spacing w:beforeAutospacing="1" w:afterAutospacing="1"/>
    </w:pPr>
  </w:style>
  <w:style w:type="paragraph" w:styleId="a7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qFormat/>
    <w:rsid w:val="007248A4"/>
    <w:pPr>
      <w:spacing w:line="350" w:lineRule="exact"/>
      <w:jc w:val="center"/>
    </w:pPr>
    <w:rPr>
      <w:sz w:val="20"/>
      <w:szCs w:val="20"/>
    </w:rPr>
  </w:style>
  <w:style w:type="table" w:styleId="a8">
    <w:name w:val="Table Grid"/>
    <w:basedOn w:val="a1"/>
    <w:uiPriority w:val="59"/>
    <w:rsid w:val="00187E8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90F68"/>
    <w:pPr>
      <w:suppressAutoHyphens w:val="0"/>
      <w:spacing w:before="100" w:beforeAutospacing="1" w:after="119"/>
    </w:pPr>
  </w:style>
  <w:style w:type="character" w:customStyle="1" w:styleId="1">
    <w:name w:val="Основной шрифт абзаца1"/>
    <w:rsid w:val="003C5B57"/>
  </w:style>
  <w:style w:type="paragraph" w:customStyle="1" w:styleId="10">
    <w:name w:val="Обычный1"/>
    <w:rsid w:val="003C5B57"/>
    <w:pPr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10"/>
    <w:link w:val="ab"/>
    <w:rsid w:val="003C5B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5B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C5B57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  <w:style w:type="character" w:customStyle="1" w:styleId="2">
    <w:name w:val="Основной шрифт абзаца2"/>
    <w:rsid w:val="00A05142"/>
  </w:style>
  <w:style w:type="paragraph" w:styleId="ac">
    <w:name w:val="Body Text Indent"/>
    <w:basedOn w:val="a"/>
    <w:link w:val="ad"/>
    <w:uiPriority w:val="99"/>
    <w:unhideWhenUsed/>
    <w:rsid w:val="00043787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04378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2FE2-C356-49D1-9932-7E3AEA0C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Компик</cp:lastModifiedBy>
  <cp:revision>5</cp:revision>
  <cp:lastPrinted>2023-06-08T11:56:00Z</cp:lastPrinted>
  <dcterms:created xsi:type="dcterms:W3CDTF">2023-06-08T09:43:00Z</dcterms:created>
  <dcterms:modified xsi:type="dcterms:W3CDTF">2023-06-08T11:58:00Z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